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67" w:rsidRPr="00A2200C" w:rsidRDefault="005E0B67">
      <w:pPr>
        <w:jc w:val="center"/>
        <w:rPr>
          <w:rFonts w:cs="Times New Roman"/>
          <w:b/>
          <w:bCs/>
          <w:sz w:val="36"/>
          <w:szCs w:val="36"/>
          <w:shd w:val="pct10" w:color="auto" w:fill="FFFFFF"/>
        </w:rPr>
      </w:pPr>
      <w:r w:rsidRPr="00A2200C"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 w:rsidRPr="00A2200C">
        <w:rPr>
          <w:b/>
          <w:bCs/>
          <w:sz w:val="36"/>
          <w:szCs w:val="36"/>
          <w:shd w:val="pct10" w:color="auto" w:fill="FFFFFF"/>
        </w:rPr>
        <w:t xml:space="preserve"> </w:t>
      </w:r>
      <w:r w:rsidRPr="00A2200C"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 w:rsidRPr="00A2200C">
        <w:rPr>
          <w:b/>
          <w:bCs/>
          <w:sz w:val="36"/>
          <w:szCs w:val="36"/>
          <w:shd w:val="pct10" w:color="auto" w:fill="FFFFFF"/>
        </w:rPr>
        <w:t xml:space="preserve"> </w:t>
      </w:r>
      <w:r w:rsidRPr="00A2200C"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 w:rsidRPr="00A2200C">
        <w:rPr>
          <w:b/>
          <w:bCs/>
          <w:sz w:val="36"/>
          <w:szCs w:val="36"/>
          <w:shd w:val="pct10" w:color="auto" w:fill="FFFFFF"/>
        </w:rPr>
        <w:t xml:space="preserve"> </w:t>
      </w:r>
      <w:r w:rsidRPr="00A2200C"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5E0B67" w:rsidRPr="00A2200C" w:rsidRDefault="005E0B67">
      <w:pPr>
        <w:rPr>
          <w:rFonts w:cs="Times New Roman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5.15pt;margin-top:5.4pt;width:135.05pt;height:225pt;z-index:251658240;mso-position-horizontal:right">
            <v:imagedata r:id="rId7" o:title="" cropleft="12466f" cropright="13734f"/>
            <w10:wrap type="square"/>
          </v:shape>
        </w:pict>
      </w:r>
    </w:p>
    <w:p w:rsidR="005E0B67" w:rsidRPr="00A2200C" w:rsidRDefault="005E0B6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awards"/>
      <w:bookmarkEnd w:id="0"/>
      <w:r w:rsidRPr="00A2200C">
        <w:rPr>
          <w:rFonts w:ascii="Times New Roman" w:hint="eastAsia"/>
          <w:b/>
          <w:bCs/>
          <w:sz w:val="21"/>
          <w:szCs w:val="21"/>
        </w:rPr>
        <w:t>中文书名：《打开团队协作的大门：改变一切的四种方法》</w:t>
      </w:r>
    </w:p>
    <w:p w:rsidR="005E0B67" w:rsidRPr="00A2200C" w:rsidRDefault="005E0B67">
      <w:pPr>
        <w:tabs>
          <w:tab w:val="left" w:pos="341"/>
          <w:tab w:val="left" w:pos="5235"/>
        </w:tabs>
        <w:rPr>
          <w:rFonts w:ascii="Times New Roman" w:cs="Times New Roman"/>
          <w:b/>
          <w:bCs/>
          <w:sz w:val="21"/>
          <w:szCs w:val="21"/>
        </w:rPr>
      </w:pPr>
      <w:r w:rsidRPr="00A2200C">
        <w:rPr>
          <w:rFonts w:ascii="Times New Roman" w:hint="eastAsia"/>
          <w:b/>
          <w:bCs/>
          <w:sz w:val="21"/>
          <w:szCs w:val="21"/>
        </w:rPr>
        <w:t>英文书名：</w:t>
      </w:r>
      <w:bookmarkStart w:id="1" w:name="OLE_LINK6"/>
      <w:r w:rsidRPr="00A2200C">
        <w:rPr>
          <w:rFonts w:ascii="Times New Roman" w:cs="Times New Roman"/>
          <w:b/>
          <w:bCs/>
          <w:sz w:val="21"/>
          <w:szCs w:val="21"/>
        </w:rPr>
        <w:t>Opening Doors to Teamwork and Collaboration</w:t>
      </w:r>
      <w:bookmarkEnd w:id="1"/>
      <w:r w:rsidRPr="00A2200C">
        <w:rPr>
          <w:rFonts w:ascii="Times New Roman" w:cs="Times New Roman"/>
          <w:b/>
          <w:bCs/>
          <w:sz w:val="21"/>
          <w:szCs w:val="21"/>
        </w:rPr>
        <w:t>: 4 Keys That Change Everything</w:t>
      </w:r>
    </w:p>
    <w:p w:rsidR="005E0B67" w:rsidRPr="00A2200C" w:rsidRDefault="005E0B67">
      <w:pPr>
        <w:tabs>
          <w:tab w:val="left" w:pos="341"/>
          <w:tab w:val="left" w:pos="5235"/>
        </w:tabs>
        <w:rPr>
          <w:rFonts w:ascii="Times New Roman" w:cs="Times New Roman"/>
          <w:b/>
          <w:bCs/>
          <w:sz w:val="21"/>
          <w:szCs w:val="21"/>
        </w:rPr>
      </w:pPr>
      <w:r w:rsidRPr="00A2200C">
        <w:rPr>
          <w:rFonts w:ascii="Times New Roman" w:hint="eastAsia"/>
          <w:b/>
          <w:bCs/>
          <w:sz w:val="21"/>
          <w:szCs w:val="21"/>
        </w:rPr>
        <w:t>作</w:t>
      </w:r>
      <w:r w:rsidRPr="00A2200C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A2200C">
        <w:rPr>
          <w:rFonts w:ascii="Times New Roman" w:hint="eastAsia"/>
          <w:b/>
          <w:bCs/>
          <w:sz w:val="21"/>
          <w:szCs w:val="21"/>
        </w:rPr>
        <w:t>者：</w:t>
      </w:r>
      <w:bookmarkStart w:id="2" w:name="OLE_LINK3"/>
      <w:r w:rsidRPr="00A2200C">
        <w:rPr>
          <w:rFonts w:ascii="Times New Roman" w:cs="Times New Roman"/>
          <w:b/>
          <w:bCs/>
          <w:sz w:val="21"/>
          <w:szCs w:val="21"/>
        </w:rPr>
        <w:t xml:space="preserve">Judith H Katz and Frederick A Miller </w:t>
      </w:r>
      <w:hyperlink r:id="rId8" w:history="1"/>
    </w:p>
    <w:bookmarkEnd w:id="2"/>
    <w:p w:rsidR="005E0B67" w:rsidRPr="00A2200C" w:rsidRDefault="005E0B67">
      <w:pPr>
        <w:tabs>
          <w:tab w:val="left" w:pos="341"/>
          <w:tab w:val="left" w:pos="5235"/>
        </w:tabs>
        <w:rPr>
          <w:rFonts w:ascii="Times New Roman" w:cs="Times New Roman"/>
          <w:b/>
          <w:bCs/>
          <w:sz w:val="21"/>
          <w:szCs w:val="21"/>
          <w:lang w:val="de-DE"/>
        </w:rPr>
      </w:pPr>
      <w:r w:rsidRPr="00A2200C">
        <w:rPr>
          <w:rFonts w:ascii="Times New Roman" w:hint="eastAsia"/>
          <w:b/>
          <w:bCs/>
          <w:sz w:val="21"/>
          <w:szCs w:val="21"/>
        </w:rPr>
        <w:t>出</w:t>
      </w:r>
      <w:r w:rsidRPr="00A2200C">
        <w:rPr>
          <w:rFonts w:ascii="Times New Roman" w:hAnsi="Times New Roman" w:cs="Times New Roman"/>
          <w:b/>
          <w:bCs/>
          <w:sz w:val="21"/>
          <w:szCs w:val="21"/>
          <w:lang w:val="de-DE"/>
        </w:rPr>
        <w:t xml:space="preserve"> </w:t>
      </w:r>
      <w:r w:rsidRPr="00A2200C">
        <w:rPr>
          <w:rFonts w:ascii="Times New Roman" w:hint="eastAsia"/>
          <w:b/>
          <w:bCs/>
          <w:sz w:val="21"/>
          <w:szCs w:val="21"/>
        </w:rPr>
        <w:t>版</w:t>
      </w:r>
      <w:r w:rsidRPr="00A2200C">
        <w:rPr>
          <w:rFonts w:ascii="Times New Roman" w:hAnsi="Times New Roman" w:cs="Times New Roman"/>
          <w:b/>
          <w:bCs/>
          <w:sz w:val="21"/>
          <w:szCs w:val="21"/>
          <w:lang w:val="de-DE"/>
        </w:rPr>
        <w:t xml:space="preserve"> </w:t>
      </w:r>
      <w:r w:rsidRPr="00A2200C">
        <w:rPr>
          <w:rFonts w:ascii="Times New Roman" w:hint="eastAsia"/>
          <w:b/>
          <w:bCs/>
          <w:sz w:val="21"/>
          <w:szCs w:val="21"/>
        </w:rPr>
        <w:t>社</w:t>
      </w:r>
      <w:r w:rsidRPr="00A2200C">
        <w:rPr>
          <w:rFonts w:ascii="Times New Roman" w:hint="eastAsia"/>
          <w:b/>
          <w:bCs/>
          <w:sz w:val="21"/>
          <w:szCs w:val="21"/>
          <w:lang w:val="de-DE"/>
        </w:rPr>
        <w:t>：</w:t>
      </w:r>
      <w:bookmarkStart w:id="3" w:name="OLE_LINK7"/>
      <w:bookmarkStart w:id="4" w:name="OLE_LINK8"/>
      <w:r w:rsidRPr="00A2200C">
        <w:rPr>
          <w:rFonts w:ascii="Times New Roman" w:cs="Times New Roman"/>
          <w:b/>
          <w:bCs/>
          <w:sz w:val="21"/>
          <w:szCs w:val="21"/>
          <w:lang w:val="de-DE"/>
        </w:rPr>
        <w:t xml:space="preserve">Berrett-Koehler </w:t>
      </w:r>
      <w:bookmarkEnd w:id="3"/>
      <w:bookmarkEnd w:id="4"/>
      <w:r w:rsidRPr="00A2200C">
        <w:rPr>
          <w:rFonts w:ascii="Times New Roman" w:cs="Times New Roman"/>
          <w:b/>
          <w:bCs/>
          <w:sz w:val="21"/>
          <w:szCs w:val="21"/>
          <w:lang w:val="de-DE"/>
        </w:rPr>
        <w:t>Publishers</w:t>
      </w:r>
    </w:p>
    <w:p w:rsidR="005E0B67" w:rsidRPr="00A2200C" w:rsidRDefault="005E0B6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A2200C">
        <w:rPr>
          <w:rFonts w:ascii="Times New Roman" w:hint="eastAsia"/>
          <w:b/>
          <w:bCs/>
          <w:sz w:val="21"/>
          <w:szCs w:val="21"/>
        </w:rPr>
        <w:t>代理公司：</w:t>
      </w:r>
      <w:r w:rsidRPr="00A2200C">
        <w:rPr>
          <w:rFonts w:ascii="Times New Roman" w:hAnsi="Times New Roman" w:cs="Times New Roman"/>
          <w:b/>
          <w:bCs/>
          <w:sz w:val="21"/>
          <w:szCs w:val="21"/>
        </w:rPr>
        <w:t>ANA</w:t>
      </w:r>
    </w:p>
    <w:p w:rsidR="005E0B67" w:rsidRPr="00A2200C" w:rsidRDefault="005E0B6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A2200C">
        <w:rPr>
          <w:rFonts w:ascii="Times New Roman" w:hint="eastAsia"/>
          <w:b/>
          <w:bCs/>
          <w:sz w:val="21"/>
          <w:szCs w:val="21"/>
        </w:rPr>
        <w:t>页</w:t>
      </w:r>
      <w:r w:rsidRPr="00A2200C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A2200C">
        <w:rPr>
          <w:rFonts w:ascii="Times New Roman" w:hint="eastAsia"/>
          <w:b/>
          <w:bCs/>
          <w:sz w:val="21"/>
          <w:szCs w:val="21"/>
        </w:rPr>
        <w:t>数：</w:t>
      </w:r>
      <w:r w:rsidRPr="00A2200C">
        <w:rPr>
          <w:rFonts w:ascii="Times New Roman" w:cs="Times New Roman"/>
          <w:b/>
          <w:bCs/>
          <w:sz w:val="21"/>
          <w:szCs w:val="21"/>
        </w:rPr>
        <w:t>168</w:t>
      </w:r>
      <w:r w:rsidRPr="00A2200C">
        <w:rPr>
          <w:rFonts w:ascii="Times New Roman" w:hint="eastAsia"/>
          <w:b/>
          <w:bCs/>
          <w:sz w:val="21"/>
          <w:szCs w:val="21"/>
        </w:rPr>
        <w:t>页</w:t>
      </w:r>
    </w:p>
    <w:p w:rsidR="005E0B67" w:rsidRPr="00A2200C" w:rsidRDefault="005E0B6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A2200C">
        <w:rPr>
          <w:rFonts w:ascii="Times New Roman" w:hint="eastAsia"/>
          <w:b/>
          <w:bCs/>
          <w:sz w:val="21"/>
          <w:szCs w:val="21"/>
        </w:rPr>
        <w:t>出版时间：</w:t>
      </w:r>
      <w:r w:rsidRPr="00A2200C">
        <w:rPr>
          <w:rFonts w:ascii="Times New Roman" w:cs="Times New Roman"/>
          <w:b/>
          <w:bCs/>
          <w:sz w:val="21"/>
          <w:szCs w:val="21"/>
        </w:rPr>
        <w:t>2013</w:t>
      </w:r>
      <w:r w:rsidRPr="00A2200C">
        <w:rPr>
          <w:rFonts w:ascii="Times New Roman" w:hint="eastAsia"/>
          <w:b/>
          <w:bCs/>
          <w:sz w:val="21"/>
          <w:szCs w:val="21"/>
        </w:rPr>
        <w:t>年</w:t>
      </w:r>
      <w:r w:rsidRPr="00A2200C">
        <w:rPr>
          <w:rFonts w:ascii="Times New Roman" w:cs="Times New Roman"/>
          <w:b/>
          <w:bCs/>
          <w:sz w:val="21"/>
          <w:szCs w:val="21"/>
        </w:rPr>
        <w:t>4</w:t>
      </w:r>
      <w:r w:rsidRPr="00A2200C">
        <w:rPr>
          <w:rFonts w:ascii="Times New Roman" w:hint="eastAsia"/>
          <w:b/>
          <w:bCs/>
          <w:sz w:val="21"/>
          <w:szCs w:val="21"/>
        </w:rPr>
        <w:t>月</w:t>
      </w:r>
    </w:p>
    <w:p w:rsidR="005E0B67" w:rsidRPr="00A2200C" w:rsidRDefault="005E0B67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A2200C">
        <w:rPr>
          <w:rFonts w:ascii="Times New Roman" w:hint="eastAsia"/>
          <w:b/>
          <w:bCs/>
          <w:sz w:val="21"/>
          <w:szCs w:val="21"/>
        </w:rPr>
        <w:t>代理地区：中国大陆、台湾</w:t>
      </w:r>
    </w:p>
    <w:p w:rsidR="005E0B67" w:rsidRPr="00A2200C" w:rsidRDefault="005E0B6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A2200C">
        <w:rPr>
          <w:rFonts w:ascii="Times New Roman" w:hint="eastAsia"/>
          <w:b/>
          <w:bCs/>
          <w:sz w:val="21"/>
          <w:szCs w:val="21"/>
        </w:rPr>
        <w:t>审读资料：电子稿</w:t>
      </w:r>
    </w:p>
    <w:p w:rsidR="005E0B67" w:rsidRPr="00A2200C" w:rsidRDefault="005E0B6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A2200C">
        <w:rPr>
          <w:rFonts w:ascii="Times New Roman" w:hint="eastAsia"/>
          <w:b/>
          <w:bCs/>
          <w:sz w:val="21"/>
          <w:szCs w:val="21"/>
        </w:rPr>
        <w:t>类</w:t>
      </w:r>
      <w:r w:rsidRPr="00A2200C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A2200C">
        <w:rPr>
          <w:rFonts w:ascii="Times New Roman" w:hint="eastAsia"/>
          <w:b/>
          <w:bCs/>
          <w:sz w:val="21"/>
          <w:szCs w:val="21"/>
        </w:rPr>
        <w:t>型：</w:t>
      </w:r>
      <w:r>
        <w:rPr>
          <w:rFonts w:ascii="Times New Roman" w:hint="eastAsia"/>
          <w:b/>
          <w:bCs/>
          <w:sz w:val="21"/>
          <w:szCs w:val="21"/>
        </w:rPr>
        <w:t>经管</w:t>
      </w:r>
    </w:p>
    <w:p w:rsidR="005E0B67" w:rsidRPr="00A2200C" w:rsidRDefault="005E0B67">
      <w:pPr>
        <w:jc w:val="both"/>
        <w:rPr>
          <w:rFonts w:ascii="Times New Roman" w:cs="Times New Roman"/>
          <w:b/>
          <w:bCs/>
          <w:sz w:val="21"/>
          <w:szCs w:val="21"/>
        </w:rPr>
      </w:pPr>
    </w:p>
    <w:p w:rsidR="005E0B67" w:rsidRPr="00A2200C" w:rsidRDefault="005E0B67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2200C">
        <w:rPr>
          <w:rFonts w:ascii="Times New Roman" w:hAnsi="Times New Roman" w:hint="eastAsia"/>
          <w:b/>
          <w:bCs/>
          <w:sz w:val="21"/>
          <w:szCs w:val="21"/>
        </w:rPr>
        <w:t>内容简介：</w:t>
      </w:r>
    </w:p>
    <w:p w:rsidR="005E0B67" w:rsidRPr="00A2200C" w:rsidRDefault="005E0B67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5E0B67" w:rsidRPr="00A2200C" w:rsidRDefault="005E0B67">
      <w:pPr>
        <w:jc w:val="both"/>
        <w:rPr>
          <w:rFonts w:ascii="Times New Roman" w:hAnsi="Times New Roman" w:cs="Times New Roman"/>
          <w:sz w:val="21"/>
          <w:szCs w:val="21"/>
        </w:rPr>
      </w:pPr>
      <w:r w:rsidRPr="00A2200C">
        <w:rPr>
          <w:rFonts w:ascii="Times New Roman" w:hAnsi="Times New Roman" w:cs="Times New Roman"/>
          <w:sz w:val="21"/>
          <w:szCs w:val="21"/>
        </w:rPr>
        <w:t xml:space="preserve">    </w:t>
      </w:r>
      <w:r w:rsidRPr="00A2200C">
        <w:rPr>
          <w:rFonts w:ascii="Times New Roman" w:hAnsi="Times New Roman" w:hint="eastAsia"/>
          <w:sz w:val="21"/>
          <w:szCs w:val="21"/>
        </w:rPr>
        <w:t>也许人是团队的最大资本，但他们之间的互动最终决定了才能和贡献的大小。太多人忽视了这一信条，没能在人们真正参与进来时创造出兴奋感、活力以及共同使命。</w:t>
      </w:r>
    </w:p>
    <w:p w:rsidR="005E0B67" w:rsidRPr="00A2200C" w:rsidRDefault="005E0B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0B67" w:rsidRPr="00A2200C" w:rsidRDefault="005E0B67">
      <w:pPr>
        <w:jc w:val="both"/>
        <w:rPr>
          <w:rFonts w:ascii="Times New Roman" w:hAnsi="Times New Roman" w:cs="Times New Roman"/>
          <w:sz w:val="21"/>
          <w:szCs w:val="21"/>
        </w:rPr>
      </w:pPr>
      <w:r w:rsidRPr="00A2200C">
        <w:rPr>
          <w:rFonts w:ascii="Times New Roman" w:hAnsi="Times New Roman" w:cs="Times New Roman"/>
          <w:sz w:val="21"/>
          <w:szCs w:val="21"/>
        </w:rPr>
        <w:t xml:space="preserve">    </w:t>
      </w:r>
      <w:r w:rsidRPr="00A2200C">
        <w:rPr>
          <w:rFonts w:ascii="Times New Roman" w:hAnsi="Times New Roman" w:hint="eastAsia"/>
          <w:sz w:val="21"/>
          <w:szCs w:val="21"/>
        </w:rPr>
        <w:t>在这本简明又吸引人的书中，作者朱迪丝·卡兹（</w:t>
      </w:r>
      <w:r w:rsidRPr="00A2200C">
        <w:rPr>
          <w:rFonts w:ascii="Times New Roman" w:hAnsi="Times New Roman" w:cs="Times New Roman"/>
          <w:sz w:val="21"/>
          <w:szCs w:val="21"/>
        </w:rPr>
        <w:t>Judith Katz</w:t>
      </w:r>
      <w:r w:rsidRPr="00A2200C">
        <w:rPr>
          <w:rFonts w:ascii="Times New Roman" w:hAnsi="Times New Roman" w:hint="eastAsia"/>
          <w:sz w:val="21"/>
          <w:szCs w:val="21"/>
        </w:rPr>
        <w:t>）和弗雷德·米勒（</w:t>
      </w:r>
      <w:r w:rsidRPr="00A2200C">
        <w:rPr>
          <w:rFonts w:ascii="Times New Roman" w:hAnsi="Times New Roman" w:cs="Times New Roman"/>
          <w:sz w:val="21"/>
          <w:szCs w:val="21"/>
        </w:rPr>
        <w:t>Fred Miller</w:t>
      </w:r>
      <w:r w:rsidRPr="00A2200C">
        <w:rPr>
          <w:rFonts w:ascii="Times New Roman" w:hAnsi="Times New Roman" w:hint="eastAsia"/>
          <w:sz w:val="21"/>
          <w:szCs w:val="21"/>
        </w:rPr>
        <w:t>）描绘了四种看似简单但能从根本上改变人们合作方式的行为准则：</w:t>
      </w:r>
    </w:p>
    <w:p w:rsidR="005E0B67" w:rsidRPr="00A2200C" w:rsidRDefault="005E0B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0B67" w:rsidRPr="00A2200C" w:rsidRDefault="005E0B67" w:rsidP="00455A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2200C">
        <w:rPr>
          <w:rFonts w:ascii="Times New Roman" w:hAnsi="Times New Roman" w:hint="eastAsia"/>
          <w:sz w:val="21"/>
          <w:szCs w:val="21"/>
        </w:rPr>
        <w:t>进入危险区：鼓励自己和他人离开安全舒适的环境，毫无保留地交流，尝试新事物，然后成长。</w:t>
      </w:r>
    </w:p>
    <w:p w:rsidR="005E0B67" w:rsidRPr="00A2200C" w:rsidRDefault="005E0B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0B67" w:rsidRPr="00A2200C" w:rsidRDefault="005E0B67" w:rsidP="00455A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2200C">
        <w:rPr>
          <w:rFonts w:ascii="Times New Roman" w:hAnsi="Times New Roman" w:hint="eastAsia"/>
          <w:sz w:val="21"/>
          <w:szCs w:val="21"/>
        </w:rPr>
        <w:t>像盟友一样倾听：努力理解并将自己的行为建立在他人的想法之上，而不是高高在上地判断对错。</w:t>
      </w:r>
    </w:p>
    <w:p w:rsidR="005E0B67" w:rsidRPr="00A2200C" w:rsidRDefault="005E0B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0B67" w:rsidRPr="00A2200C" w:rsidRDefault="005E0B67" w:rsidP="00455A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2200C">
        <w:rPr>
          <w:rFonts w:ascii="Times New Roman" w:hAnsi="Times New Roman" w:hint="eastAsia"/>
          <w:sz w:val="21"/>
          <w:szCs w:val="21"/>
        </w:rPr>
        <w:t>陈述你的意图和决心：为什么你要让他们猜呢？你应该让人们了解你对自己的想法有多坚定。</w:t>
      </w:r>
    </w:p>
    <w:p w:rsidR="005E0B67" w:rsidRPr="00A2200C" w:rsidRDefault="005E0B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0B67" w:rsidRPr="00A2200C" w:rsidRDefault="005E0B67" w:rsidP="00455A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2200C">
        <w:rPr>
          <w:rFonts w:ascii="Times New Roman" w:hAnsi="Times New Roman" w:hint="eastAsia"/>
          <w:sz w:val="21"/>
          <w:szCs w:val="21"/>
        </w:rPr>
        <w:t>广开言路：积极地寻求他人的观点，从而客观全面地了解事物。</w:t>
      </w:r>
    </w:p>
    <w:p w:rsidR="005E0B67" w:rsidRPr="00A2200C" w:rsidRDefault="005E0B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0B67" w:rsidRPr="00A2200C" w:rsidRDefault="005E0B67" w:rsidP="006C4661">
      <w:pPr>
        <w:ind w:firstLineChars="196" w:firstLine="31680"/>
        <w:jc w:val="both"/>
        <w:rPr>
          <w:rFonts w:ascii="Times New Roman" w:hAnsi="Times New Roman" w:cs="Times New Roman"/>
          <w:sz w:val="21"/>
          <w:szCs w:val="21"/>
        </w:rPr>
      </w:pPr>
      <w:r w:rsidRPr="00A2200C">
        <w:rPr>
          <w:rFonts w:ascii="Times New Roman" w:hAnsi="Times New Roman" w:cs="Times New Roman"/>
          <w:b/>
          <w:bCs/>
          <w:vanish/>
          <w:sz w:val="21"/>
          <w:szCs w:val="21"/>
        </w:rPr>
        <w:t xml:space="preserve">    </w:t>
      </w:r>
      <w:r w:rsidRPr="00A2200C">
        <w:rPr>
          <w:rFonts w:ascii="Times New Roman" w:hAnsi="Times New Roman" w:hint="eastAsia"/>
          <w:sz w:val="21"/>
          <w:szCs w:val="21"/>
        </w:rPr>
        <w:t>卡兹和米勒准确地展示了如何将这些行动付诸现实，并提供了案例，证明这些概念对塑造更强大的信任、理解和协作所具有的非凡影响。这本书对从车间到管理层的任何个人和团体都适用，只要你渴望更好的表现、更紧密的协作，想要改变决策和解决问题的速度和质量，寻求创造突破的能力，你都该看看这本书。</w:t>
      </w:r>
    </w:p>
    <w:p w:rsidR="005E0B67" w:rsidRPr="00A2200C" w:rsidRDefault="005E0B67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5E0B67" w:rsidRPr="00A2200C" w:rsidRDefault="005E0B67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2200C">
        <w:rPr>
          <w:rFonts w:ascii="Times New Roman" w:hAnsi="Times New Roman" w:hint="eastAsia"/>
          <w:b/>
          <w:bCs/>
          <w:sz w:val="21"/>
          <w:szCs w:val="21"/>
        </w:rPr>
        <w:t>作者简介：</w:t>
      </w:r>
      <w:bookmarkStart w:id="5" w:name="productDetails"/>
      <w:bookmarkEnd w:id="5"/>
    </w:p>
    <w:p w:rsidR="005E0B67" w:rsidRPr="00A2200C" w:rsidRDefault="005E0B6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pict>
          <v:shape id="_x0000_s1028" type="#_x0000_t75" style="position:absolute;left:0;text-align:left;margin-left:0;margin-top:3.4pt;width:135pt;height:135pt;z-index:251659264;mso-position-horizontal:left">
            <v:imagedata r:id="rId9" o:title=""/>
            <w10:wrap type="square"/>
          </v:shape>
        </w:pict>
      </w:r>
    </w:p>
    <w:p w:rsidR="005E0B67" w:rsidRPr="00A2200C" w:rsidRDefault="005E0B67" w:rsidP="006C4661">
      <w:pPr>
        <w:ind w:firstLineChars="200" w:firstLine="31680"/>
        <w:jc w:val="both"/>
        <w:rPr>
          <w:rFonts w:cs="Times New Roman"/>
          <w:sz w:val="21"/>
          <w:szCs w:val="21"/>
        </w:rPr>
      </w:pPr>
      <w:r w:rsidRPr="00455A8E">
        <w:rPr>
          <w:rFonts w:ascii="Times New Roman" w:hAnsi="Times New Roman" w:hint="eastAsia"/>
          <w:b/>
          <w:bCs/>
          <w:sz w:val="21"/>
          <w:szCs w:val="21"/>
        </w:rPr>
        <w:t>朱迪丝·</w:t>
      </w:r>
      <w:r w:rsidRPr="00455A8E">
        <w:rPr>
          <w:rFonts w:ascii="Times New Roman" w:hAnsi="Times New Roman" w:cs="Times New Roman"/>
          <w:b/>
          <w:bCs/>
          <w:sz w:val="21"/>
          <w:szCs w:val="21"/>
        </w:rPr>
        <w:t>H</w:t>
      </w:r>
      <w:r w:rsidRPr="00455A8E">
        <w:rPr>
          <w:rFonts w:ascii="Times New Roman" w:hAnsi="Times New Roman" w:hint="eastAsia"/>
          <w:b/>
          <w:bCs/>
          <w:sz w:val="21"/>
          <w:szCs w:val="21"/>
        </w:rPr>
        <w:t>·卡兹（</w:t>
      </w:r>
      <w:bookmarkStart w:id="6" w:name="OLE_LINK1"/>
      <w:bookmarkStart w:id="7" w:name="OLE_LINK2"/>
      <w:r w:rsidRPr="00455A8E">
        <w:rPr>
          <w:rFonts w:ascii="Times New Roman" w:hAnsi="Times New Roman" w:cs="Times New Roman"/>
          <w:b/>
          <w:bCs/>
          <w:sz w:val="21"/>
          <w:szCs w:val="21"/>
        </w:rPr>
        <w:t>Judith H. Katz</w:t>
      </w:r>
      <w:bookmarkEnd w:id="6"/>
      <w:bookmarkEnd w:id="7"/>
      <w:r w:rsidRPr="00455A8E">
        <w:rPr>
          <w:rFonts w:ascii="Times New Roman" w:hAnsi="Times New Roman" w:hint="eastAsia"/>
          <w:b/>
          <w:bCs/>
          <w:sz w:val="21"/>
          <w:szCs w:val="21"/>
        </w:rPr>
        <w:t>）</w:t>
      </w:r>
      <w:r w:rsidRPr="00A2200C">
        <w:rPr>
          <w:rFonts w:ascii="Times New Roman" w:hAnsi="Times New Roman" w:hint="eastAsia"/>
          <w:sz w:val="21"/>
          <w:szCs w:val="21"/>
        </w:rPr>
        <w:t>是</w:t>
      </w:r>
      <w:r w:rsidRPr="00A2200C">
        <w:rPr>
          <w:rFonts w:hint="eastAsia"/>
          <w:sz w:val="21"/>
          <w:szCs w:val="21"/>
        </w:rPr>
        <w:t>马萨诸塞大学</w:t>
      </w:r>
      <w:r w:rsidRPr="00A2200C">
        <w:rPr>
          <w:sz w:val="21"/>
          <w:szCs w:val="21"/>
        </w:rPr>
        <w:t>(</w:t>
      </w:r>
      <w:r w:rsidRPr="00A2200C">
        <w:rPr>
          <w:rFonts w:hint="eastAsia"/>
          <w:sz w:val="21"/>
          <w:szCs w:val="21"/>
        </w:rPr>
        <w:t>阿默斯特学院</w:t>
      </w:r>
      <w:r w:rsidRPr="00A2200C">
        <w:rPr>
          <w:sz w:val="21"/>
          <w:szCs w:val="21"/>
        </w:rPr>
        <w:t>)</w:t>
      </w:r>
      <w:r w:rsidRPr="00A2200C">
        <w:rPr>
          <w:rFonts w:ascii="Times New Roman" w:hAnsi="Times New Roman" w:cs="Times New Roman"/>
          <w:sz w:val="21"/>
          <w:szCs w:val="21"/>
        </w:rPr>
        <w:t xml:space="preserve"> </w:t>
      </w:r>
      <w:r w:rsidRPr="00A2200C">
        <w:rPr>
          <w:rFonts w:ascii="Times New Roman" w:hAnsi="Times New Roman" w:hint="eastAsia"/>
          <w:sz w:val="21"/>
          <w:szCs w:val="21"/>
        </w:rPr>
        <w:t>（</w:t>
      </w:r>
      <w:r w:rsidRPr="00A2200C">
        <w:rPr>
          <w:rFonts w:ascii="Times New Roman" w:hAnsi="Times New Roman" w:cs="Times New Roman"/>
          <w:sz w:val="21"/>
          <w:szCs w:val="21"/>
        </w:rPr>
        <w:t>the University of Massachusetts (Amherst)</w:t>
      </w:r>
      <w:r w:rsidRPr="00A2200C">
        <w:rPr>
          <w:rFonts w:ascii="Times New Roman" w:hAnsi="Times New Roman" w:hint="eastAsia"/>
          <w:sz w:val="21"/>
          <w:szCs w:val="21"/>
        </w:rPr>
        <w:t>）</w:t>
      </w:r>
      <w:r w:rsidRPr="00A2200C">
        <w:rPr>
          <w:rFonts w:hint="eastAsia"/>
          <w:sz w:val="21"/>
          <w:szCs w:val="21"/>
        </w:rPr>
        <w:t>院长领导委员会的一员。她还是国家训练实验室</w:t>
      </w:r>
      <w:r w:rsidRPr="00A2200C">
        <w:rPr>
          <w:sz w:val="21"/>
          <w:szCs w:val="21"/>
        </w:rPr>
        <w:t>(NTL</w:t>
      </w:r>
      <w:r w:rsidRPr="00A2200C">
        <w:rPr>
          <w:rFonts w:ascii="Times New Roman" w:hAnsi="Times New Roman" w:cs="Times New Roman"/>
          <w:sz w:val="21"/>
          <w:szCs w:val="21"/>
        </w:rPr>
        <w:t xml:space="preserve"> Institute</w:t>
      </w:r>
      <w:r w:rsidRPr="00A2200C">
        <w:rPr>
          <w:sz w:val="21"/>
          <w:szCs w:val="21"/>
        </w:rPr>
        <w:t>)</w:t>
      </w:r>
      <w:r w:rsidRPr="00A2200C">
        <w:rPr>
          <w:rFonts w:hint="eastAsia"/>
          <w:sz w:val="21"/>
          <w:szCs w:val="21"/>
        </w:rPr>
        <w:t>文化记录集团</w:t>
      </w:r>
      <w:r w:rsidRPr="00A2200C">
        <w:rPr>
          <w:sz w:val="21"/>
          <w:szCs w:val="21"/>
        </w:rPr>
        <w:t>(</w:t>
      </w:r>
      <w:r w:rsidRPr="00A2200C">
        <w:rPr>
          <w:rFonts w:ascii="Times New Roman" w:hAnsi="Times New Roman" w:cs="Times New Roman"/>
          <w:sz w:val="21"/>
          <w:szCs w:val="21"/>
        </w:rPr>
        <w:t>The Group for Cultural Documentation)</w:t>
      </w:r>
      <w:r w:rsidRPr="00A2200C">
        <w:rPr>
          <w:rFonts w:hint="eastAsia"/>
          <w:sz w:val="21"/>
          <w:szCs w:val="21"/>
        </w:rPr>
        <w:t>董事会成员，曾任职社会企业网络</w:t>
      </w:r>
      <w:r w:rsidRPr="00A2200C">
        <w:rPr>
          <w:sz w:val="21"/>
          <w:szCs w:val="21"/>
        </w:rPr>
        <w:t>(</w:t>
      </w:r>
      <w:r w:rsidRPr="00A2200C">
        <w:rPr>
          <w:rFonts w:ascii="Times New Roman" w:hAnsi="Times New Roman" w:cs="Times New Roman"/>
          <w:sz w:val="21"/>
          <w:szCs w:val="21"/>
        </w:rPr>
        <w:t>The Social Venture Network)</w:t>
      </w:r>
      <w:r w:rsidRPr="00A2200C">
        <w:rPr>
          <w:rFonts w:hint="eastAsia"/>
          <w:sz w:val="21"/>
          <w:szCs w:val="21"/>
        </w:rPr>
        <w:t>副主席。自</w:t>
      </w:r>
      <w:r w:rsidRPr="00A2200C">
        <w:rPr>
          <w:sz w:val="21"/>
          <w:szCs w:val="21"/>
        </w:rPr>
        <w:t>1985</w:t>
      </w:r>
      <w:r w:rsidRPr="00A2200C">
        <w:rPr>
          <w:rFonts w:hint="eastAsia"/>
          <w:sz w:val="21"/>
          <w:szCs w:val="21"/>
        </w:rPr>
        <w:t>年以来，她与弗莱德里克·</w:t>
      </w:r>
      <w:r w:rsidRPr="00A2200C">
        <w:rPr>
          <w:sz w:val="21"/>
          <w:szCs w:val="21"/>
        </w:rPr>
        <w:t>A</w:t>
      </w:r>
      <w:r w:rsidRPr="00A2200C">
        <w:rPr>
          <w:rFonts w:hint="eastAsia"/>
          <w:sz w:val="21"/>
          <w:szCs w:val="21"/>
        </w:rPr>
        <w:t>·米勒（</w:t>
      </w:r>
      <w:r w:rsidRPr="00A2200C">
        <w:rPr>
          <w:rFonts w:ascii="Times New Roman" w:hAnsi="Times New Roman" w:cs="Times New Roman"/>
          <w:sz w:val="21"/>
          <w:szCs w:val="21"/>
        </w:rPr>
        <w:t>Frederick A. Miller</w:t>
      </w:r>
      <w:r w:rsidRPr="00A2200C">
        <w:rPr>
          <w:rFonts w:hint="eastAsia"/>
          <w:sz w:val="21"/>
          <w:szCs w:val="21"/>
        </w:rPr>
        <w:t>）合作成为卡里尔·贾米森咨询集团</w:t>
      </w:r>
      <w:r w:rsidRPr="00A2200C">
        <w:rPr>
          <w:sz w:val="21"/>
          <w:szCs w:val="21"/>
        </w:rPr>
        <w:t>(</w:t>
      </w:r>
      <w:r w:rsidRPr="00A2200C">
        <w:rPr>
          <w:rFonts w:ascii="Times New Roman" w:hAnsi="Times New Roman" w:cs="Times New Roman"/>
          <w:sz w:val="21"/>
          <w:szCs w:val="21"/>
        </w:rPr>
        <w:t>The Kaleel Jamison Consulting Group, Inc</w:t>
      </w:r>
      <w:r w:rsidRPr="00A2200C">
        <w:rPr>
          <w:sz w:val="21"/>
          <w:szCs w:val="21"/>
        </w:rPr>
        <w:t>)</w:t>
      </w:r>
      <w:r w:rsidRPr="00A2200C">
        <w:rPr>
          <w:rFonts w:hint="eastAsia"/>
          <w:sz w:val="21"/>
          <w:szCs w:val="21"/>
        </w:rPr>
        <w:t>执行副总裁，被咨询杂志认为是管理咨询界“七颗珍宝”之一。她的客户包括世界上许多最先进的组织，如默克公司、艾琳·费歇尔、野生星球玩具、康明斯发动机公司、日本丰田汽车、杜邦公司、麦克阿瑟基金会以及社会企业网络。</w:t>
      </w:r>
    </w:p>
    <w:p w:rsidR="005E0B67" w:rsidRPr="00A2200C" w:rsidRDefault="005E0B67">
      <w:pPr>
        <w:jc w:val="both"/>
        <w:rPr>
          <w:sz w:val="21"/>
          <w:szCs w:val="21"/>
        </w:rPr>
      </w:pPr>
      <w:r w:rsidRPr="00A2200C">
        <w:rPr>
          <w:sz w:val="21"/>
          <w:szCs w:val="21"/>
        </w:rPr>
        <w:t xml:space="preserve">  </w:t>
      </w:r>
    </w:p>
    <w:p w:rsidR="005E0B67" w:rsidRPr="00A2200C" w:rsidRDefault="005E0B67" w:rsidP="006C4661">
      <w:pPr>
        <w:ind w:firstLineChars="100" w:firstLine="31680"/>
        <w:jc w:val="both"/>
        <w:rPr>
          <w:rFonts w:cs="Times New Roman"/>
          <w:sz w:val="21"/>
          <w:szCs w:val="21"/>
        </w:rPr>
      </w:pPr>
      <w:r>
        <w:rPr>
          <w:noProof/>
        </w:rPr>
        <w:pict>
          <v:shape id="_x0000_s1029" type="#_x0000_t75" style="position:absolute;left:0;text-align:left;margin-left:0;margin-top:-.05pt;width:105pt;height:135pt;z-index:251660288">
            <v:imagedata r:id="rId10" o:title=""/>
            <w10:wrap type="square"/>
          </v:shape>
        </w:pict>
      </w:r>
      <w:r w:rsidRPr="00A2200C">
        <w:rPr>
          <w:sz w:val="21"/>
          <w:szCs w:val="21"/>
        </w:rPr>
        <w:t xml:space="preserve">  </w:t>
      </w:r>
      <w:r w:rsidRPr="00455A8E">
        <w:rPr>
          <w:rFonts w:hint="eastAsia"/>
          <w:b/>
          <w:bCs/>
          <w:sz w:val="21"/>
          <w:szCs w:val="21"/>
        </w:rPr>
        <w:t>弗莱德里克·</w:t>
      </w:r>
      <w:r w:rsidRPr="00455A8E">
        <w:rPr>
          <w:b/>
          <w:bCs/>
          <w:sz w:val="21"/>
          <w:szCs w:val="21"/>
        </w:rPr>
        <w:t>A</w:t>
      </w:r>
      <w:r w:rsidRPr="00455A8E">
        <w:rPr>
          <w:rFonts w:hint="eastAsia"/>
          <w:b/>
          <w:bCs/>
          <w:sz w:val="21"/>
          <w:szCs w:val="21"/>
        </w:rPr>
        <w:t>·米勒（</w:t>
      </w:r>
      <w:bookmarkStart w:id="8" w:name="OLE_LINK4"/>
      <w:bookmarkStart w:id="9" w:name="OLE_LINK5"/>
      <w:r w:rsidRPr="00455A8E">
        <w:rPr>
          <w:rFonts w:ascii="Times New Roman" w:hAnsi="Times New Roman" w:cs="Times New Roman"/>
          <w:b/>
          <w:bCs/>
          <w:sz w:val="21"/>
          <w:szCs w:val="21"/>
        </w:rPr>
        <w:t>Frederick A. Miller</w:t>
      </w:r>
      <w:bookmarkEnd w:id="8"/>
      <w:bookmarkEnd w:id="9"/>
      <w:r w:rsidRPr="00455A8E">
        <w:rPr>
          <w:rFonts w:hint="eastAsia"/>
          <w:b/>
          <w:bCs/>
          <w:sz w:val="21"/>
          <w:szCs w:val="21"/>
        </w:rPr>
        <w:t>）</w:t>
      </w:r>
      <w:r w:rsidRPr="00A2200C">
        <w:rPr>
          <w:rFonts w:hint="eastAsia"/>
          <w:sz w:val="21"/>
          <w:szCs w:val="21"/>
        </w:rPr>
        <w:t>从</w:t>
      </w:r>
      <w:r w:rsidRPr="00A2200C">
        <w:rPr>
          <w:sz w:val="21"/>
          <w:szCs w:val="21"/>
        </w:rPr>
        <w:t>1972</w:t>
      </w:r>
      <w:r w:rsidRPr="00A2200C">
        <w:rPr>
          <w:rFonts w:hint="eastAsia"/>
          <w:sz w:val="21"/>
          <w:szCs w:val="21"/>
        </w:rPr>
        <w:t>年开始涉猎组织发展和战略文化改变领域。</w:t>
      </w:r>
      <w:r w:rsidRPr="00A2200C">
        <w:rPr>
          <w:sz w:val="21"/>
          <w:szCs w:val="21"/>
        </w:rPr>
        <w:t>1979</w:t>
      </w:r>
      <w:r w:rsidRPr="00A2200C">
        <w:rPr>
          <w:rFonts w:hint="eastAsia"/>
          <w:sz w:val="21"/>
          <w:szCs w:val="21"/>
        </w:rPr>
        <w:t>年他成为卡里尔·贾米森咨询集团</w:t>
      </w:r>
      <w:r w:rsidRPr="00A2200C">
        <w:rPr>
          <w:sz w:val="21"/>
          <w:szCs w:val="21"/>
        </w:rPr>
        <w:t>(</w:t>
      </w:r>
      <w:r w:rsidRPr="00A2200C">
        <w:rPr>
          <w:rFonts w:ascii="Times New Roman" w:hAnsi="Times New Roman" w:cs="Times New Roman"/>
          <w:sz w:val="21"/>
          <w:szCs w:val="21"/>
        </w:rPr>
        <w:t>The Kaleel Jamison Consulting Group, Inc)</w:t>
      </w:r>
      <w:r w:rsidRPr="00A2200C">
        <w:rPr>
          <w:rFonts w:hint="eastAsia"/>
          <w:sz w:val="21"/>
          <w:szCs w:val="21"/>
        </w:rPr>
        <w:t>的合伙人，并在</w:t>
      </w:r>
      <w:r w:rsidRPr="00A2200C">
        <w:rPr>
          <w:sz w:val="21"/>
          <w:szCs w:val="21"/>
        </w:rPr>
        <w:t>1985</w:t>
      </w:r>
      <w:r w:rsidRPr="00A2200C">
        <w:rPr>
          <w:rFonts w:hint="eastAsia"/>
          <w:sz w:val="21"/>
          <w:szCs w:val="21"/>
        </w:rPr>
        <w:t>年成为了首席执行官。他曾和许多公司的高管和首席执行官合作，如默克公司、苹果、美孚石油、杜邦公司、日本丰田、艾琳·费歇尔、野生星球玩具、美国联合航空公司、麦克阿瑟基金会和圣地亚哥之城。他获得了一系列奖项，最近的一个是</w:t>
      </w:r>
      <w:r w:rsidRPr="00A2200C">
        <w:rPr>
          <w:sz w:val="21"/>
          <w:szCs w:val="21"/>
        </w:rPr>
        <w:t>OD</w:t>
      </w:r>
      <w:r w:rsidRPr="00A2200C">
        <w:rPr>
          <w:rFonts w:hint="eastAsia"/>
          <w:sz w:val="21"/>
          <w:szCs w:val="21"/>
        </w:rPr>
        <w:t>网络服务奖（</w:t>
      </w:r>
      <w:r w:rsidRPr="00A2200C">
        <w:rPr>
          <w:rFonts w:ascii="Times New Roman" w:hAnsi="Times New Roman" w:cs="Times New Roman"/>
          <w:sz w:val="21"/>
          <w:szCs w:val="21"/>
        </w:rPr>
        <w:t>the Service to the OD Network award</w:t>
      </w:r>
      <w:r w:rsidRPr="00A2200C">
        <w:rPr>
          <w:rFonts w:hint="eastAsia"/>
          <w:sz w:val="21"/>
          <w:szCs w:val="21"/>
        </w:rPr>
        <w:t>），为了对他表示敬意，这一奖项已经由他的名字命名。</w:t>
      </w:r>
    </w:p>
    <w:p w:rsidR="005E0B67" w:rsidRPr="00A2200C" w:rsidRDefault="005E0B67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5E0B67" w:rsidRPr="00A2200C" w:rsidRDefault="005E0B67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2200C">
        <w:rPr>
          <w:rFonts w:ascii="Times New Roman" w:hAnsi="Times New Roman" w:hint="eastAsia"/>
          <w:b/>
          <w:bCs/>
          <w:sz w:val="21"/>
          <w:szCs w:val="21"/>
        </w:rPr>
        <w:t>媒体评价：</w:t>
      </w:r>
    </w:p>
    <w:p w:rsidR="005E0B67" w:rsidRPr="00A2200C" w:rsidRDefault="005E0B6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0B67" w:rsidRPr="00A2200C" w:rsidRDefault="005E0B67" w:rsidP="006C4661">
      <w:pPr>
        <w:ind w:firstLineChars="200" w:firstLine="31680"/>
        <w:jc w:val="both"/>
        <w:rPr>
          <w:rFonts w:ascii="Times New Roman" w:hAnsi="Times New Roman" w:cs="Times New Roman"/>
          <w:sz w:val="21"/>
          <w:szCs w:val="21"/>
        </w:rPr>
      </w:pPr>
      <w:r w:rsidRPr="00A2200C">
        <w:rPr>
          <w:rFonts w:ascii="Times New Roman" w:hAnsi="Times New Roman" w:cs="Times New Roman"/>
          <w:sz w:val="21"/>
          <w:szCs w:val="21"/>
        </w:rPr>
        <w:t xml:space="preserve"> </w:t>
      </w:r>
      <w:r w:rsidRPr="00A2200C">
        <w:rPr>
          <w:rFonts w:ascii="Times New Roman" w:hAnsi="Times New Roman" w:hint="eastAsia"/>
          <w:sz w:val="21"/>
          <w:szCs w:val="21"/>
        </w:rPr>
        <w:t>“（这本书）像是一道激光，直击工作和人际关系的关键</w:t>
      </w:r>
      <w:r w:rsidRPr="00A2200C">
        <w:rPr>
          <w:rFonts w:ascii="Times New Roman" w:hAnsi="Times New Roman" w:cs="Times New Roman"/>
          <w:sz w:val="21"/>
          <w:szCs w:val="21"/>
        </w:rPr>
        <w:t>——</w:t>
      </w:r>
      <w:r w:rsidRPr="00A2200C">
        <w:rPr>
          <w:rFonts w:ascii="Times New Roman" w:hAnsi="Times New Roman" w:hint="eastAsia"/>
          <w:sz w:val="21"/>
          <w:szCs w:val="21"/>
        </w:rPr>
        <w:t>实际、有用、具体、深刻。”</w:t>
      </w:r>
    </w:p>
    <w:p w:rsidR="005E0B67" w:rsidRPr="00A2200C" w:rsidRDefault="005E0B6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----</w:t>
      </w:r>
      <w:r>
        <w:rPr>
          <w:rFonts w:ascii="Times New Roman" w:hAnsi="Times New Roman" w:hint="eastAsia"/>
          <w:sz w:val="21"/>
          <w:szCs w:val="21"/>
        </w:rPr>
        <w:t>皮特·</w:t>
      </w:r>
      <w:r w:rsidRPr="00A2200C">
        <w:rPr>
          <w:rFonts w:ascii="Times New Roman" w:hAnsi="Times New Roman" w:hint="eastAsia"/>
          <w:sz w:val="21"/>
          <w:szCs w:val="21"/>
        </w:rPr>
        <w:t>布洛克（</w:t>
      </w:r>
      <w:r w:rsidRPr="00A2200C">
        <w:rPr>
          <w:rFonts w:ascii="Times New Roman" w:hAnsi="Times New Roman" w:cs="Times New Roman"/>
          <w:sz w:val="21"/>
          <w:szCs w:val="21"/>
        </w:rPr>
        <w:t>Peter Block</w:t>
      </w:r>
      <w:r w:rsidRPr="00A2200C">
        <w:rPr>
          <w:rFonts w:ascii="Times New Roman" w:hAnsi="Times New Roman" w:hint="eastAsia"/>
          <w:sz w:val="21"/>
          <w:szCs w:val="21"/>
        </w:rPr>
        <w:t>），《完美咨询》（</w:t>
      </w:r>
      <w:r w:rsidRPr="00455A8E">
        <w:rPr>
          <w:rFonts w:ascii="Times New Roman" w:hAnsi="Times New Roman" w:cs="Times New Roman"/>
          <w:i/>
          <w:iCs/>
          <w:sz w:val="21"/>
          <w:szCs w:val="21"/>
        </w:rPr>
        <w:t>Flawless Consulting</w:t>
      </w:r>
      <w:r>
        <w:rPr>
          <w:rFonts w:ascii="Times New Roman" w:hAnsi="Times New Roman" w:hint="eastAsia"/>
          <w:sz w:val="21"/>
          <w:szCs w:val="21"/>
        </w:rPr>
        <w:t>）、</w:t>
      </w:r>
      <w:r w:rsidRPr="00A2200C">
        <w:rPr>
          <w:rFonts w:ascii="Times New Roman" w:hAnsi="Times New Roman" w:hint="eastAsia"/>
          <w:sz w:val="21"/>
          <w:szCs w:val="21"/>
        </w:rPr>
        <w:t>《总管的职务》（</w:t>
      </w:r>
      <w:r w:rsidRPr="00455A8E">
        <w:rPr>
          <w:rFonts w:ascii="Times New Roman" w:hAnsi="Times New Roman" w:cs="Times New Roman"/>
          <w:i/>
          <w:iCs/>
          <w:sz w:val="21"/>
          <w:szCs w:val="21"/>
        </w:rPr>
        <w:t>Stewardship</w:t>
      </w:r>
      <w:r w:rsidRPr="00A2200C">
        <w:rPr>
          <w:rFonts w:ascii="Times New Roman" w:hAnsi="Times New Roman" w:hint="eastAsia"/>
          <w:sz w:val="21"/>
          <w:szCs w:val="21"/>
        </w:rPr>
        <w:t>）、《为何是</w:t>
      </w:r>
      <w:r w:rsidRPr="00A2200C">
        <w:rPr>
          <w:rFonts w:ascii="Times New Roman" w:hAnsi="Times New Roman" w:cs="Times New Roman"/>
          <w:sz w:val="21"/>
          <w:szCs w:val="21"/>
        </w:rPr>
        <w:t>yes</w:t>
      </w:r>
      <w:r w:rsidRPr="00A2200C">
        <w:rPr>
          <w:rFonts w:ascii="Times New Roman" w:hAnsi="Times New Roman" w:hint="eastAsia"/>
          <w:sz w:val="21"/>
          <w:szCs w:val="21"/>
        </w:rPr>
        <w:t>》（</w:t>
      </w:r>
      <w:r w:rsidRPr="00455A8E">
        <w:rPr>
          <w:rFonts w:ascii="Times New Roman" w:hAnsi="Times New Roman" w:cs="Times New Roman"/>
          <w:i/>
          <w:iCs/>
          <w:sz w:val="21"/>
          <w:szCs w:val="21"/>
        </w:rPr>
        <w:t>The Answer to How Is Yes</w:t>
      </w:r>
      <w:r>
        <w:rPr>
          <w:rFonts w:ascii="Times New Roman" w:hAnsi="Times New Roman" w:hint="eastAsia"/>
          <w:sz w:val="21"/>
          <w:szCs w:val="21"/>
        </w:rPr>
        <w:t>）、</w:t>
      </w:r>
      <w:r w:rsidRPr="00A2200C">
        <w:rPr>
          <w:rFonts w:ascii="Times New Roman" w:hAnsi="Times New Roman" w:hint="eastAsia"/>
          <w:sz w:val="21"/>
          <w:szCs w:val="21"/>
        </w:rPr>
        <w:t>《社区》（</w:t>
      </w:r>
      <w:r w:rsidRPr="00455A8E">
        <w:rPr>
          <w:rFonts w:ascii="Times New Roman" w:hAnsi="Times New Roman" w:cs="Times New Roman"/>
          <w:i/>
          <w:iCs/>
          <w:sz w:val="21"/>
          <w:szCs w:val="21"/>
        </w:rPr>
        <w:t>Community</w:t>
      </w:r>
      <w:r w:rsidRPr="00A2200C">
        <w:rPr>
          <w:rFonts w:ascii="Times New Roman" w:hAnsi="Times New Roman" w:hint="eastAsia"/>
          <w:sz w:val="21"/>
          <w:szCs w:val="21"/>
        </w:rPr>
        <w:t>）的作者</w:t>
      </w:r>
    </w:p>
    <w:p w:rsidR="005E0B67" w:rsidRPr="00A2200C" w:rsidRDefault="005E0B67" w:rsidP="006C4661">
      <w:pPr>
        <w:ind w:firstLineChars="200" w:firstLine="31680"/>
        <w:jc w:val="both"/>
        <w:rPr>
          <w:rFonts w:ascii="Times New Roman" w:hAnsi="Times New Roman" w:cs="Times New Roman"/>
          <w:sz w:val="21"/>
          <w:szCs w:val="21"/>
        </w:rPr>
      </w:pPr>
    </w:p>
    <w:p w:rsidR="005E0B67" w:rsidRPr="00A2200C" w:rsidRDefault="005E0B67" w:rsidP="006C4661">
      <w:pPr>
        <w:ind w:firstLineChars="200" w:firstLine="31680"/>
        <w:jc w:val="both"/>
        <w:rPr>
          <w:rFonts w:ascii="Times New Roman" w:hAnsi="Times New Roman" w:cs="Times New Roman"/>
          <w:sz w:val="21"/>
          <w:szCs w:val="21"/>
        </w:rPr>
      </w:pPr>
      <w:r w:rsidRPr="00A2200C">
        <w:rPr>
          <w:rFonts w:ascii="Times New Roman" w:hAnsi="Times New Roman" w:cs="Times New Roman"/>
          <w:sz w:val="21"/>
          <w:szCs w:val="21"/>
        </w:rPr>
        <w:t xml:space="preserve"> </w:t>
      </w:r>
      <w:r w:rsidRPr="00A2200C">
        <w:rPr>
          <w:rFonts w:ascii="Times New Roman" w:hAnsi="Times New Roman" w:hint="eastAsia"/>
          <w:sz w:val="21"/>
          <w:szCs w:val="21"/>
        </w:rPr>
        <w:t>“这本书充满了美妙的知识</w:t>
      </w:r>
      <w:r w:rsidRPr="00A2200C">
        <w:rPr>
          <w:rFonts w:ascii="Times New Roman" w:hAnsi="Times New Roman" w:cs="Times New Roman"/>
          <w:sz w:val="21"/>
          <w:szCs w:val="21"/>
        </w:rPr>
        <w:t>——</w:t>
      </w:r>
      <w:r w:rsidRPr="00A2200C">
        <w:rPr>
          <w:rFonts w:ascii="Times New Roman" w:hAnsi="Times New Roman" w:hint="eastAsia"/>
          <w:sz w:val="21"/>
          <w:szCs w:val="21"/>
        </w:rPr>
        <w:t>啊，实用极了。你将在书中获得崭新的想法，令你的思想焕然一新。”</w:t>
      </w:r>
    </w:p>
    <w:p w:rsidR="005E0B67" w:rsidRDefault="005E0B67" w:rsidP="00BD5AD7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----</w:t>
      </w:r>
      <w:r w:rsidRPr="00A2200C">
        <w:rPr>
          <w:rFonts w:ascii="Times New Roman" w:hAnsi="Times New Roman" w:hint="eastAsia"/>
          <w:sz w:val="21"/>
          <w:szCs w:val="21"/>
        </w:rPr>
        <w:t>贝弗利·凯（</w:t>
      </w:r>
      <w:r w:rsidRPr="00A2200C">
        <w:rPr>
          <w:rFonts w:ascii="Times New Roman" w:hAnsi="Times New Roman" w:cs="Times New Roman"/>
          <w:sz w:val="21"/>
          <w:szCs w:val="21"/>
        </w:rPr>
        <w:t>Beverly Kaye</w:t>
      </w:r>
      <w:r w:rsidRPr="00A2200C">
        <w:rPr>
          <w:rFonts w:ascii="Times New Roman" w:hAnsi="Times New Roman" w:hint="eastAsia"/>
          <w:sz w:val="21"/>
          <w:szCs w:val="21"/>
        </w:rPr>
        <w:t>），职场系统国际公司，</w:t>
      </w:r>
    </w:p>
    <w:p w:rsidR="005E0B67" w:rsidRPr="00A2200C" w:rsidRDefault="005E0B67" w:rsidP="00BD5AD7">
      <w:pPr>
        <w:jc w:val="right"/>
        <w:rPr>
          <w:rFonts w:ascii="Times New Roman" w:hAnsi="Times New Roman" w:cs="Times New Roman"/>
          <w:sz w:val="21"/>
          <w:szCs w:val="21"/>
        </w:rPr>
      </w:pPr>
      <w:r w:rsidRPr="00A2200C">
        <w:rPr>
          <w:rFonts w:ascii="Times New Roman" w:hAnsi="Times New Roman" w:hint="eastAsia"/>
          <w:sz w:val="21"/>
          <w:szCs w:val="21"/>
        </w:rPr>
        <w:t>《助之</w:t>
      </w:r>
      <w:r w:rsidRPr="00A2200C">
        <w:rPr>
          <w:rFonts w:ascii="Times New Roman" w:hAnsi="Times New Roman" w:cs="Times New Roman"/>
          <w:sz w:val="21"/>
          <w:szCs w:val="21"/>
        </w:rPr>
        <w:t>/</w:t>
      </w:r>
      <w:r w:rsidRPr="00A2200C">
        <w:rPr>
          <w:rFonts w:ascii="Times New Roman" w:hAnsi="Times New Roman" w:hint="eastAsia"/>
          <w:sz w:val="21"/>
          <w:szCs w:val="21"/>
        </w:rPr>
        <w:t>弃之》（</w:t>
      </w:r>
      <w:r w:rsidRPr="00455A8E">
        <w:rPr>
          <w:rFonts w:ascii="Times New Roman" w:hAnsi="Times New Roman" w:cs="Times New Roman"/>
          <w:i/>
          <w:iCs/>
          <w:sz w:val="21"/>
          <w:szCs w:val="21"/>
        </w:rPr>
        <w:t>Help Them Grow or Watch Them Go</w:t>
      </w:r>
      <w:r w:rsidRPr="00A2200C">
        <w:rPr>
          <w:rFonts w:ascii="Times New Roman" w:hAnsi="Times New Roman" w:hint="eastAsia"/>
          <w:sz w:val="21"/>
          <w:szCs w:val="21"/>
        </w:rPr>
        <w:t>）合著人</w:t>
      </w:r>
    </w:p>
    <w:p w:rsidR="005E0B67" w:rsidRPr="00A2200C" w:rsidRDefault="005E0B67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5E0B67" w:rsidRDefault="005E0B67">
      <w:pPr>
        <w:rPr>
          <w:rFonts w:cs="Times New Roman"/>
        </w:rPr>
      </w:pPr>
    </w:p>
    <w:p w:rsidR="005E0B67" w:rsidRDefault="005E0B67">
      <w:pPr>
        <w:rPr>
          <w:rFonts w:cs="Times New Roman"/>
        </w:rPr>
      </w:pPr>
    </w:p>
    <w:p w:rsidR="005E0B67" w:rsidRDefault="005E0B67">
      <w:pPr>
        <w:rPr>
          <w:rFonts w:cs="Times New Roman"/>
        </w:rPr>
      </w:pPr>
    </w:p>
    <w:p w:rsidR="005E0B67" w:rsidRPr="00A2200C" w:rsidRDefault="005E0B67">
      <w:pPr>
        <w:rPr>
          <w:rFonts w:cs="Times New Roman"/>
          <w:b/>
          <w:bCs/>
          <w:vanish/>
          <w:sz w:val="21"/>
          <w:szCs w:val="21"/>
        </w:rPr>
      </w:pPr>
      <w:hyperlink r:id="rId11" w:history="1">
        <w:r w:rsidRPr="00A2200C">
          <w:rPr>
            <w:rStyle w:val="Hyperlink"/>
            <w:b/>
            <w:bCs/>
            <w:vanish/>
            <w:color w:val="auto"/>
            <w:sz w:val="21"/>
            <w:szCs w:val="21"/>
          </w:rPr>
          <w:t xml:space="preserve">Show More </w:t>
        </w:r>
      </w:hyperlink>
    </w:p>
    <w:p w:rsidR="005E0B67" w:rsidRPr="00A2200C" w:rsidRDefault="005E0B67">
      <w:pPr>
        <w:rPr>
          <w:rFonts w:cs="Times New Roman"/>
          <w:b/>
          <w:bCs/>
          <w:sz w:val="21"/>
          <w:szCs w:val="21"/>
        </w:rPr>
      </w:pPr>
      <w:r w:rsidRPr="00A2200C">
        <w:rPr>
          <w:rFonts w:hint="eastAsia"/>
          <w:b/>
          <w:bCs/>
          <w:sz w:val="21"/>
          <w:szCs w:val="21"/>
        </w:rPr>
        <w:t>谢谢您的阅读！</w:t>
      </w:r>
    </w:p>
    <w:p w:rsidR="005E0B67" w:rsidRPr="00A2200C" w:rsidRDefault="005E0B67">
      <w:pPr>
        <w:rPr>
          <w:rFonts w:cs="Times New Roman"/>
          <w:b/>
          <w:bCs/>
          <w:sz w:val="21"/>
          <w:szCs w:val="21"/>
        </w:rPr>
      </w:pPr>
      <w:r w:rsidRPr="00A2200C">
        <w:rPr>
          <w:rFonts w:hint="eastAsia"/>
          <w:b/>
          <w:bCs/>
          <w:sz w:val="21"/>
          <w:szCs w:val="21"/>
        </w:rPr>
        <w:t>请将回馈信息发至：俞晓宁（</w:t>
      </w:r>
      <w:r w:rsidRPr="00A2200C">
        <w:rPr>
          <w:b/>
          <w:bCs/>
          <w:sz w:val="21"/>
          <w:szCs w:val="21"/>
        </w:rPr>
        <w:t>Winnie Yu</w:t>
      </w:r>
      <w:r w:rsidRPr="00A2200C">
        <w:rPr>
          <w:rFonts w:hint="eastAsia"/>
          <w:b/>
          <w:bCs/>
          <w:sz w:val="21"/>
          <w:szCs w:val="21"/>
        </w:rPr>
        <w:t>）</w:t>
      </w:r>
    </w:p>
    <w:p w:rsidR="005E0B67" w:rsidRPr="00A2200C" w:rsidRDefault="005E0B67">
      <w:pPr>
        <w:rPr>
          <w:sz w:val="21"/>
          <w:szCs w:val="21"/>
        </w:rPr>
      </w:pPr>
      <w:r w:rsidRPr="00A2200C">
        <w:rPr>
          <w:rFonts w:hint="eastAsia"/>
          <w:sz w:val="21"/>
          <w:szCs w:val="21"/>
        </w:rPr>
        <w:t>安德鲁﹒纳伯格联合国际有限公司北京代表处</w:t>
      </w:r>
      <w:r w:rsidRPr="00A2200C">
        <w:rPr>
          <w:rFonts w:cs="Times New Roman"/>
          <w:sz w:val="21"/>
          <w:szCs w:val="21"/>
        </w:rPr>
        <w:br/>
      </w:r>
      <w:r w:rsidRPr="00A2200C">
        <w:rPr>
          <w:rFonts w:hint="eastAsia"/>
          <w:sz w:val="21"/>
          <w:szCs w:val="21"/>
        </w:rPr>
        <w:t>北京市海淀区中关村大街甲</w:t>
      </w:r>
      <w:r w:rsidRPr="00A2200C">
        <w:rPr>
          <w:sz w:val="21"/>
          <w:szCs w:val="21"/>
        </w:rPr>
        <w:t>59</w:t>
      </w:r>
      <w:r w:rsidRPr="00A2200C">
        <w:rPr>
          <w:rFonts w:hint="eastAsia"/>
          <w:sz w:val="21"/>
          <w:szCs w:val="21"/>
        </w:rPr>
        <w:t>号中国人民大学文化大厦</w:t>
      </w:r>
      <w:r w:rsidRPr="00A2200C">
        <w:rPr>
          <w:sz w:val="21"/>
          <w:szCs w:val="21"/>
        </w:rPr>
        <w:t>1705</w:t>
      </w:r>
      <w:r w:rsidRPr="00A2200C">
        <w:rPr>
          <w:rFonts w:hint="eastAsia"/>
          <w:sz w:val="21"/>
          <w:szCs w:val="21"/>
        </w:rPr>
        <w:t>室</w:t>
      </w:r>
      <w:r w:rsidRPr="00A2200C">
        <w:rPr>
          <w:sz w:val="21"/>
          <w:szCs w:val="21"/>
        </w:rPr>
        <w:t xml:space="preserve">, </w:t>
      </w:r>
      <w:r w:rsidRPr="00A2200C">
        <w:rPr>
          <w:rFonts w:hint="eastAsia"/>
          <w:sz w:val="21"/>
          <w:szCs w:val="21"/>
        </w:rPr>
        <w:t>邮编：</w:t>
      </w:r>
      <w:r w:rsidRPr="00A2200C">
        <w:rPr>
          <w:sz w:val="21"/>
          <w:szCs w:val="21"/>
        </w:rPr>
        <w:t>100872</w:t>
      </w:r>
      <w:r w:rsidRPr="00A2200C">
        <w:rPr>
          <w:sz w:val="21"/>
          <w:szCs w:val="21"/>
        </w:rPr>
        <w:br/>
      </w:r>
      <w:r w:rsidRPr="00A2200C">
        <w:rPr>
          <w:rFonts w:hint="eastAsia"/>
          <w:sz w:val="21"/>
          <w:szCs w:val="21"/>
        </w:rPr>
        <w:t>电话：</w:t>
      </w:r>
      <w:r w:rsidRPr="00A2200C">
        <w:rPr>
          <w:sz w:val="21"/>
          <w:szCs w:val="21"/>
        </w:rPr>
        <w:t>010-88810959</w:t>
      </w:r>
    </w:p>
    <w:p w:rsidR="005E0B67" w:rsidRPr="00A2200C" w:rsidRDefault="005E0B67">
      <w:pPr>
        <w:rPr>
          <w:rFonts w:eastAsia="Gungsuh" w:cs="Times New Roman"/>
          <w:sz w:val="21"/>
          <w:szCs w:val="21"/>
        </w:rPr>
      </w:pPr>
      <w:r w:rsidRPr="00A2200C">
        <w:rPr>
          <w:rFonts w:hint="eastAsia"/>
          <w:sz w:val="21"/>
          <w:szCs w:val="21"/>
        </w:rPr>
        <w:t>传真</w:t>
      </w:r>
      <w:r w:rsidRPr="00A2200C">
        <w:rPr>
          <w:rFonts w:eastAsia="Gungsuh" w:cs="Gungsuh" w:hint="eastAsia"/>
          <w:sz w:val="21"/>
          <w:szCs w:val="21"/>
        </w:rPr>
        <w:t>：</w:t>
      </w:r>
      <w:r w:rsidRPr="00A2200C">
        <w:rPr>
          <w:rFonts w:eastAsia="Gungsuh"/>
          <w:sz w:val="21"/>
          <w:szCs w:val="21"/>
        </w:rPr>
        <w:t>010-82504200</w:t>
      </w:r>
      <w:r w:rsidRPr="00A2200C">
        <w:rPr>
          <w:rFonts w:eastAsia="Gungsuh"/>
          <w:sz w:val="21"/>
          <w:szCs w:val="21"/>
        </w:rPr>
        <w:br/>
        <w:t xml:space="preserve">Email: </w:t>
      </w:r>
      <w:hyperlink r:id="rId12" w:history="1">
        <w:r w:rsidRPr="00A2200C">
          <w:rPr>
            <w:rStyle w:val="Hyperlink"/>
            <w:rFonts w:eastAsia="Gungsuh"/>
            <w:color w:val="auto"/>
            <w:sz w:val="21"/>
            <w:szCs w:val="21"/>
            <w:u w:val="none"/>
          </w:rPr>
          <w:t>winnie@nurnberg.com.cn</w:t>
        </w:r>
      </w:hyperlink>
    </w:p>
    <w:p w:rsidR="005E0B67" w:rsidRPr="00A2200C" w:rsidRDefault="005E0B67">
      <w:pPr>
        <w:rPr>
          <w:rFonts w:eastAsia="Gungsuh"/>
          <w:sz w:val="21"/>
          <w:szCs w:val="21"/>
        </w:rPr>
      </w:pPr>
      <w:r w:rsidRPr="00A2200C">
        <w:rPr>
          <w:rFonts w:hint="eastAsia"/>
          <w:sz w:val="21"/>
          <w:szCs w:val="21"/>
        </w:rPr>
        <w:t>网</w:t>
      </w:r>
      <w:r w:rsidRPr="00A2200C">
        <w:rPr>
          <w:rFonts w:eastAsia="Gungsuh" w:cs="Gungsuh" w:hint="eastAsia"/>
          <w:sz w:val="21"/>
          <w:szCs w:val="21"/>
        </w:rPr>
        <w:t>址：</w:t>
      </w:r>
      <w:r w:rsidRPr="00A2200C">
        <w:rPr>
          <w:rFonts w:eastAsia="Gungsuh"/>
          <w:sz w:val="21"/>
          <w:szCs w:val="21"/>
        </w:rPr>
        <w:t>www.nurnberg.com.cn</w:t>
      </w:r>
    </w:p>
    <w:p w:rsidR="005E0B67" w:rsidRPr="00A2200C" w:rsidRDefault="005E0B67">
      <w:pPr>
        <w:rPr>
          <w:rFonts w:eastAsia="Gungsuh" w:cs="Times New Roman"/>
          <w:sz w:val="21"/>
          <w:szCs w:val="21"/>
        </w:rPr>
      </w:pPr>
      <w:r w:rsidRPr="00A2200C">
        <w:rPr>
          <w:rFonts w:eastAsia="Gungsuh" w:cs="Gungsuh" w:hint="eastAsia"/>
          <w:sz w:val="21"/>
          <w:szCs w:val="21"/>
        </w:rPr>
        <w:t>微博：</w:t>
      </w:r>
      <w:hyperlink r:id="rId13" w:history="1">
        <w:r w:rsidRPr="00A2200C">
          <w:rPr>
            <w:rStyle w:val="Hyperlink"/>
            <w:rFonts w:eastAsia="Gungsuh"/>
            <w:color w:val="auto"/>
            <w:sz w:val="21"/>
            <w:szCs w:val="21"/>
          </w:rPr>
          <w:t>http://weibo.com/nurnberg</w:t>
        </w:r>
      </w:hyperlink>
    </w:p>
    <w:p w:rsidR="005E0B67" w:rsidRPr="00A2200C" w:rsidRDefault="005E0B67">
      <w:pPr>
        <w:rPr>
          <w:rFonts w:cs="Times New Roman"/>
          <w:sz w:val="21"/>
          <w:szCs w:val="21"/>
        </w:rPr>
      </w:pPr>
      <w:r w:rsidRPr="00A2200C">
        <w:rPr>
          <w:rFonts w:eastAsia="Gungsuh" w:cs="Gungsuh" w:hint="eastAsia"/>
          <w:sz w:val="21"/>
          <w:szCs w:val="21"/>
        </w:rPr>
        <w:t>豆瓣小站：</w:t>
      </w:r>
      <w:hyperlink r:id="rId14" w:history="1">
        <w:r w:rsidRPr="00A2200C">
          <w:rPr>
            <w:rStyle w:val="Hyperlink"/>
            <w:rFonts w:eastAsia="Gungsuh"/>
            <w:color w:val="auto"/>
            <w:sz w:val="21"/>
            <w:szCs w:val="21"/>
          </w:rPr>
          <w:t>http://site.douban.com/110577/</w:t>
        </w:r>
      </w:hyperlink>
    </w:p>
    <w:sectPr w:rsidR="005E0B67" w:rsidRPr="00A2200C" w:rsidSect="00D84AF4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67" w:rsidRDefault="005E0B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0B67" w:rsidRDefault="005E0B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67" w:rsidRDefault="005E0B67">
    <w:pPr>
      <w:pBdr>
        <w:bottom w:val="single" w:sz="6" w:space="1" w:color="auto"/>
      </w:pBdr>
      <w:jc w:val="center"/>
      <w:rPr>
        <w:rFonts w:ascii="方正姚体" w:eastAsia="方正姚体" w:cs="Times New Roman"/>
        <w:sz w:val="18"/>
        <w:szCs w:val="18"/>
      </w:rPr>
    </w:pPr>
  </w:p>
  <w:p w:rsidR="005E0B67" w:rsidRDefault="005E0B67">
    <w:pPr>
      <w:jc w:val="center"/>
      <w:rPr>
        <w:rFonts w:ascii="方正姚体" w:eastAsia="方正姚体" w:cs="方正姚体"/>
        <w:sz w:val="18"/>
        <w:szCs w:val="18"/>
      </w:rPr>
    </w:pPr>
    <w:r>
      <w:rPr>
        <w:rFonts w:ascii="方正姚体" w:eastAsia="方正姚体" w:cs="方正姚体" w:hint="eastAsia"/>
        <w:sz w:val="18"/>
        <w:szCs w:val="18"/>
      </w:rPr>
      <w:t>地址：北京市海淀区中关村大街甲</w:t>
    </w:r>
    <w:r>
      <w:rPr>
        <w:rFonts w:ascii="方正姚体" w:eastAsia="方正姚体" w:cs="方正姚体"/>
        <w:sz w:val="18"/>
        <w:szCs w:val="18"/>
      </w:rPr>
      <w:t>59</w:t>
    </w:r>
    <w:r>
      <w:rPr>
        <w:rFonts w:ascii="方正姚体" w:eastAsia="方正姚体" w:cs="方正姚体" w:hint="eastAsia"/>
        <w:sz w:val="18"/>
        <w:szCs w:val="18"/>
      </w:rPr>
      <w:t>号中国人民大学文化大厦</w:t>
    </w:r>
    <w:r>
      <w:rPr>
        <w:rFonts w:ascii="方正姚体" w:eastAsia="方正姚体" w:cs="方正姚体"/>
        <w:sz w:val="18"/>
        <w:szCs w:val="18"/>
      </w:rPr>
      <w:t>1705</w:t>
    </w:r>
    <w:r>
      <w:rPr>
        <w:rFonts w:ascii="方正姚体" w:eastAsia="方正姚体" w:cs="方正姚体" w:hint="eastAsia"/>
        <w:sz w:val="18"/>
        <w:szCs w:val="18"/>
      </w:rPr>
      <w:t>室，邮编：</w:t>
    </w:r>
    <w:r>
      <w:rPr>
        <w:rFonts w:ascii="方正姚体" w:eastAsia="方正姚体" w:cs="方正姚体"/>
        <w:sz w:val="18"/>
        <w:szCs w:val="18"/>
      </w:rPr>
      <w:t>100872</w:t>
    </w:r>
  </w:p>
  <w:p w:rsidR="005E0B67" w:rsidRDefault="005E0B67">
    <w:pPr>
      <w:jc w:val="center"/>
      <w:rPr>
        <w:rFonts w:ascii="方正姚体" w:eastAsia="方正姚体" w:cs="方正姚体"/>
        <w:sz w:val="18"/>
        <w:szCs w:val="18"/>
      </w:rPr>
    </w:pPr>
    <w:r>
      <w:rPr>
        <w:rFonts w:ascii="方正姚体" w:eastAsia="方正姚体" w:cs="方正姚体" w:hint="eastAsia"/>
        <w:sz w:val="18"/>
        <w:szCs w:val="18"/>
      </w:rPr>
      <w:t>电话：</w:t>
    </w:r>
    <w:r>
      <w:rPr>
        <w:rFonts w:ascii="方正姚体" w:eastAsia="方正姚体" w:cs="方正姚体"/>
        <w:sz w:val="18"/>
        <w:szCs w:val="18"/>
      </w:rPr>
      <w:t>010-82504106</w:t>
    </w:r>
    <w:r>
      <w:rPr>
        <w:rFonts w:ascii="方正姚体" w:eastAsia="方正姚体" w:cs="方正姚体" w:hint="eastAsia"/>
        <w:sz w:val="18"/>
        <w:szCs w:val="18"/>
      </w:rPr>
      <w:t>，</w:t>
    </w:r>
    <w:r>
      <w:rPr>
        <w:rFonts w:ascii="方正姚体" w:eastAsia="方正姚体" w:cs="方正姚体"/>
        <w:sz w:val="18"/>
        <w:szCs w:val="18"/>
      </w:rPr>
      <w:t>88810959</w:t>
    </w:r>
    <w:r>
      <w:rPr>
        <w:rFonts w:ascii="方正姚体" w:eastAsia="方正姚体" w:cs="方正姚体" w:hint="eastAsia"/>
        <w:sz w:val="18"/>
        <w:szCs w:val="18"/>
      </w:rPr>
      <w:t>，传真：</w:t>
    </w:r>
    <w:r>
      <w:rPr>
        <w:rFonts w:ascii="方正姚体" w:eastAsia="方正姚体" w:cs="方正姚体"/>
        <w:sz w:val="18"/>
        <w:szCs w:val="18"/>
      </w:rPr>
      <w:t>010-82504200</w:t>
    </w:r>
  </w:p>
  <w:p w:rsidR="005E0B67" w:rsidRDefault="005E0B67">
    <w:pPr>
      <w:jc w:val="center"/>
      <w:rPr>
        <w:rFonts w:ascii="方正姚体" w:eastAsia="方正姚体" w:cs="Times New Roman"/>
        <w:sz w:val="18"/>
        <w:szCs w:val="18"/>
      </w:rPr>
    </w:pPr>
    <w:r>
      <w:rPr>
        <w:rFonts w:ascii="方正姚体" w:eastAsia="方正姚体" w:cs="方正姚体" w:hint="eastAsia"/>
        <w:sz w:val="18"/>
        <w:szCs w:val="18"/>
      </w:rPr>
      <w:t>网址：</w:t>
    </w:r>
    <w:hyperlink r:id="rId1" w:history="1">
      <w:r>
        <w:rPr>
          <w:rStyle w:val="Hyperlink"/>
          <w:rFonts w:ascii="方正姚体" w:eastAsia="方正姚体" w:cs="方正姚体"/>
          <w:sz w:val="18"/>
          <w:szCs w:val="18"/>
        </w:rPr>
        <w:t>www.nurnberg.com.cn</w:t>
      </w:r>
    </w:hyperlink>
  </w:p>
  <w:p w:rsidR="005E0B67" w:rsidRDefault="005E0B67">
    <w:pPr>
      <w:pStyle w:val="Footer"/>
      <w:jc w:val="center"/>
      <w:rPr>
        <w:rFonts w:eastAsia="方正姚体" w:cs="Times New Roman"/>
      </w:rPr>
    </w:pPr>
  </w:p>
  <w:p w:rsidR="005E0B67" w:rsidRDefault="005E0B67">
    <w:pPr>
      <w:pStyle w:val="Footer"/>
      <w:jc w:val="center"/>
      <w:rPr>
        <w:rFonts w:eastAsia="方正姚体" w:cs="Times New Roman"/>
      </w:rPr>
    </w:pPr>
  </w:p>
  <w:p w:rsidR="005E0B67" w:rsidRDefault="005E0B67">
    <w:pPr>
      <w:pStyle w:val="Footer"/>
      <w:jc w:val="center"/>
      <w:rPr>
        <w:rFonts w:ascii="方正姚体" w:eastAsia="方正姚体" w:cs="Times New Roman"/>
      </w:rPr>
    </w:pPr>
    <w:r>
      <w:rPr>
        <w:rFonts w:ascii="方正姚体" w:eastAsia="方正姚体" w:cs="方正姚体"/>
      </w:rPr>
      <w:t xml:space="preserve">- </w:t>
    </w:r>
    <w:r>
      <w:rPr>
        <w:rFonts w:ascii="方正姚体" w:eastAsia="方正姚体" w:cs="方正姚体"/>
      </w:rPr>
      <w:fldChar w:fldCharType="begin"/>
    </w:r>
    <w:r>
      <w:rPr>
        <w:rFonts w:ascii="方正姚体" w:eastAsia="方正姚体" w:cs="方正姚体"/>
      </w:rPr>
      <w:instrText xml:space="preserve"> PAGE </w:instrText>
    </w:r>
    <w:r>
      <w:rPr>
        <w:rFonts w:ascii="方正姚体" w:eastAsia="方正姚体" w:cs="方正姚体"/>
      </w:rPr>
      <w:fldChar w:fldCharType="separate"/>
    </w:r>
    <w:r>
      <w:rPr>
        <w:rFonts w:ascii="方正姚体" w:eastAsia="方正姚体" w:cs="方正姚体"/>
        <w:noProof/>
      </w:rPr>
      <w:t>1</w:t>
    </w:r>
    <w:r>
      <w:rPr>
        <w:rFonts w:ascii="方正姚体" w:eastAsia="方正姚体" w:cs="方正姚体"/>
      </w:rPr>
      <w:fldChar w:fldCharType="end"/>
    </w:r>
    <w:r>
      <w:rPr>
        <w:rFonts w:ascii="方正姚体" w:eastAsia="方正姚体" w:cs="方正姚体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67" w:rsidRDefault="005E0B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0B67" w:rsidRDefault="005E0B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67" w:rsidRDefault="005E0B67">
    <w:pPr>
      <w:jc w:val="right"/>
      <w:rPr>
        <w:rFonts w:eastAsia="黑体" w:cs="Times New Roman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251660288">
          <v:imagedata r:id="rId1" o:title=""/>
          <w10:wrap type="square"/>
        </v:shape>
      </w:pict>
    </w:r>
  </w:p>
  <w:p w:rsidR="005E0B67" w:rsidRDefault="005E0B67">
    <w:pPr>
      <w:pStyle w:val="Header"/>
      <w:jc w:val="right"/>
      <w:rPr>
        <w:rFonts w:eastAsia="方正姚体" w:cs="Times New Roman"/>
        <w:b/>
        <w:bCs/>
      </w:rPr>
    </w:pPr>
    <w:r>
      <w:rPr>
        <w:rFonts w:eastAsia="方正姚体" w:cs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09B1"/>
    <w:multiLevelType w:val="hybridMultilevel"/>
    <w:tmpl w:val="D8329F68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753"/>
    <w:rsid w:val="00172A27"/>
    <w:rsid w:val="004468FF"/>
    <w:rsid w:val="00455A8E"/>
    <w:rsid w:val="004E1D17"/>
    <w:rsid w:val="005E0B67"/>
    <w:rsid w:val="006C4661"/>
    <w:rsid w:val="00985CFC"/>
    <w:rsid w:val="00A2200C"/>
    <w:rsid w:val="00AD4360"/>
    <w:rsid w:val="00B0410B"/>
    <w:rsid w:val="00BD5AD7"/>
    <w:rsid w:val="00C0299E"/>
    <w:rsid w:val="00C75C4C"/>
    <w:rsid w:val="00D84AF4"/>
    <w:rsid w:val="00EA0D0F"/>
    <w:rsid w:val="00F45B2E"/>
    <w:rsid w:val="00F52B53"/>
    <w:rsid w:val="00FA49AF"/>
    <w:rsid w:val="00FC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F4"/>
    <w:rPr>
      <w:rFonts w:ascii="宋体" w:hAnsi="宋体" w:cs="宋体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4AF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宋体" w:eastAsia="宋体" w:cs="宋体"/>
      <w:b/>
      <w:bCs/>
      <w:kern w:val="44"/>
      <w:sz w:val="44"/>
      <w:szCs w:val="44"/>
    </w:rPr>
  </w:style>
  <w:style w:type="character" w:styleId="FollowedHyperlink">
    <w:name w:val="FollowedHyperlink"/>
    <w:basedOn w:val="DefaultParagraphFont"/>
    <w:uiPriority w:val="99"/>
    <w:rsid w:val="00D84AF4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D84AF4"/>
    <w:rPr>
      <w:b/>
      <w:bCs/>
    </w:rPr>
  </w:style>
  <w:style w:type="character" w:styleId="HTMLCite">
    <w:name w:val="HTML Cite"/>
    <w:basedOn w:val="DefaultParagraphFont"/>
    <w:uiPriority w:val="99"/>
    <w:rsid w:val="00D84AF4"/>
    <w:rPr>
      <w:i/>
      <w:iCs/>
    </w:rPr>
  </w:style>
  <w:style w:type="character" w:styleId="Hyperlink">
    <w:name w:val="Hyperlink"/>
    <w:basedOn w:val="DefaultParagraphFont"/>
    <w:uiPriority w:val="99"/>
    <w:rsid w:val="00D84AF4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84AF4"/>
    <w:rPr>
      <w:i/>
      <w:iCs/>
    </w:rPr>
  </w:style>
  <w:style w:type="character" w:customStyle="1" w:styleId="serif1">
    <w:name w:val="serif1"/>
    <w:basedOn w:val="DefaultParagraphFont"/>
    <w:uiPriority w:val="99"/>
    <w:rsid w:val="00D84AF4"/>
    <w:rPr>
      <w:rFonts w:ascii="Times New Roman" w:hAnsi="Times New Roman" w:cs="Times New Roman"/>
      <w:sz w:val="24"/>
      <w:szCs w:val="24"/>
    </w:rPr>
  </w:style>
  <w:style w:type="character" w:customStyle="1" w:styleId="tiny1">
    <w:name w:val="tiny1"/>
    <w:basedOn w:val="DefaultParagraphFont"/>
    <w:uiPriority w:val="99"/>
    <w:rsid w:val="00D84AF4"/>
    <w:rPr>
      <w:rFonts w:ascii="Verdana" w:hAnsi="Verdana" w:cs="Verdana"/>
      <w:sz w:val="15"/>
      <w:szCs w:val="15"/>
    </w:rPr>
  </w:style>
  <w:style w:type="character" w:customStyle="1" w:styleId="bookcopy1">
    <w:name w:val="bookcopy1"/>
    <w:basedOn w:val="DefaultParagraphFont"/>
    <w:uiPriority w:val="99"/>
    <w:rsid w:val="00D84AF4"/>
    <w:rPr>
      <w:rFonts w:ascii="Verdana" w:hAnsi="Verdana" w:cs="Verdana"/>
      <w:color w:val="000000"/>
      <w:sz w:val="17"/>
      <w:szCs w:val="17"/>
      <w:u w:val="none"/>
    </w:rPr>
  </w:style>
  <w:style w:type="character" w:customStyle="1" w:styleId="smalltext1">
    <w:name w:val="smalltext1"/>
    <w:basedOn w:val="DefaultParagraphFont"/>
    <w:uiPriority w:val="99"/>
    <w:rsid w:val="00D84AF4"/>
    <w:rPr>
      <w:rFonts w:ascii="Arial" w:hAnsi="Arial" w:cs="Arial"/>
      <w:color w:val="000000"/>
      <w:sz w:val="17"/>
      <w:szCs w:val="17"/>
    </w:rPr>
  </w:style>
  <w:style w:type="character" w:customStyle="1" w:styleId="regbold1">
    <w:name w:val="regbold1"/>
    <w:basedOn w:val="DefaultParagraphFont"/>
    <w:uiPriority w:val="99"/>
    <w:rsid w:val="00D84AF4"/>
    <w:rPr>
      <w:rFonts w:ascii="Arial" w:hAnsi="Arial" w:cs="Arial"/>
      <w:b/>
      <w:bCs/>
      <w:color w:val="000000"/>
      <w:sz w:val="18"/>
      <w:szCs w:val="18"/>
    </w:rPr>
  </w:style>
  <w:style w:type="character" w:customStyle="1" w:styleId="title111">
    <w:name w:val="title111"/>
    <w:basedOn w:val="DefaultParagraphFont"/>
    <w:uiPriority w:val="99"/>
    <w:rsid w:val="00D84AF4"/>
    <w:rPr>
      <w:rFonts w:ascii="Tahoma" w:hAnsi="Tahoma" w:cs="Tahoma"/>
      <w:b/>
      <w:bCs/>
      <w:color w:val="auto"/>
      <w:sz w:val="22"/>
      <w:szCs w:val="22"/>
    </w:rPr>
  </w:style>
  <w:style w:type="character" w:customStyle="1" w:styleId="bookauthor1">
    <w:name w:val="bookauthor1"/>
    <w:basedOn w:val="DefaultParagraphFont"/>
    <w:uiPriority w:val="99"/>
    <w:rsid w:val="00D84AF4"/>
    <w:rPr>
      <w:rFonts w:ascii="Arial" w:hAnsi="Arial" w:cs="Arial"/>
      <w:color w:val="auto"/>
      <w:sz w:val="18"/>
      <w:szCs w:val="18"/>
      <w:u w:val="single"/>
    </w:rPr>
  </w:style>
  <w:style w:type="character" w:customStyle="1" w:styleId="bstitle1">
    <w:name w:val="bstitle1"/>
    <w:basedOn w:val="DefaultParagraphFont"/>
    <w:uiPriority w:val="99"/>
    <w:rsid w:val="00D84AF4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DefaultParagraphFont"/>
    <w:uiPriority w:val="99"/>
    <w:rsid w:val="00D84AF4"/>
    <w:rPr>
      <w:rFonts w:ascii="Arial" w:hAnsi="Arial" w:cs="Arial"/>
      <w:b/>
      <w:bCs/>
      <w:color w:val="000000"/>
      <w:sz w:val="18"/>
      <w:szCs w:val="18"/>
    </w:rPr>
  </w:style>
  <w:style w:type="character" w:customStyle="1" w:styleId="bsauthor1">
    <w:name w:val="bsauthor1"/>
    <w:basedOn w:val="DefaultParagraphFont"/>
    <w:uiPriority w:val="99"/>
    <w:rsid w:val="00D84AF4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DefaultParagraphFont"/>
    <w:uiPriority w:val="99"/>
    <w:rsid w:val="00D84AF4"/>
    <w:rPr>
      <w:color w:val="000000"/>
      <w:u w:val="single"/>
    </w:rPr>
  </w:style>
  <w:style w:type="character" w:customStyle="1" w:styleId="redsubtitle1">
    <w:name w:val="redsubtitle1"/>
    <w:basedOn w:val="DefaultParagraphFont"/>
    <w:uiPriority w:val="99"/>
    <w:rsid w:val="00D84AF4"/>
    <w:rPr>
      <w:rFonts w:ascii="Trebuchet MS" w:hAnsi="Trebuchet MS" w:cs="Trebuchet MS"/>
      <w:b/>
      <w:bCs/>
      <w:caps/>
      <w:color w:val="auto"/>
      <w:sz w:val="18"/>
      <w:szCs w:val="18"/>
    </w:rPr>
  </w:style>
  <w:style w:type="character" w:customStyle="1" w:styleId="bold1">
    <w:name w:val="bold1"/>
    <w:basedOn w:val="DefaultParagraphFont"/>
    <w:uiPriority w:val="99"/>
    <w:rsid w:val="00D84AF4"/>
    <w:rPr>
      <w:rFonts w:ascii="Verdana" w:hAnsi="Verdana" w:cs="Verdana"/>
      <w:b/>
      <w:bCs/>
      <w:color w:val="000000"/>
      <w:spacing w:val="30"/>
      <w:sz w:val="15"/>
      <w:szCs w:val="15"/>
    </w:rPr>
  </w:style>
  <w:style w:type="character" w:customStyle="1" w:styleId="author">
    <w:name w:val="author"/>
    <w:basedOn w:val="DefaultParagraphFont"/>
    <w:uiPriority w:val="99"/>
    <w:rsid w:val="00D84AF4"/>
  </w:style>
  <w:style w:type="character" w:customStyle="1" w:styleId="bookcopy10">
    <w:name w:val="book_copy1"/>
    <w:basedOn w:val="DefaultParagraphFont"/>
    <w:uiPriority w:val="99"/>
    <w:rsid w:val="00D84AF4"/>
    <w:rPr>
      <w:color w:val="000000"/>
      <w:sz w:val="18"/>
      <w:szCs w:val="18"/>
    </w:rPr>
  </w:style>
  <w:style w:type="character" w:customStyle="1" w:styleId="book-title1">
    <w:name w:val="book-title1"/>
    <w:basedOn w:val="DefaultParagraphFont"/>
    <w:uiPriority w:val="99"/>
    <w:rsid w:val="00D84AF4"/>
    <w:rPr>
      <w:rFonts w:ascii="Arial" w:hAnsi="Arial" w:cs="Arial"/>
      <w:b/>
      <w:bCs/>
      <w:color w:val="auto"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D84AF4"/>
  </w:style>
  <w:style w:type="character" w:customStyle="1" w:styleId="apple-converted-space">
    <w:name w:val="apple-converted-space"/>
    <w:basedOn w:val="DefaultParagraphFont"/>
    <w:uiPriority w:val="99"/>
    <w:rsid w:val="00D84AF4"/>
  </w:style>
  <w:style w:type="character" w:customStyle="1" w:styleId="blacktext1">
    <w:name w:val="blacktext1"/>
    <w:basedOn w:val="DefaultParagraphFont"/>
    <w:uiPriority w:val="99"/>
    <w:rsid w:val="00D84AF4"/>
    <w:rPr>
      <w:color w:val="auto"/>
    </w:rPr>
  </w:style>
  <w:style w:type="paragraph" w:styleId="Header">
    <w:name w:val="header"/>
    <w:basedOn w:val="Normal"/>
    <w:link w:val="HeaderChar"/>
    <w:uiPriority w:val="99"/>
    <w:rsid w:val="00D8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宋体" w:eastAsia="宋体" w:cs="宋体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D84AF4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rsid w:val="00D84A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宋体" w:eastAsia="宋体" w:cs="宋体"/>
      <w:kern w:val="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84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84AF4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宋体" w:eastAsia="宋体" w:cs="宋体"/>
      <w:kern w:val="0"/>
      <w:sz w:val="24"/>
      <w:szCs w:val="24"/>
    </w:rPr>
  </w:style>
  <w:style w:type="paragraph" w:customStyle="1" w:styleId="award">
    <w:name w:val="award"/>
    <w:basedOn w:val="Normal"/>
    <w:uiPriority w:val="99"/>
    <w:rsid w:val="00D84AF4"/>
    <w:pPr>
      <w:spacing w:before="100" w:beforeAutospacing="1" w:after="100" w:afterAutospacing="1" w:line="225" w:lineRule="atLeast"/>
    </w:pPr>
    <w:rPr>
      <w:rFonts w:ascii="Verdana" w:hAnsi="Verdana" w:cs="Verdana"/>
      <w:b/>
      <w:bCs/>
      <w:color w:val="212D87"/>
      <w:sz w:val="18"/>
      <w:szCs w:val="18"/>
    </w:rPr>
  </w:style>
  <w:style w:type="paragraph" w:customStyle="1" w:styleId="bookstrapline">
    <w:name w:val="bookstrapline"/>
    <w:basedOn w:val="Normal"/>
    <w:uiPriority w:val="99"/>
    <w:rsid w:val="00D84AF4"/>
    <w:pPr>
      <w:spacing w:before="100" w:beforeAutospacing="1" w:after="100" w:afterAutospacing="1" w:line="240" w:lineRule="atLeast"/>
    </w:pPr>
    <w:rPr>
      <w:rFonts w:ascii="Verdana" w:hAnsi="Verdana" w:cs="Verdana"/>
      <w:i/>
      <w:iCs/>
      <w:color w:val="000000"/>
      <w:sz w:val="23"/>
      <w:szCs w:val="23"/>
    </w:rPr>
  </w:style>
  <w:style w:type="paragraph" w:customStyle="1" w:styleId="ar12-16red">
    <w:name w:val="ar12-16red"/>
    <w:basedOn w:val="Normal"/>
    <w:uiPriority w:val="99"/>
    <w:rsid w:val="00D84AF4"/>
    <w:pPr>
      <w:spacing w:before="100" w:beforeAutospacing="1" w:after="100" w:afterAutospacing="1"/>
    </w:pPr>
  </w:style>
  <w:style w:type="paragraph" w:customStyle="1" w:styleId="text">
    <w:name w:val="text"/>
    <w:basedOn w:val="Normal"/>
    <w:uiPriority w:val="99"/>
    <w:rsid w:val="00D84AF4"/>
    <w:rPr>
      <w:rFonts w:ascii="Tahoma" w:hAnsi="Tahoma" w:cs="Tahoma"/>
      <w:color w:val="000000"/>
      <w:sz w:val="16"/>
      <w:szCs w:val="16"/>
    </w:rPr>
  </w:style>
  <w:style w:type="paragraph" w:customStyle="1" w:styleId="book-text">
    <w:name w:val="book-text"/>
    <w:basedOn w:val="Normal"/>
    <w:uiPriority w:val="99"/>
    <w:rsid w:val="00D84AF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msonospacing0">
    <w:name w:val="msonospacing"/>
    <w:basedOn w:val="Normal"/>
    <w:uiPriority w:val="99"/>
    <w:rsid w:val="00D84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isy@nurnberg.com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Molecular-Biology-Cancer-Mechanisms-Therapeutics/dp/019957717X/ref=sr_1_1?ie=UTF8&amp;qid=1346813253&amp;sr=8-1&amp;keywords=Molecular+Biology+of+Canc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366</Words>
  <Characters>2088</Characters>
  <Application>Microsoft Office Outlook</Application>
  <DocSecurity>0</DocSecurity>
  <Lines>0</Lines>
  <Paragraphs>0</Paragraphs>
  <ScaleCrop>false</ScaleCrop>
  <Company>2ndSpAcE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Administrator</cp:lastModifiedBy>
  <cp:revision>9</cp:revision>
  <cp:lastPrinted>2004-04-23T07:06:00Z</cp:lastPrinted>
  <dcterms:created xsi:type="dcterms:W3CDTF">2013-02-17T02:50:00Z</dcterms:created>
  <dcterms:modified xsi:type="dcterms:W3CDTF">2013-02-19T05:16:00Z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