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Symbol" w:hAnsi="Symbol" w:cs="Symbol" w:eastAsiaTheme="minorEastAsia"/>
          <w:color w:val="000000"/>
          <w:kern w:val="0"/>
          <w:szCs w:val="21"/>
        </w:rPr>
      </w:pPr>
      <w:bookmarkStart w:id="4" w:name="_GoBack"/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30"/>
          <w:szCs w:val="30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3589655</wp:posOffset>
            </wp:positionH>
            <wp:positionV relativeFrom="margin">
              <wp:posOffset>208915</wp:posOffset>
            </wp:positionV>
            <wp:extent cx="1688465" cy="2105025"/>
            <wp:effectExtent l="0" t="0" r="0" b="0"/>
            <wp:wrapSquare wrapText="bothSides"/>
            <wp:docPr id="3" name="图片 3" descr="C:\Users\Intern\Desktop\S$`4~KY(CJ@]U}SZ7Z`EC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Intern\Desktop\S$`4~KY(CJ@]U}SZ7Z`ECL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中文书名：《寻猫启事》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0" w:name="OLE_LINK3"/>
      <w:bookmarkStart w:id="1" w:name="OLE_LINK6"/>
      <w:bookmarkStart w:id="2" w:name="OLE_LINK5"/>
      <w:r>
        <w:rPr>
          <w:b/>
          <w:bCs/>
        </w:rPr>
        <w:t>WITCH'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S CAT WANTED</w:t>
      </w:r>
      <w:bookmarkEnd w:id="0"/>
      <w:bookmarkEnd w:id="1"/>
      <w:bookmarkEnd w:id="2"/>
      <w:r>
        <w:rPr>
          <w:b/>
          <w:bCs/>
        </w:rPr>
        <w:t>, APPLY WITHIN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Joy H. Davidson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Cs w:val="21"/>
        </w:rPr>
        <w:t>绘    者：</w:t>
      </w:r>
      <w:r>
        <w:rPr>
          <w:b/>
          <w:bCs/>
          <w:szCs w:val="21"/>
        </w:rPr>
        <w:t>Nikki Slade Robinson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社：Scholastic</w:t>
      </w:r>
      <w:r>
        <w:rPr>
          <w:b/>
          <w:bCs/>
          <w:szCs w:val="21"/>
        </w:rPr>
        <w:t xml:space="preserve"> Australia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/Cindy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出版</w:t>
      </w:r>
      <w:r>
        <w:rPr>
          <w:rFonts w:hint="eastAsia"/>
          <w:b/>
          <w:bCs/>
        </w:rPr>
        <w:t>日期：2016年08月</w:t>
      </w:r>
    </w:p>
    <w:p>
      <w:pPr>
        <w:keepNext w:val="0"/>
        <w:keepLines w:val="0"/>
        <w:pageBreakBefore w:val="0"/>
        <w:tabs>
          <w:tab w:val="right" w:pos="5619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代理地区：中国大陆、台湾</w:t>
      </w:r>
      <w:r>
        <w:rPr>
          <w:rFonts w:ascii="宋体" w:hAnsi="宋体"/>
          <w:b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审读资料：电子稿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数：32页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：儿童绘本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  <w:r>
        <w:rPr>
          <w:b/>
          <w:bCs/>
        </w:rPr>
        <w:t>内容简介：</w:t>
      </w:r>
      <w:bookmarkStart w:id="3" w:name="bio"/>
      <w:bookmarkEnd w:id="3"/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31849B" w:themeColor="accent5" w:themeShade="BF"/>
        </w:rPr>
      </w:pPr>
      <w:r>
        <w:rPr>
          <w:rFonts w:hint="eastAsia"/>
          <w:b/>
          <w:bCs/>
          <w:color w:val="31849B" w:themeColor="accent5" w:themeShade="BF"/>
        </w:rPr>
        <w:t>乔伊</w:t>
      </w:r>
      <w:r>
        <w:rPr>
          <w:b/>
          <w:bCs/>
          <w:color w:val="31849B" w:themeColor="accent5" w:themeShade="BF"/>
        </w:rPr>
        <w:t>·</w:t>
      </w:r>
      <w:r>
        <w:rPr>
          <w:rFonts w:hint="eastAsia"/>
          <w:b/>
          <w:bCs/>
          <w:color w:val="31849B" w:themeColor="accent5" w:themeShade="BF"/>
        </w:rPr>
        <w:t>考莉奖得主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31849B" w:themeColor="accent5" w:themeShade="BF"/>
        </w:rPr>
      </w:pPr>
      <w:r>
        <w:rPr>
          <w:rFonts w:hint="eastAsia"/>
          <w:b/>
          <w:bCs/>
          <w:color w:val="31849B" w:themeColor="accent5" w:themeShade="BF"/>
        </w:rPr>
        <w:t>一个轻松愉快的故事，关于毅力及在不经意的地方找到友谊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31849B" w:themeColor="accent5" w:themeShade="BF"/>
        </w:rPr>
      </w:pPr>
      <w:r>
        <w:rPr>
          <w:rFonts w:hint="eastAsia"/>
          <w:b/>
          <w:bCs/>
          <w:color w:val="31849B" w:themeColor="accent5" w:themeShade="BF"/>
        </w:rPr>
        <w:t>尼基·史莱德·罗宾逊</w:t>
      </w:r>
      <w:r>
        <w:rPr>
          <w:b/>
          <w:bCs/>
          <w:color w:val="31849B" w:themeColor="accent5" w:themeShade="BF"/>
        </w:rPr>
        <w:t>活泼可爱的插画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31849B" w:themeColor="accent5" w:themeShade="BF"/>
        </w:rPr>
      </w:pPr>
      <w:r>
        <w:rPr>
          <w:rFonts w:hint="eastAsia"/>
          <w:b/>
          <w:bCs/>
          <w:color w:val="31849B" w:themeColor="accent5" w:themeShade="BF"/>
        </w:rPr>
        <w:t>为爱猫人士献上的幽默群猫大游行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i w:val="0"/>
          <w:iCs/>
          <w:color w:val="0070C0"/>
        </w:rPr>
      </w:pPr>
      <w:r>
        <w:rPr>
          <w:rFonts w:hint="eastAsia"/>
          <w:i w:val="0"/>
          <w:iCs/>
          <w:color w:val="0070C0"/>
        </w:rPr>
        <w:t>很久很久以前有一个和善的女巫。她看起</w:t>
      </w:r>
      <w:r>
        <w:rPr>
          <w:rFonts w:hint="eastAsia"/>
          <w:i w:val="0"/>
          <w:iCs/>
          <w:color w:val="0070C0"/>
          <w:lang w:eastAsia="zh-CN"/>
        </w:rPr>
        <w:t>来</w:t>
      </w:r>
      <w:r>
        <w:rPr>
          <w:rFonts w:hint="eastAsia"/>
          <w:i w:val="0"/>
          <w:iCs/>
          <w:color w:val="0070C0"/>
        </w:rPr>
        <w:t>确实像个真正的女巫，只不过有一点点不一样……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Cs/>
          <w:szCs w:val="21"/>
        </w:rPr>
      </w:pPr>
      <w:r>
        <w:rPr>
          <w:rFonts w:hint="eastAsia"/>
          <w:sz w:val="23"/>
          <w:szCs w:val="23"/>
          <w:lang w:val="en-US" w:eastAsia="zh-CN"/>
        </w:rPr>
        <w:t xml:space="preserve">    </w:t>
      </w:r>
      <w:r>
        <w:rPr>
          <w:rFonts w:hint="eastAsia"/>
          <w:sz w:val="23"/>
          <w:szCs w:val="23"/>
        </w:rPr>
        <w:t>猫对她来说至关重要！如果没了猫，她的魔咒就</w:t>
      </w:r>
      <w:r>
        <w:rPr>
          <w:rFonts w:hint="eastAsia"/>
          <w:sz w:val="23"/>
          <w:szCs w:val="23"/>
          <w:lang w:eastAsia="zh-CN"/>
        </w:rPr>
        <w:t>会</w:t>
      </w:r>
      <w:r>
        <w:rPr>
          <w:rFonts w:hint="eastAsia"/>
          <w:sz w:val="23"/>
          <w:szCs w:val="23"/>
        </w:rPr>
        <w:t>失灵。她需要这样一只猫，可以搭上她的扫帚、搅拌她的汤锅、牢记她的咒语……最重要的是她需要一只猫做她的朋友。但问题是她能找到这样的一只猫吗？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作者简介：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 w:val="0"/>
          <w:szCs w:val="21"/>
          <w:lang w:val="en-US" w:eastAsia="zh-CN"/>
        </w:rPr>
        <w:t xml:space="preserve">    </w:t>
      </w:r>
      <w:r>
        <w:rPr>
          <w:rFonts w:hint="eastAsia" w:hAnsi="宋体"/>
          <w:b/>
          <w:bCs w:val="0"/>
          <w:szCs w:val="21"/>
        </w:rPr>
        <w:t>乔伊·戴维森（Joy H. Davidson）</w:t>
      </w:r>
      <w:r>
        <w:rPr>
          <w:rFonts w:hint="eastAsia" w:hAnsi="宋体"/>
          <w:bCs/>
          <w:szCs w:val="21"/>
        </w:rPr>
        <w:t>出生在新西兰奥克兰，然后在旺阿雷度过了六年童年时光，目前她和丈夫，还有一条名叫查理的脏兮兮小黑狗住在霍克斯湾。她的家以及写作工作室在纳皮尔海边的一座小木屋里。她毕业于奥克兰大学社会科学系，获得艺术方面的本科学位，之后获得新西兰商业学院儿童故事写作专业硕士学位，成绩优异。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绘者简介：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Candara" w:hAnsi="Candara" w:cs="Candara" w:eastAsiaTheme="minorEastAsia"/>
          <w:color w:val="000000"/>
          <w:kern w:val="0"/>
          <w:sz w:val="24"/>
        </w:rPr>
      </w:pPr>
      <w:r>
        <w:rPr>
          <w:rFonts w:hint="eastAsia"/>
          <w:b/>
          <w:bCs/>
          <w:szCs w:val="21"/>
          <w:lang w:val="en-US" w:eastAsia="zh-CN"/>
        </w:rPr>
        <w:t xml:space="preserve">    </w:t>
      </w:r>
      <w:r>
        <w:rPr>
          <w:b/>
          <w:bCs/>
          <w:szCs w:val="21"/>
        </w:rPr>
        <w:t>尼基·史莱德·罗宾逊（Nikki Slade Robinson）</w:t>
      </w:r>
      <w:r>
        <w:rPr>
          <w:rFonts w:ascii="Candara" w:hAnsi="Candara" w:cs="Candara" w:eastAsiaTheme="minorEastAsia"/>
          <w:color w:val="000000"/>
          <w:kern w:val="0"/>
          <w:sz w:val="24"/>
        </w:rPr>
        <w:t>毕业于威灵顿应用技术学院视觉传播设计专业。她为多本童书绘制插画，并创作了自己的作品。目前她与丈夫和两个女儿住在奥波蒂基。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内文图画：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drawing>
          <wp:inline distT="0" distB="0" distL="114300" distR="114300">
            <wp:extent cx="3276600" cy="1990725"/>
            <wp:effectExtent l="0" t="0" r="0" b="9525"/>
            <wp:docPr id="1" name="图片 1" descr="C:\Users\Intern\Desktop\C5LVMH9}K@WEZ{1NNMOQO~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Intern\Desktop\C5LVMH9}K@WEZ{1NNMOQO~J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drawing>
          <wp:inline distT="0" distB="0" distL="114300" distR="114300">
            <wp:extent cx="3276600" cy="2019300"/>
            <wp:effectExtent l="0" t="0" r="0" b="0"/>
            <wp:docPr id="4" name="图片 2" descr="C:\Users\Intern\Desktop\{JSC(6ZGE[0)C5Z8BWQRV{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Intern\Desktop\{JSC(6ZGE[0)C5Z8BWQRV{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cs="宋体"/>
          <w:b/>
          <w:color w:val="00000A"/>
          <w:kern w:val="0"/>
          <w:szCs w:val="21"/>
        </w:rPr>
      </w:pPr>
      <w:r>
        <w:rPr>
          <w:rFonts w:hint="eastAsia" w:ascii="Calibri" w:hAnsi="Calibri" w:cs="宋体"/>
          <w:b/>
          <w:color w:val="00000A"/>
          <w:kern w:val="0"/>
          <w:szCs w:val="21"/>
        </w:rPr>
        <w:t>媒体评论：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cs="宋体"/>
          <w:b/>
          <w:color w:val="00000A"/>
          <w:kern w:val="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hint="eastAsia" w:ascii="Arial" w:hAnsi="Arial" w:cs="Arial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“尼</w:t>
      </w:r>
      <w:r>
        <w:rPr>
          <w:bCs/>
          <w:szCs w:val="21"/>
        </w:rPr>
        <w:t>基·史莱德·罗宾逊与新西兰多位童书作家合作，其插画精彩纷呈。她为Rolleston-Cummins写作的《玛塔里基的七星》绘制的插画，令其获得</w:t>
      </w:r>
      <w:r>
        <w:rPr>
          <w:rStyle w:val="13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朱利叶斯·沃戈尔爵士奖入围提名。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”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----</w:t>
      </w:r>
      <w:r>
        <w:rPr>
          <w:rFonts w:ascii="Candara" w:hAnsi="Candara" w:cs="Candara" w:eastAsiaTheme="minorEastAsia"/>
          <w:kern w:val="0"/>
          <w:sz w:val="24"/>
        </w:rPr>
        <w:t>《奥波蒂基新闻报》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bCs/>
          <w:i/>
          <w:szCs w:val="21"/>
        </w:rPr>
        <w:t>Opotiki News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)</w:t>
      </w:r>
    </w:p>
    <w:p>
      <w:pPr>
        <w:tabs>
          <w:tab w:val="left" w:pos="341"/>
          <w:tab w:val="left" w:pos="5235"/>
        </w:tabs>
        <w:spacing w:line="280" w:lineRule="exact"/>
        <w:rPr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“尼基·史莱德·罗宾逊又为孩子们献上一部精彩的作品。”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----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《海湾周末报》</w:t>
      </w:r>
      <w:r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t>（</w:t>
      </w:r>
      <w:r>
        <w:rPr>
          <w:bCs/>
          <w:i/>
          <w:szCs w:val="21"/>
        </w:rPr>
        <w:t>Bay Weekend</w:t>
      </w:r>
      <w:r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t>）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请将回馈信息发至：李馥辰（</w:t>
      </w:r>
      <w:r>
        <w:rPr>
          <w:b/>
          <w:bCs/>
          <w:szCs w:val="21"/>
        </w:rPr>
        <w:t>Cindy Li)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Style w:val="6"/>
          <w:rFonts w:hint="eastAsia"/>
          <w:szCs w:val="21"/>
        </w:rPr>
        <w:t>安德鲁﹒纳伯格联合国际有限公司北京代表处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邮编：</w:t>
      </w:r>
      <w:r>
        <w:rPr>
          <w:bCs/>
          <w:szCs w:val="21"/>
        </w:rPr>
        <w:t>100872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电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话：</w:t>
      </w:r>
      <w:r>
        <w:rPr>
          <w:bCs/>
          <w:szCs w:val="21"/>
        </w:rPr>
        <w:t>010-82509406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Fonts w:hint="eastAsia"/>
          <w:bCs/>
          <w:szCs w:val="21"/>
        </w:rPr>
        <w:t>传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真：</w:t>
      </w:r>
      <w:r>
        <w:rPr>
          <w:bCs/>
          <w:szCs w:val="21"/>
        </w:rPr>
        <w:t>010-82504200</w:t>
      </w:r>
      <w:r>
        <w:rPr>
          <w:bCs/>
          <w:szCs w:val="21"/>
        </w:rPr>
        <w:br w:type="textWrapping"/>
      </w:r>
      <w:r>
        <w:rPr>
          <w:bCs/>
          <w:szCs w:val="21"/>
        </w:rPr>
        <w:t>Email</w:t>
      </w:r>
      <w:r>
        <w:rPr>
          <w:rFonts w:hint="eastAsia"/>
          <w:bCs/>
          <w:szCs w:val="21"/>
        </w:rPr>
        <w:t>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bCs/>
          <w:szCs w:val="21"/>
        </w:rPr>
        <w:t>Cindy@nurnberg.com.cn</w:t>
      </w:r>
      <w:r>
        <w:rPr>
          <w:rStyle w:val="7"/>
          <w:bCs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Cs w:val="21"/>
        </w:rPr>
      </w:pPr>
      <w:r>
        <w:rPr>
          <w:rFonts w:hint="eastAsia"/>
          <w:bCs/>
          <w:szCs w:val="21"/>
        </w:rPr>
        <w:t>网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bCs/>
          <w:szCs w:val="21"/>
        </w:rPr>
        <w:t>Http://www.nurnberg.com.cn</w:t>
      </w:r>
      <w:r>
        <w:rPr>
          <w:rStyle w:val="7"/>
          <w:bCs/>
          <w:szCs w:val="21"/>
        </w:rPr>
        <w:fldChar w:fldCharType="end"/>
      </w:r>
      <w:r>
        <w:rPr>
          <w:bCs/>
          <w:szCs w:val="21"/>
        </w:rPr>
        <w:t xml:space="preserve"> </w:t>
      </w:r>
    </w:p>
    <w:bookmarkEnd w:id="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1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</w:t>
    </w:r>
    <w:r>
      <w:rPr>
        <w:rFonts w:hint="eastAsia" w:ascii="宋体" w:hAnsi="宋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9DB"/>
    <w:rsid w:val="00171776"/>
    <w:rsid w:val="002909DB"/>
    <w:rsid w:val="003C0414"/>
    <w:rsid w:val="004210AB"/>
    <w:rsid w:val="004C31B1"/>
    <w:rsid w:val="00581429"/>
    <w:rsid w:val="005F4F8A"/>
    <w:rsid w:val="00B4331D"/>
    <w:rsid w:val="00B65279"/>
    <w:rsid w:val="00C33178"/>
    <w:rsid w:val="00C654D4"/>
    <w:rsid w:val="00D1600C"/>
    <w:rsid w:val="00FF40EF"/>
    <w:rsid w:val="45020600"/>
    <w:rsid w:val="768300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ndara" w:hAnsi="Candara" w:cs="Candara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1877</Characters>
  <Lines>15</Lines>
  <Paragraphs>4</Paragraphs>
  <TotalTime>0</TotalTime>
  <ScaleCrop>false</ScaleCrop>
  <LinksUpToDate>false</LinksUpToDate>
  <CharactersWithSpaces>2202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2017-01-22T06:16:00Z</dcterms:created>
  <dc:creator>Intern</dc:creator>
  <cp:lastModifiedBy>Administrator</cp:lastModifiedBy>
  <dcterms:modified xsi:type="dcterms:W3CDTF">2017-02-08T14:13:03Z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