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764" w:rsidRPr="00EB3D41" w:rsidRDefault="00805764" w:rsidP="006F043F">
      <w:pPr>
        <w:jc w:val="center"/>
        <w:rPr>
          <w:b/>
          <w:bCs/>
          <w:sz w:val="36"/>
          <w:szCs w:val="36"/>
          <w:shd w:val="pct15" w:color="auto" w:fill="FFFFFF"/>
        </w:rPr>
      </w:pPr>
      <w:r w:rsidRPr="00EB3D41">
        <w:rPr>
          <w:b/>
          <w:bCs/>
          <w:sz w:val="36"/>
          <w:szCs w:val="36"/>
          <w:shd w:val="pct15" w:color="auto" w:fill="FFFFFF"/>
        </w:rPr>
        <w:t>新</w:t>
      </w:r>
      <w:r w:rsidRPr="00EB3D41">
        <w:rPr>
          <w:b/>
          <w:bCs/>
          <w:sz w:val="36"/>
          <w:szCs w:val="36"/>
          <w:shd w:val="pct15" w:color="auto" w:fill="FFFFFF"/>
        </w:rPr>
        <w:t xml:space="preserve"> </w:t>
      </w:r>
      <w:r w:rsidRPr="00EB3D41">
        <w:rPr>
          <w:b/>
          <w:bCs/>
          <w:sz w:val="36"/>
          <w:szCs w:val="36"/>
          <w:shd w:val="pct15" w:color="auto" w:fill="FFFFFF"/>
        </w:rPr>
        <w:t>书</w:t>
      </w:r>
      <w:r w:rsidRPr="00EB3D41">
        <w:rPr>
          <w:b/>
          <w:bCs/>
          <w:sz w:val="36"/>
          <w:szCs w:val="36"/>
          <w:shd w:val="pct15" w:color="auto" w:fill="FFFFFF"/>
        </w:rPr>
        <w:t xml:space="preserve"> </w:t>
      </w:r>
      <w:r w:rsidRPr="00EB3D41">
        <w:rPr>
          <w:b/>
          <w:bCs/>
          <w:sz w:val="36"/>
          <w:szCs w:val="36"/>
          <w:shd w:val="pct15" w:color="auto" w:fill="FFFFFF"/>
        </w:rPr>
        <w:t>推</w:t>
      </w:r>
      <w:r w:rsidRPr="00EB3D41">
        <w:rPr>
          <w:b/>
          <w:bCs/>
          <w:sz w:val="36"/>
          <w:szCs w:val="36"/>
          <w:shd w:val="pct15" w:color="auto" w:fill="FFFFFF"/>
        </w:rPr>
        <w:t xml:space="preserve"> </w:t>
      </w:r>
      <w:r w:rsidRPr="00EB3D41">
        <w:rPr>
          <w:b/>
          <w:bCs/>
          <w:sz w:val="36"/>
          <w:szCs w:val="36"/>
          <w:shd w:val="pct15" w:color="auto" w:fill="FFFFFF"/>
        </w:rPr>
        <w:t>荐</w:t>
      </w:r>
    </w:p>
    <w:p w:rsidR="00805764" w:rsidRPr="00EB3D41" w:rsidRDefault="00042BD0" w:rsidP="007535B6">
      <w:pPr>
        <w:rPr>
          <w:b/>
          <w:bCs/>
          <w:szCs w:val="21"/>
        </w:rPr>
      </w:pPr>
      <w:r>
        <w:rPr>
          <w:b/>
          <w:bCs/>
          <w:noProof/>
          <w:szCs w:val="21"/>
        </w:rPr>
        <w:drawing>
          <wp:anchor distT="0" distB="0" distL="114300" distR="114300" simplePos="0" relativeHeight="251658240" behindDoc="0" locked="0" layoutInCell="1" allowOverlap="1">
            <wp:simplePos x="0" y="0"/>
            <wp:positionH relativeFrom="column">
              <wp:posOffset>3627755</wp:posOffset>
            </wp:positionH>
            <wp:positionV relativeFrom="paragraph">
              <wp:posOffset>153670</wp:posOffset>
            </wp:positionV>
            <wp:extent cx="1473200" cy="2160270"/>
            <wp:effectExtent l="19050" t="0" r="0" b="0"/>
            <wp:wrapSquare wrapText="bothSides"/>
            <wp:docPr id="1" name="图片 0" descr="QQ图片20170811121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70811121232.png"/>
                    <pic:cNvPicPr/>
                  </pic:nvPicPr>
                  <pic:blipFill>
                    <a:blip r:embed="rId8"/>
                    <a:stretch>
                      <a:fillRect/>
                    </a:stretch>
                  </pic:blipFill>
                  <pic:spPr>
                    <a:xfrm>
                      <a:off x="0" y="0"/>
                      <a:ext cx="1473200" cy="2160270"/>
                    </a:xfrm>
                    <a:prstGeom prst="rect">
                      <a:avLst/>
                    </a:prstGeom>
                  </pic:spPr>
                </pic:pic>
              </a:graphicData>
            </a:graphic>
          </wp:anchor>
        </w:drawing>
      </w:r>
    </w:p>
    <w:p w:rsidR="00383645" w:rsidRPr="00383645" w:rsidRDefault="00C12C57" w:rsidP="000C1EE1">
      <w:pPr>
        <w:rPr>
          <w:b/>
          <w:szCs w:val="21"/>
        </w:rPr>
      </w:pPr>
      <w:r w:rsidRPr="00EB3D41">
        <w:rPr>
          <w:b/>
          <w:szCs w:val="21"/>
        </w:rPr>
        <w:t>中文书名：</w:t>
      </w:r>
      <w:bookmarkStart w:id="0" w:name="OLE_LINK13"/>
      <w:bookmarkStart w:id="1" w:name="OLE_LINK14"/>
      <w:bookmarkStart w:id="2" w:name="OLE_LINK11"/>
      <w:bookmarkStart w:id="3" w:name="OLE_LINK12"/>
      <w:bookmarkStart w:id="4" w:name="OLE_LINK7"/>
      <w:bookmarkStart w:id="5" w:name="OLE_LINK8"/>
      <w:r w:rsidR="00383645" w:rsidRPr="00383645">
        <w:rPr>
          <w:rFonts w:hint="eastAsia"/>
          <w:b/>
          <w:szCs w:val="21"/>
        </w:rPr>
        <w:t>《</w:t>
      </w:r>
      <w:bookmarkEnd w:id="0"/>
      <w:bookmarkEnd w:id="1"/>
      <w:r w:rsidR="007227FD">
        <w:rPr>
          <w:rFonts w:hint="eastAsia"/>
          <w:b/>
          <w:szCs w:val="21"/>
        </w:rPr>
        <w:t>逆流而上</w:t>
      </w:r>
      <w:r w:rsidR="00323DA9">
        <w:rPr>
          <w:rFonts w:hint="eastAsia"/>
          <w:b/>
          <w:szCs w:val="21"/>
        </w:rPr>
        <w:t>：</w:t>
      </w:r>
      <w:r w:rsidR="007227FD">
        <w:rPr>
          <w:rFonts w:hint="eastAsia"/>
          <w:b/>
          <w:szCs w:val="21"/>
        </w:rPr>
        <w:t>寻找野生大马哈鱼，从江河湖海到餐桌文化</w:t>
      </w:r>
      <w:r w:rsidR="00383645" w:rsidRPr="00383645">
        <w:rPr>
          <w:rFonts w:hint="eastAsia"/>
          <w:b/>
          <w:szCs w:val="21"/>
        </w:rPr>
        <w:t>》</w:t>
      </w:r>
      <w:bookmarkEnd w:id="2"/>
      <w:bookmarkEnd w:id="3"/>
      <w:r w:rsidR="00977CB5">
        <w:rPr>
          <w:rFonts w:hint="eastAsia"/>
          <w:b/>
          <w:szCs w:val="21"/>
        </w:rPr>
        <w:t xml:space="preserve">                           </w:t>
      </w:r>
    </w:p>
    <w:bookmarkEnd w:id="4"/>
    <w:bookmarkEnd w:id="5"/>
    <w:p w:rsidR="00C21515" w:rsidRDefault="00805764" w:rsidP="003D1AD6">
      <w:pPr>
        <w:rPr>
          <w:b/>
          <w:szCs w:val="21"/>
        </w:rPr>
      </w:pPr>
      <w:r w:rsidRPr="00EB3D41">
        <w:rPr>
          <w:b/>
          <w:szCs w:val="21"/>
        </w:rPr>
        <w:t>英文书名：</w:t>
      </w:r>
      <w:r w:rsidR="007227FD">
        <w:rPr>
          <w:rFonts w:hint="eastAsia"/>
          <w:b/>
          <w:szCs w:val="21"/>
        </w:rPr>
        <w:t>UPSTREAM: Searching for Wild Salmon, from River to Table</w:t>
      </w:r>
    </w:p>
    <w:p w:rsidR="00805764" w:rsidRPr="00EB3D41" w:rsidRDefault="00805764" w:rsidP="000C1EE1">
      <w:pPr>
        <w:rPr>
          <w:b/>
          <w:szCs w:val="21"/>
        </w:rPr>
      </w:pPr>
      <w:r w:rsidRPr="00EB3D41">
        <w:rPr>
          <w:b/>
          <w:szCs w:val="21"/>
        </w:rPr>
        <w:t>作</w:t>
      </w:r>
      <w:r w:rsidRPr="00EB3D41">
        <w:rPr>
          <w:b/>
          <w:szCs w:val="21"/>
        </w:rPr>
        <w:t xml:space="preserve">    </w:t>
      </w:r>
      <w:r w:rsidRPr="00EB3D41">
        <w:rPr>
          <w:b/>
          <w:szCs w:val="21"/>
        </w:rPr>
        <w:t>者：</w:t>
      </w:r>
      <w:bookmarkStart w:id="6" w:name="OLE_LINK1"/>
      <w:bookmarkStart w:id="7" w:name="OLE_LINK2"/>
      <w:r w:rsidR="004A5C4B">
        <w:fldChar w:fldCharType="begin"/>
      </w:r>
      <w:r w:rsidR="002D626F">
        <w:instrText>HYPERLINK "https://www.amazon.com/Langdon-Cook/e/B002AQ5WYG/ref=dp_byline_cont_book_1"</w:instrText>
      </w:r>
      <w:r w:rsidR="004A5C4B">
        <w:fldChar w:fldCharType="separate"/>
      </w:r>
      <w:r w:rsidR="007227FD" w:rsidRPr="007227FD">
        <w:rPr>
          <w:b/>
          <w:szCs w:val="21"/>
        </w:rPr>
        <w:t>Langdon Cook</w:t>
      </w:r>
      <w:r w:rsidR="004A5C4B">
        <w:fldChar w:fldCharType="end"/>
      </w:r>
      <w:bookmarkEnd w:id="6"/>
      <w:bookmarkEnd w:id="7"/>
    </w:p>
    <w:p w:rsidR="00805764" w:rsidRPr="00EB3D41" w:rsidRDefault="00805764" w:rsidP="000C1EE1">
      <w:pPr>
        <w:rPr>
          <w:b/>
          <w:szCs w:val="21"/>
        </w:rPr>
      </w:pPr>
      <w:r w:rsidRPr="00EB3D41">
        <w:rPr>
          <w:b/>
          <w:szCs w:val="21"/>
        </w:rPr>
        <w:t>出</w:t>
      </w:r>
      <w:r w:rsidRPr="00EB3D41">
        <w:rPr>
          <w:b/>
          <w:szCs w:val="21"/>
        </w:rPr>
        <w:t xml:space="preserve"> </w:t>
      </w:r>
      <w:r w:rsidRPr="00EB3D41">
        <w:rPr>
          <w:b/>
          <w:szCs w:val="21"/>
        </w:rPr>
        <w:t>版</w:t>
      </w:r>
      <w:r w:rsidRPr="00EB3D41">
        <w:rPr>
          <w:b/>
          <w:szCs w:val="21"/>
        </w:rPr>
        <w:t xml:space="preserve"> </w:t>
      </w:r>
      <w:r w:rsidRPr="00EB3D41">
        <w:rPr>
          <w:b/>
          <w:szCs w:val="21"/>
        </w:rPr>
        <w:t>社：</w:t>
      </w:r>
      <w:r w:rsidR="00C21515">
        <w:rPr>
          <w:rFonts w:hint="eastAsia"/>
          <w:b/>
          <w:szCs w:val="21"/>
        </w:rPr>
        <w:t>Doubleday</w:t>
      </w:r>
    </w:p>
    <w:p w:rsidR="00805764" w:rsidRDefault="00805764" w:rsidP="000C1EE1">
      <w:pPr>
        <w:rPr>
          <w:b/>
          <w:szCs w:val="21"/>
        </w:rPr>
      </w:pPr>
      <w:r w:rsidRPr="00EB3D41">
        <w:rPr>
          <w:b/>
          <w:szCs w:val="21"/>
        </w:rPr>
        <w:t>代理</w:t>
      </w:r>
      <w:r w:rsidR="00E44F09" w:rsidRPr="00EB3D41">
        <w:rPr>
          <w:b/>
          <w:szCs w:val="21"/>
        </w:rPr>
        <w:t>公司</w:t>
      </w:r>
      <w:r w:rsidRPr="00EB3D41">
        <w:rPr>
          <w:b/>
          <w:szCs w:val="21"/>
        </w:rPr>
        <w:t>：</w:t>
      </w:r>
      <w:r w:rsidR="00C21515">
        <w:rPr>
          <w:rFonts w:hint="eastAsia"/>
          <w:b/>
          <w:szCs w:val="21"/>
        </w:rPr>
        <w:t>Fletcher</w:t>
      </w:r>
      <w:r w:rsidR="00A148C2">
        <w:rPr>
          <w:rFonts w:hint="eastAsia"/>
          <w:b/>
          <w:szCs w:val="21"/>
        </w:rPr>
        <w:t>/</w:t>
      </w:r>
      <w:r w:rsidR="00383645">
        <w:rPr>
          <w:b/>
          <w:szCs w:val="21"/>
        </w:rPr>
        <w:t>ANA/Ni</w:t>
      </w:r>
      <w:r w:rsidR="00383645">
        <w:rPr>
          <w:rFonts w:hint="eastAsia"/>
          <w:b/>
          <w:szCs w:val="21"/>
        </w:rPr>
        <w:t>na</w:t>
      </w:r>
    </w:p>
    <w:p w:rsidR="00805764" w:rsidRPr="00EB3D41" w:rsidRDefault="00805764" w:rsidP="000C1EE1">
      <w:pPr>
        <w:rPr>
          <w:b/>
          <w:szCs w:val="21"/>
        </w:rPr>
      </w:pPr>
      <w:r w:rsidRPr="00EB3D41">
        <w:rPr>
          <w:b/>
          <w:szCs w:val="21"/>
        </w:rPr>
        <w:t>出版时间：</w:t>
      </w:r>
      <w:r w:rsidR="00C21515">
        <w:rPr>
          <w:rFonts w:hint="eastAsia"/>
          <w:b/>
          <w:szCs w:val="21"/>
        </w:rPr>
        <w:t>201</w:t>
      </w:r>
      <w:r w:rsidR="007227FD">
        <w:rPr>
          <w:rFonts w:hint="eastAsia"/>
          <w:b/>
          <w:szCs w:val="21"/>
        </w:rPr>
        <w:t>7</w:t>
      </w:r>
      <w:r w:rsidR="00C21515">
        <w:rPr>
          <w:rFonts w:hint="eastAsia"/>
          <w:b/>
          <w:szCs w:val="21"/>
        </w:rPr>
        <w:t>年</w:t>
      </w:r>
      <w:r w:rsidR="007227FD">
        <w:rPr>
          <w:rFonts w:hint="eastAsia"/>
          <w:b/>
          <w:szCs w:val="21"/>
        </w:rPr>
        <w:t>5</w:t>
      </w:r>
      <w:r w:rsidR="00C21515">
        <w:rPr>
          <w:rFonts w:hint="eastAsia"/>
          <w:b/>
          <w:szCs w:val="21"/>
        </w:rPr>
        <w:t>月</w:t>
      </w:r>
    </w:p>
    <w:p w:rsidR="00805764" w:rsidRDefault="00805764" w:rsidP="000C1EE1">
      <w:pPr>
        <w:rPr>
          <w:b/>
          <w:szCs w:val="21"/>
        </w:rPr>
      </w:pPr>
      <w:r w:rsidRPr="00EB3D41">
        <w:rPr>
          <w:b/>
          <w:szCs w:val="21"/>
        </w:rPr>
        <w:t>代理地区：中国大陆、台湾</w:t>
      </w:r>
    </w:p>
    <w:p w:rsidR="00C21515" w:rsidRPr="00EB3D41" w:rsidRDefault="00C21515" w:rsidP="000C1EE1">
      <w:pPr>
        <w:rPr>
          <w:b/>
          <w:szCs w:val="21"/>
        </w:rPr>
      </w:pPr>
      <w:r>
        <w:rPr>
          <w:rFonts w:hint="eastAsia"/>
          <w:b/>
          <w:szCs w:val="21"/>
        </w:rPr>
        <w:t>页</w:t>
      </w:r>
      <w:r>
        <w:rPr>
          <w:rFonts w:hint="eastAsia"/>
          <w:b/>
          <w:szCs w:val="21"/>
        </w:rPr>
        <w:t xml:space="preserve">    </w:t>
      </w:r>
      <w:r>
        <w:rPr>
          <w:rFonts w:hint="eastAsia"/>
          <w:b/>
          <w:szCs w:val="21"/>
        </w:rPr>
        <w:t>数：</w:t>
      </w:r>
      <w:r w:rsidR="00042BD0">
        <w:rPr>
          <w:rFonts w:hint="eastAsia"/>
          <w:b/>
          <w:szCs w:val="21"/>
        </w:rPr>
        <w:t>336</w:t>
      </w:r>
    </w:p>
    <w:p w:rsidR="00805764" w:rsidRPr="00EB3D41" w:rsidRDefault="00805764" w:rsidP="000C1EE1">
      <w:pPr>
        <w:rPr>
          <w:b/>
          <w:szCs w:val="21"/>
        </w:rPr>
      </w:pPr>
      <w:r w:rsidRPr="00EB3D41">
        <w:rPr>
          <w:b/>
          <w:szCs w:val="21"/>
        </w:rPr>
        <w:t>审读资料：</w:t>
      </w:r>
      <w:r w:rsidR="00977CB5">
        <w:rPr>
          <w:rFonts w:hint="eastAsia"/>
          <w:b/>
          <w:szCs w:val="21"/>
        </w:rPr>
        <w:t>电子稿</w:t>
      </w:r>
    </w:p>
    <w:p w:rsidR="00805764" w:rsidRPr="00EB3D41" w:rsidRDefault="00F318E4" w:rsidP="000C1EE1">
      <w:pPr>
        <w:rPr>
          <w:b/>
          <w:szCs w:val="21"/>
        </w:rPr>
      </w:pPr>
      <w:r w:rsidRPr="00EB3D41">
        <w:rPr>
          <w:b/>
          <w:szCs w:val="21"/>
        </w:rPr>
        <w:t>类</w:t>
      </w:r>
      <w:r w:rsidRPr="00EB3D41">
        <w:rPr>
          <w:b/>
          <w:szCs w:val="21"/>
        </w:rPr>
        <w:t xml:space="preserve">    </w:t>
      </w:r>
      <w:r w:rsidRPr="00EB3D41">
        <w:rPr>
          <w:b/>
          <w:szCs w:val="21"/>
        </w:rPr>
        <w:t>型：</w:t>
      </w:r>
      <w:r w:rsidR="00977CB5">
        <w:rPr>
          <w:rFonts w:hint="eastAsia"/>
          <w:b/>
          <w:szCs w:val="21"/>
        </w:rPr>
        <w:t>科普</w:t>
      </w:r>
    </w:p>
    <w:p w:rsidR="00CE67B4" w:rsidRDefault="00CE67B4" w:rsidP="000C1EE1">
      <w:pPr>
        <w:rPr>
          <w:b/>
          <w:szCs w:val="21"/>
        </w:rPr>
      </w:pPr>
    </w:p>
    <w:p w:rsidR="009E0F2D" w:rsidRPr="00EB3D41" w:rsidRDefault="009E0F2D" w:rsidP="000C1EE1">
      <w:pPr>
        <w:rPr>
          <w:b/>
          <w:szCs w:val="21"/>
        </w:rPr>
      </w:pPr>
    </w:p>
    <w:p w:rsidR="00016A67" w:rsidRDefault="00805764">
      <w:pPr>
        <w:rPr>
          <w:b/>
          <w:bCs/>
          <w:szCs w:val="21"/>
        </w:rPr>
      </w:pPr>
      <w:r w:rsidRPr="00EB3D41">
        <w:rPr>
          <w:b/>
          <w:bCs/>
          <w:szCs w:val="21"/>
        </w:rPr>
        <w:t>内容简介：</w:t>
      </w:r>
    </w:p>
    <w:p w:rsidR="00614D39" w:rsidRDefault="00C4520A">
      <w:pPr>
        <w:rPr>
          <w:b/>
          <w:bCs/>
          <w:szCs w:val="21"/>
        </w:rPr>
      </w:pPr>
      <w:r>
        <w:rPr>
          <w:rFonts w:hint="eastAsia"/>
          <w:b/>
          <w:bCs/>
          <w:szCs w:val="21"/>
        </w:rPr>
        <w:t xml:space="preserve">     </w:t>
      </w:r>
    </w:p>
    <w:p w:rsidR="00C4520A" w:rsidRPr="00387620" w:rsidRDefault="00C4520A">
      <w:pPr>
        <w:rPr>
          <w:b/>
          <w:bCs/>
          <w:szCs w:val="21"/>
        </w:rPr>
      </w:pPr>
      <w:r>
        <w:rPr>
          <w:rFonts w:hint="eastAsia"/>
          <w:b/>
          <w:bCs/>
          <w:szCs w:val="21"/>
        </w:rPr>
        <w:t xml:space="preserve">    </w:t>
      </w:r>
      <w:r w:rsidR="00A96412">
        <w:rPr>
          <w:rFonts w:hint="eastAsia"/>
          <w:b/>
          <w:bCs/>
          <w:szCs w:val="21"/>
        </w:rPr>
        <w:t>本书从现代西方医学及医疗发展方向，反观人类对于人体的认识。</w:t>
      </w:r>
      <w:r w:rsidR="00C21515" w:rsidRPr="00387620">
        <w:rPr>
          <w:rFonts w:hint="eastAsia"/>
          <w:b/>
          <w:bCs/>
          <w:szCs w:val="21"/>
        </w:rPr>
        <w:t>“</w:t>
      </w:r>
      <w:r w:rsidR="00387620">
        <w:rPr>
          <w:rFonts w:hint="eastAsia"/>
          <w:b/>
          <w:bCs/>
          <w:szCs w:val="21"/>
        </w:rPr>
        <w:t>如果你想了解人体的奇妙运作，以及</w:t>
      </w:r>
      <w:r w:rsidR="0067494E">
        <w:rPr>
          <w:rFonts w:hint="eastAsia"/>
          <w:b/>
          <w:bCs/>
          <w:szCs w:val="21"/>
        </w:rPr>
        <w:t>现代</w:t>
      </w:r>
      <w:r w:rsidR="00387620">
        <w:rPr>
          <w:rFonts w:hint="eastAsia"/>
          <w:b/>
          <w:bCs/>
          <w:szCs w:val="21"/>
        </w:rPr>
        <w:t>医学的未来，那么一定要阅读这本具有启发性、引人入胜的作品</w:t>
      </w:r>
      <w:r w:rsidR="00C21515" w:rsidRPr="00387620">
        <w:rPr>
          <w:rFonts w:hint="eastAsia"/>
          <w:b/>
          <w:bCs/>
          <w:szCs w:val="21"/>
        </w:rPr>
        <w:t>”</w:t>
      </w:r>
      <w:r w:rsidR="00387620">
        <w:rPr>
          <w:rFonts w:hint="eastAsia"/>
          <w:b/>
          <w:bCs/>
          <w:szCs w:val="21"/>
        </w:rPr>
        <w:t xml:space="preserve">             </w:t>
      </w:r>
      <w:r w:rsidR="00387620">
        <w:rPr>
          <w:rFonts w:hint="eastAsia"/>
          <w:b/>
          <w:bCs/>
          <w:szCs w:val="21"/>
        </w:rPr>
        <w:t>——</w:t>
      </w:r>
      <w:r w:rsidR="00387620" w:rsidRPr="00387620">
        <w:rPr>
          <w:b/>
          <w:bCs/>
          <w:color w:val="000000" w:themeColor="text1"/>
          <w:szCs w:val="21"/>
          <w:shd w:val="clear" w:color="auto" w:fill="FFFFFF"/>
        </w:rPr>
        <w:t>Siddhartha Mukherjee</w:t>
      </w:r>
      <w:r w:rsidR="00387620">
        <w:rPr>
          <w:rFonts w:hint="eastAsia"/>
          <w:b/>
          <w:bCs/>
          <w:color w:val="000000" w:themeColor="text1"/>
          <w:szCs w:val="21"/>
          <w:shd w:val="clear" w:color="auto" w:fill="FFFFFF"/>
        </w:rPr>
        <w:t>,</w:t>
      </w:r>
      <w:r w:rsidR="00387620" w:rsidRPr="00387620">
        <w:rPr>
          <w:rFonts w:hint="eastAsia"/>
          <w:b/>
          <w:bCs/>
          <w:color w:val="000000" w:themeColor="text1"/>
          <w:szCs w:val="21"/>
        </w:rPr>
        <w:t>《</w:t>
      </w:r>
      <w:r w:rsidR="00387620">
        <w:rPr>
          <w:rFonts w:hint="eastAsia"/>
          <w:b/>
          <w:bCs/>
          <w:szCs w:val="21"/>
        </w:rPr>
        <w:t>基因》作者</w:t>
      </w:r>
    </w:p>
    <w:p w:rsidR="009540B0" w:rsidRDefault="00387620">
      <w:pPr>
        <w:rPr>
          <w:b/>
          <w:bCs/>
          <w:szCs w:val="21"/>
        </w:rPr>
      </w:pPr>
      <w:r>
        <w:rPr>
          <w:rFonts w:hint="eastAsia"/>
          <w:b/>
          <w:bCs/>
          <w:szCs w:val="21"/>
        </w:rPr>
        <w:t xml:space="preserve">    </w:t>
      </w:r>
    </w:p>
    <w:p w:rsidR="009540B0" w:rsidRDefault="009540B0" w:rsidP="006711B3">
      <w:pPr>
        <w:ind w:firstLineChars="200" w:firstLine="420"/>
        <w:rPr>
          <w:bCs/>
          <w:szCs w:val="21"/>
        </w:rPr>
      </w:pPr>
      <w:r w:rsidRPr="009540B0">
        <w:rPr>
          <w:rFonts w:hint="eastAsia"/>
          <w:bCs/>
          <w:szCs w:val="21"/>
        </w:rPr>
        <w:t>提起大马哈鱼，</w:t>
      </w:r>
      <w:r>
        <w:rPr>
          <w:rFonts w:hint="eastAsia"/>
          <w:bCs/>
          <w:szCs w:val="21"/>
        </w:rPr>
        <w:t>有的人</w:t>
      </w:r>
      <w:r w:rsidRPr="009540B0">
        <w:rPr>
          <w:rFonts w:hint="eastAsia"/>
          <w:bCs/>
          <w:szCs w:val="21"/>
        </w:rPr>
        <w:t>会</w:t>
      </w:r>
      <w:r>
        <w:rPr>
          <w:rFonts w:hint="eastAsia"/>
          <w:bCs/>
          <w:szCs w:val="21"/>
        </w:rPr>
        <w:t>想到</w:t>
      </w:r>
      <w:r w:rsidRPr="009540B0">
        <w:rPr>
          <w:rFonts w:hint="eastAsia"/>
          <w:bCs/>
          <w:szCs w:val="21"/>
        </w:rPr>
        <w:t>遥远的荒野、</w:t>
      </w:r>
      <w:r>
        <w:rPr>
          <w:rFonts w:hint="eastAsia"/>
          <w:bCs/>
          <w:szCs w:val="21"/>
        </w:rPr>
        <w:t>在电视上看到的甩动着下巴的饥饿的黑熊；有的人会想到餐馆菜单上的海鲜大餐，或者市场上深红色的鱼片</w:t>
      </w:r>
      <w:r w:rsidR="006711B3">
        <w:rPr>
          <w:rFonts w:hint="eastAsia"/>
          <w:bCs/>
          <w:szCs w:val="21"/>
        </w:rPr>
        <w:t>；而对另外一些人来说，则意味着令人兴奋的垂钓之旅，</w:t>
      </w:r>
      <w:r w:rsidR="006711B3" w:rsidRPr="009540B0">
        <w:rPr>
          <w:rFonts w:hint="eastAsia"/>
          <w:bCs/>
          <w:szCs w:val="21"/>
        </w:rPr>
        <w:t>以及捕捞成功时带给肾上腺的巨大冲击</w:t>
      </w:r>
      <w:r w:rsidRPr="009540B0">
        <w:rPr>
          <w:rFonts w:hint="eastAsia"/>
          <w:bCs/>
          <w:szCs w:val="21"/>
        </w:rPr>
        <w:t>——</w:t>
      </w:r>
      <w:r w:rsidR="006711B3">
        <w:rPr>
          <w:rFonts w:hint="eastAsia"/>
          <w:bCs/>
          <w:szCs w:val="21"/>
        </w:rPr>
        <w:t>每个人都会给出不同的答案，</w:t>
      </w:r>
      <w:r w:rsidRPr="009540B0">
        <w:rPr>
          <w:rFonts w:hint="eastAsia"/>
          <w:bCs/>
          <w:szCs w:val="21"/>
        </w:rPr>
        <w:t>人类对捕食这种</w:t>
      </w:r>
      <w:r w:rsidR="006711B3">
        <w:rPr>
          <w:rFonts w:hint="eastAsia"/>
          <w:bCs/>
          <w:szCs w:val="21"/>
        </w:rPr>
        <w:t>超级大鱼</w:t>
      </w:r>
      <w:r w:rsidRPr="009540B0">
        <w:rPr>
          <w:rFonts w:hint="eastAsia"/>
          <w:bCs/>
          <w:szCs w:val="21"/>
        </w:rPr>
        <w:t>的迷恋如同人类本身一样古老。</w:t>
      </w:r>
      <w:r w:rsidR="006711B3">
        <w:rPr>
          <w:rFonts w:hint="eastAsia"/>
          <w:bCs/>
          <w:szCs w:val="21"/>
        </w:rPr>
        <w:t>长期以来，大马哈鱼一直是当地居民的主要食物来源</w:t>
      </w:r>
      <w:r w:rsidR="002B45EB">
        <w:rPr>
          <w:rFonts w:hint="eastAsia"/>
          <w:bCs/>
          <w:szCs w:val="21"/>
        </w:rPr>
        <w:t>，至今长盛不衰。然而伴随着人工饲养和足以满足口腹之欲的现代农场服务机制的繁荣，野生鲑鱼的</w:t>
      </w:r>
      <w:r w:rsidR="007227FD">
        <w:rPr>
          <w:rFonts w:hint="eastAsia"/>
          <w:bCs/>
          <w:szCs w:val="21"/>
        </w:rPr>
        <w:t>数量在全球范围内锐减。</w:t>
      </w:r>
      <w:r w:rsidR="007006BD">
        <w:rPr>
          <w:rFonts w:hint="eastAsia"/>
          <w:bCs/>
          <w:szCs w:val="21"/>
        </w:rPr>
        <w:t>这一曾经丰富的资源如何面临如此境地，我们又能</w:t>
      </w:r>
      <w:r w:rsidR="00373DCF">
        <w:rPr>
          <w:rFonts w:hint="eastAsia"/>
          <w:bCs/>
          <w:szCs w:val="21"/>
        </w:rPr>
        <w:t>为子孙后代</w:t>
      </w:r>
      <w:r w:rsidR="007006BD">
        <w:rPr>
          <w:rFonts w:hint="eastAsia"/>
          <w:bCs/>
          <w:szCs w:val="21"/>
        </w:rPr>
        <w:t>做些什么</w:t>
      </w:r>
      <w:r w:rsidR="00373DCF">
        <w:rPr>
          <w:rFonts w:hint="eastAsia"/>
          <w:bCs/>
          <w:szCs w:val="21"/>
        </w:rPr>
        <w:t>来保护这种野生物种呢？</w:t>
      </w:r>
    </w:p>
    <w:p w:rsidR="00373DCF" w:rsidRDefault="00373DCF" w:rsidP="006711B3">
      <w:pPr>
        <w:ind w:firstLineChars="200" w:firstLine="420"/>
        <w:rPr>
          <w:bCs/>
          <w:szCs w:val="21"/>
        </w:rPr>
      </w:pPr>
    </w:p>
    <w:p w:rsidR="00373DCF" w:rsidRDefault="00373DCF" w:rsidP="00373DCF">
      <w:pPr>
        <w:ind w:firstLineChars="200" w:firstLine="420"/>
        <w:rPr>
          <w:bCs/>
          <w:szCs w:val="21"/>
        </w:rPr>
      </w:pPr>
      <w:r>
        <w:rPr>
          <w:rFonts w:hint="eastAsia"/>
          <w:bCs/>
          <w:szCs w:val="21"/>
        </w:rPr>
        <w:t>作者</w:t>
      </w:r>
      <w:r w:rsidRPr="00373DCF">
        <w:rPr>
          <w:bCs/>
          <w:szCs w:val="21"/>
        </w:rPr>
        <w:t>兰登</w:t>
      </w:r>
      <w:r w:rsidRPr="00373DCF">
        <w:rPr>
          <w:bCs/>
          <w:szCs w:val="21"/>
        </w:rPr>
        <w:t>·</w:t>
      </w:r>
      <w:r w:rsidRPr="00373DCF">
        <w:rPr>
          <w:bCs/>
          <w:szCs w:val="21"/>
        </w:rPr>
        <w:t>库克</w:t>
      </w:r>
      <w:r w:rsidRPr="00373DCF">
        <w:rPr>
          <w:bCs/>
          <w:szCs w:val="21"/>
        </w:rPr>
        <w:t>(Langdon Cook)</w:t>
      </w:r>
      <w:r w:rsidRPr="00373DCF">
        <w:rPr>
          <w:bCs/>
          <w:szCs w:val="21"/>
        </w:rPr>
        <w:t>在</w:t>
      </w:r>
      <w:r>
        <w:rPr>
          <w:rFonts w:hint="eastAsia"/>
          <w:bCs/>
          <w:szCs w:val="21"/>
        </w:rPr>
        <w:t>本书中逆流之上</w:t>
      </w:r>
      <w:r>
        <w:rPr>
          <w:bCs/>
          <w:szCs w:val="21"/>
        </w:rPr>
        <w:t>寻找鲑鱼，</w:t>
      </w:r>
      <w:r>
        <w:rPr>
          <w:rFonts w:hint="eastAsia"/>
          <w:bCs/>
          <w:szCs w:val="21"/>
        </w:rPr>
        <w:t>他如及时雨一般，深入研究了这种人们钟爱的鱼类如何为人类提供营养，以及为何它们的命运人类息息相关。</w:t>
      </w:r>
      <w:r w:rsidR="003B62B1">
        <w:rPr>
          <w:rFonts w:hint="eastAsia"/>
          <w:bCs/>
          <w:szCs w:val="21"/>
        </w:rPr>
        <w:t>作者遍访大马哈鱼的原产地，从阿拉斯加的冰川河流到</w:t>
      </w:r>
      <w:r w:rsidR="006646A4">
        <w:rPr>
          <w:rFonts w:hint="eastAsia"/>
          <w:bCs/>
          <w:szCs w:val="21"/>
        </w:rPr>
        <w:t>大西洋的</w:t>
      </w:r>
      <w:r w:rsidR="00DC547E">
        <w:rPr>
          <w:rFonts w:hint="eastAsia"/>
          <w:bCs/>
          <w:szCs w:val="21"/>
        </w:rPr>
        <w:t>热带雨林，再到加州干旱的中央山谷</w:t>
      </w:r>
      <w:r w:rsidR="00DC547E">
        <w:rPr>
          <w:rFonts w:hint="eastAsia"/>
          <w:bCs/>
          <w:szCs w:val="21"/>
        </w:rPr>
        <w:t>(</w:t>
      </w:r>
      <w:r w:rsidR="00DC547E" w:rsidRPr="00DC547E">
        <w:rPr>
          <w:bCs/>
          <w:szCs w:val="21"/>
        </w:rPr>
        <w:t>Central Valley</w:t>
      </w:r>
      <w:r w:rsidR="00DC547E">
        <w:rPr>
          <w:rFonts w:hint="eastAsia"/>
          <w:bCs/>
          <w:szCs w:val="21"/>
        </w:rPr>
        <w:t>)</w:t>
      </w:r>
      <w:r w:rsidR="00DC547E">
        <w:rPr>
          <w:rFonts w:hint="eastAsia"/>
          <w:bCs/>
          <w:szCs w:val="21"/>
        </w:rPr>
        <w:t>，以及这中间的</w:t>
      </w:r>
      <w:r w:rsidR="00563FF4">
        <w:rPr>
          <w:rFonts w:hint="eastAsia"/>
          <w:bCs/>
          <w:szCs w:val="21"/>
        </w:rPr>
        <w:t>黄金地带</w:t>
      </w:r>
      <w:r w:rsidR="005D2625">
        <w:rPr>
          <w:rFonts w:hint="eastAsia"/>
          <w:bCs/>
          <w:szCs w:val="21"/>
        </w:rPr>
        <w:t>。从遥远的海滨到繁忙的城市大道，兰登</w:t>
      </w:r>
      <w:r w:rsidR="00210A8C">
        <w:rPr>
          <w:rFonts w:hint="eastAsia"/>
          <w:bCs/>
          <w:szCs w:val="21"/>
        </w:rPr>
        <w:t>全程追踪</w:t>
      </w:r>
      <w:r w:rsidR="005D2625">
        <w:rPr>
          <w:rFonts w:hint="eastAsia"/>
          <w:bCs/>
          <w:szCs w:val="21"/>
        </w:rPr>
        <w:t>了</w:t>
      </w:r>
      <w:r w:rsidR="00210A8C">
        <w:rPr>
          <w:rFonts w:hint="eastAsia"/>
          <w:bCs/>
          <w:szCs w:val="21"/>
        </w:rPr>
        <w:t>从渔民交易网、公司特定海鲜供应商、再到精品市场的</w:t>
      </w:r>
      <w:r w:rsidR="005D2625">
        <w:rPr>
          <w:rFonts w:hint="eastAsia"/>
          <w:bCs/>
          <w:szCs w:val="21"/>
        </w:rPr>
        <w:t>产业链</w:t>
      </w:r>
      <w:r w:rsidR="00210A8C">
        <w:rPr>
          <w:rFonts w:hint="eastAsia"/>
          <w:bCs/>
          <w:szCs w:val="21"/>
        </w:rPr>
        <w:t>信息</w:t>
      </w:r>
      <w:r w:rsidR="00672857">
        <w:rPr>
          <w:rFonts w:hint="eastAsia"/>
          <w:bCs/>
          <w:szCs w:val="21"/>
        </w:rPr>
        <w:t>。</w:t>
      </w:r>
    </w:p>
    <w:p w:rsidR="00672857" w:rsidRDefault="00672857" w:rsidP="00373DCF">
      <w:pPr>
        <w:ind w:firstLineChars="200" w:firstLine="420"/>
        <w:rPr>
          <w:bCs/>
          <w:szCs w:val="21"/>
        </w:rPr>
      </w:pPr>
    </w:p>
    <w:p w:rsidR="00672857" w:rsidRDefault="00672857" w:rsidP="00373DCF">
      <w:pPr>
        <w:ind w:firstLineChars="200" w:firstLine="420"/>
        <w:rPr>
          <w:bCs/>
          <w:szCs w:val="21"/>
        </w:rPr>
      </w:pPr>
      <w:r>
        <w:rPr>
          <w:rFonts w:hint="eastAsia"/>
          <w:bCs/>
          <w:szCs w:val="21"/>
        </w:rPr>
        <w:t>大马哈鱼不仅仅是食物，还是野生动物奇观、神圣的图腾和灵感来源——它们的命运很大程度上掌握在我们手中</w:t>
      </w:r>
      <w:r w:rsidR="00AB4F6D">
        <w:rPr>
          <w:rFonts w:hint="eastAsia"/>
          <w:bCs/>
          <w:szCs w:val="21"/>
        </w:rPr>
        <w:t>。本书中，作者向我们展示了部落渔民的生活，他们传承着古老的传统；寻求冒险精神的运动垂钓者，他们正在试图与野生动物重新建立一种关系</w:t>
      </w:r>
      <w:r w:rsidR="00AD7F4D">
        <w:rPr>
          <w:rFonts w:hint="eastAsia"/>
          <w:bCs/>
          <w:szCs w:val="21"/>
        </w:rPr>
        <w:t>；以及</w:t>
      </w:r>
      <w:r w:rsidR="00150970">
        <w:rPr>
          <w:rFonts w:hint="eastAsia"/>
          <w:bCs/>
          <w:szCs w:val="21"/>
        </w:rPr>
        <w:t>不知</w:t>
      </w:r>
      <w:r w:rsidR="00150970">
        <w:rPr>
          <w:rFonts w:hint="eastAsia"/>
          <w:bCs/>
          <w:szCs w:val="21"/>
        </w:rPr>
        <w:lastRenderedPageBreak/>
        <w:t>疲惫地致力于恢复大马哈鱼数量的科学家和社会活动家们</w:t>
      </w:r>
      <w:r w:rsidR="002A08A5">
        <w:rPr>
          <w:rFonts w:hint="eastAsia"/>
          <w:bCs/>
          <w:szCs w:val="21"/>
        </w:rPr>
        <w:t>。这分享这些故事的同时，作者也讨论了有关这场争论的方方面面</w:t>
      </w:r>
      <w:r w:rsidR="00077986">
        <w:rPr>
          <w:rFonts w:hint="eastAsia"/>
          <w:bCs/>
          <w:szCs w:val="21"/>
        </w:rPr>
        <w:t>：过度捕捞的后遗症与工业发展之间的平衡</w:t>
      </w:r>
      <w:r w:rsidR="005E45DB">
        <w:rPr>
          <w:rFonts w:hint="eastAsia"/>
          <w:bCs/>
          <w:szCs w:val="21"/>
        </w:rPr>
        <w:t>；渔民、环保主义者与当地印第安人之间的冲突；</w:t>
      </w:r>
      <w:r w:rsidR="00C94A3E">
        <w:rPr>
          <w:rFonts w:hint="eastAsia"/>
          <w:bCs/>
          <w:szCs w:val="21"/>
        </w:rPr>
        <w:t>人工饲养和现代农场导致</w:t>
      </w:r>
      <w:r w:rsidR="00140DD5">
        <w:rPr>
          <w:rFonts w:hint="eastAsia"/>
          <w:bCs/>
          <w:szCs w:val="21"/>
        </w:rPr>
        <w:t>的</w:t>
      </w:r>
      <w:r w:rsidR="00C94A3E">
        <w:rPr>
          <w:rFonts w:hint="eastAsia"/>
          <w:bCs/>
          <w:szCs w:val="21"/>
        </w:rPr>
        <w:t>大马哈鱼数量激增；</w:t>
      </w:r>
      <w:r w:rsidR="00140DD5">
        <w:rPr>
          <w:rFonts w:hint="eastAsia"/>
          <w:bCs/>
          <w:szCs w:val="21"/>
        </w:rPr>
        <w:t>以及长期存在的科学与政治、荒野与文明之间的斗争</w:t>
      </w:r>
      <w:r w:rsidR="002C7038">
        <w:rPr>
          <w:rFonts w:hint="eastAsia"/>
          <w:bCs/>
          <w:szCs w:val="21"/>
        </w:rPr>
        <w:t>。</w:t>
      </w:r>
    </w:p>
    <w:p w:rsidR="00373DCF" w:rsidRDefault="00373DCF" w:rsidP="00373DCF">
      <w:pPr>
        <w:ind w:firstLineChars="200" w:firstLine="420"/>
        <w:rPr>
          <w:bCs/>
          <w:szCs w:val="21"/>
        </w:rPr>
      </w:pPr>
    </w:p>
    <w:p w:rsidR="006018FE" w:rsidRPr="002C7038" w:rsidRDefault="002C7038">
      <w:pPr>
        <w:rPr>
          <w:bCs/>
          <w:szCs w:val="21"/>
        </w:rPr>
      </w:pPr>
      <w:r>
        <w:rPr>
          <w:rFonts w:hint="eastAsia"/>
          <w:bCs/>
          <w:szCs w:val="21"/>
        </w:rPr>
        <w:t xml:space="preserve">    </w:t>
      </w:r>
      <w:r>
        <w:rPr>
          <w:rFonts w:hint="eastAsia"/>
          <w:bCs/>
          <w:szCs w:val="21"/>
        </w:rPr>
        <w:t>这本书采集了众多第一手资料，不禁令人想起</w:t>
      </w:r>
      <w:r w:rsidRPr="002C7038">
        <w:rPr>
          <w:bCs/>
          <w:szCs w:val="21"/>
        </w:rPr>
        <w:t>约翰</w:t>
      </w:r>
      <w:r w:rsidRPr="002C7038">
        <w:rPr>
          <w:bCs/>
          <w:szCs w:val="21"/>
        </w:rPr>
        <w:t>·</w:t>
      </w:r>
      <w:r w:rsidRPr="002C7038">
        <w:rPr>
          <w:bCs/>
          <w:szCs w:val="21"/>
        </w:rPr>
        <w:t>麦克菲</w:t>
      </w:r>
      <w:r>
        <w:rPr>
          <w:rFonts w:hint="eastAsia"/>
          <w:bCs/>
          <w:szCs w:val="21"/>
        </w:rPr>
        <w:t>(</w:t>
      </w:r>
      <w:r w:rsidRPr="002C7038">
        <w:rPr>
          <w:bCs/>
          <w:szCs w:val="21"/>
        </w:rPr>
        <w:t>John McPhee</w:t>
      </w:r>
      <w:r>
        <w:rPr>
          <w:rFonts w:hint="eastAsia"/>
          <w:bCs/>
          <w:szCs w:val="21"/>
        </w:rPr>
        <w:t>)</w:t>
      </w:r>
      <w:r w:rsidRPr="002C7038">
        <w:rPr>
          <w:bCs/>
          <w:szCs w:val="21"/>
        </w:rPr>
        <w:t>和马克</w:t>
      </w:r>
      <w:r w:rsidRPr="002C7038">
        <w:rPr>
          <w:bCs/>
          <w:szCs w:val="21"/>
        </w:rPr>
        <w:t>·</w:t>
      </w:r>
      <w:r w:rsidRPr="002C7038">
        <w:rPr>
          <w:bCs/>
          <w:szCs w:val="21"/>
        </w:rPr>
        <w:t>库尔兰斯基</w:t>
      </w:r>
      <w:r>
        <w:rPr>
          <w:rFonts w:hint="eastAsia"/>
          <w:bCs/>
          <w:szCs w:val="21"/>
        </w:rPr>
        <w:t>(</w:t>
      </w:r>
      <w:r w:rsidRPr="002C7038">
        <w:rPr>
          <w:bCs/>
          <w:szCs w:val="21"/>
        </w:rPr>
        <w:t>Mark Kurlansky</w:t>
      </w:r>
      <w:r>
        <w:rPr>
          <w:rFonts w:hint="eastAsia"/>
          <w:bCs/>
          <w:szCs w:val="21"/>
        </w:rPr>
        <w:t>)</w:t>
      </w:r>
      <w:r w:rsidRPr="002C7038">
        <w:rPr>
          <w:bCs/>
          <w:szCs w:val="21"/>
        </w:rPr>
        <w:t>的作品</w:t>
      </w:r>
      <w:r w:rsidR="005F4184">
        <w:rPr>
          <w:rFonts w:hint="eastAsia"/>
          <w:bCs/>
          <w:szCs w:val="21"/>
        </w:rPr>
        <w:t>，充满了敏锐的洞察力和对自然生态的观察</w:t>
      </w:r>
      <w:r w:rsidR="00CF064C">
        <w:rPr>
          <w:rFonts w:hint="eastAsia"/>
          <w:bCs/>
          <w:szCs w:val="21"/>
        </w:rPr>
        <w:t>，并以极佳的叙事方式娓娓道来</w:t>
      </w:r>
      <w:r w:rsidR="001F2C47">
        <w:rPr>
          <w:rFonts w:hint="eastAsia"/>
          <w:bCs/>
          <w:szCs w:val="21"/>
        </w:rPr>
        <w:t>。作者为读者呈现了一副有关这种引人注目的鱼类的全景画面，以及它所面临的诸多危险和障碍</w:t>
      </w:r>
      <w:r w:rsidR="001C5A1F">
        <w:rPr>
          <w:rFonts w:hint="eastAsia"/>
          <w:bCs/>
          <w:szCs w:val="21"/>
        </w:rPr>
        <w:t>。阅读本书，就像在大马哈鱼王国开启了一次疯狂而快乐的垂钓航行，是一场关于人类、食物和自然的有趣探索。</w:t>
      </w:r>
    </w:p>
    <w:p w:rsidR="008C5F9F" w:rsidRDefault="008C5F9F">
      <w:pPr>
        <w:rPr>
          <w:b/>
          <w:bCs/>
          <w:szCs w:val="21"/>
        </w:rPr>
      </w:pPr>
    </w:p>
    <w:p w:rsidR="008C5F9F" w:rsidRDefault="008C5F9F">
      <w:pPr>
        <w:rPr>
          <w:b/>
          <w:bCs/>
          <w:szCs w:val="21"/>
        </w:rPr>
      </w:pPr>
    </w:p>
    <w:p w:rsidR="00383645" w:rsidRPr="00ED621A" w:rsidRDefault="00620DC7">
      <w:pPr>
        <w:rPr>
          <w:b/>
          <w:color w:val="000000" w:themeColor="text1"/>
          <w:szCs w:val="21"/>
        </w:rPr>
      </w:pPr>
      <w:r w:rsidRPr="00ED621A">
        <w:rPr>
          <w:rFonts w:hint="eastAsia"/>
          <w:b/>
          <w:color w:val="000000" w:themeColor="text1"/>
          <w:szCs w:val="21"/>
        </w:rPr>
        <w:t>媒体评价：</w:t>
      </w:r>
    </w:p>
    <w:p w:rsidR="00620DC7" w:rsidRPr="00ED621A" w:rsidRDefault="00620DC7" w:rsidP="005E33F6">
      <w:pPr>
        <w:ind w:firstLine="435"/>
        <w:rPr>
          <w:color w:val="000000" w:themeColor="text1"/>
          <w:szCs w:val="21"/>
        </w:rPr>
      </w:pPr>
      <w:r w:rsidRPr="00ED621A">
        <w:rPr>
          <w:rFonts w:hint="eastAsia"/>
          <w:color w:val="000000" w:themeColor="text1"/>
          <w:szCs w:val="21"/>
        </w:rPr>
        <w:t>“神清气爽……库克先生是一位和蔼可亲又是一位勇敢无畏的</w:t>
      </w:r>
      <w:r w:rsidR="00240A1D">
        <w:rPr>
          <w:rFonts w:hint="eastAsia"/>
          <w:color w:val="000000" w:themeColor="text1"/>
          <w:szCs w:val="21"/>
        </w:rPr>
        <w:t>伙伴</w:t>
      </w:r>
      <w:r w:rsidRPr="00ED621A">
        <w:rPr>
          <w:rFonts w:hint="eastAsia"/>
          <w:color w:val="000000" w:themeColor="text1"/>
          <w:szCs w:val="21"/>
        </w:rPr>
        <w:t>，</w:t>
      </w:r>
      <w:r w:rsidR="005E33F6" w:rsidRPr="00ED621A">
        <w:rPr>
          <w:rFonts w:hint="eastAsia"/>
          <w:color w:val="000000" w:themeColor="text1"/>
          <w:szCs w:val="21"/>
        </w:rPr>
        <w:t>跟随他的库克的脚步，或者深入腹地，或者</w:t>
      </w:r>
      <w:r w:rsidR="006123E9" w:rsidRPr="00ED621A">
        <w:rPr>
          <w:rFonts w:hint="eastAsia"/>
          <w:color w:val="000000" w:themeColor="text1"/>
          <w:szCs w:val="21"/>
        </w:rPr>
        <w:t>追溯到河源上游</w:t>
      </w:r>
      <w:r w:rsidR="005E33F6" w:rsidRPr="00ED621A">
        <w:rPr>
          <w:rFonts w:hint="eastAsia"/>
          <w:color w:val="000000" w:themeColor="text1"/>
          <w:szCs w:val="21"/>
        </w:rPr>
        <w:t>都将是一次愉快的旅行</w:t>
      </w:r>
      <w:r w:rsidR="006123E9" w:rsidRPr="00ED621A">
        <w:rPr>
          <w:rFonts w:hint="eastAsia"/>
          <w:color w:val="000000" w:themeColor="text1"/>
          <w:szCs w:val="21"/>
        </w:rPr>
        <w:t>。在这场旅行中，</w:t>
      </w:r>
      <w:r w:rsidR="00A5291D" w:rsidRPr="00ED621A">
        <w:rPr>
          <w:rFonts w:hint="eastAsia"/>
          <w:color w:val="000000" w:themeColor="text1"/>
          <w:szCs w:val="21"/>
        </w:rPr>
        <w:t>我们了解了嵌缝技术</w:t>
      </w:r>
      <w:r w:rsidR="004319A6" w:rsidRPr="00ED621A">
        <w:rPr>
          <w:rFonts w:hint="eastAsia"/>
          <w:color w:val="000000" w:themeColor="text1"/>
          <w:szCs w:val="21"/>
        </w:rPr>
        <w:t>、当地的烹饪方法</w:t>
      </w:r>
      <w:r w:rsidR="0021762B" w:rsidRPr="00ED621A">
        <w:rPr>
          <w:rFonts w:hint="eastAsia"/>
          <w:color w:val="000000" w:themeColor="text1"/>
          <w:szCs w:val="21"/>
        </w:rPr>
        <w:t>，甚至还有自花授粉的杏树</w:t>
      </w:r>
      <w:r w:rsidR="000973E2" w:rsidRPr="00ED621A">
        <w:rPr>
          <w:rFonts w:hint="eastAsia"/>
          <w:color w:val="000000" w:themeColor="text1"/>
          <w:szCs w:val="21"/>
        </w:rPr>
        <w:t>……他持续不断的好奇心在书中逐渐展开。库克的叙事风格流畅，偶尔还有时髦的流行语。在太平洋大马哈鱼面临的众多危险和变迁中，本书有着非法的意义。</w:t>
      </w:r>
      <w:r w:rsidRPr="00ED621A">
        <w:rPr>
          <w:rFonts w:hint="eastAsia"/>
          <w:color w:val="000000" w:themeColor="text1"/>
          <w:szCs w:val="21"/>
        </w:rPr>
        <w:t>”</w:t>
      </w:r>
    </w:p>
    <w:p w:rsidR="00620DC7" w:rsidRPr="00ED621A" w:rsidRDefault="000973E2">
      <w:pPr>
        <w:rPr>
          <w:b/>
          <w:color w:val="000000" w:themeColor="text1"/>
          <w:szCs w:val="21"/>
        </w:rPr>
      </w:pPr>
      <w:r w:rsidRPr="00ED621A">
        <w:rPr>
          <w:rFonts w:hint="eastAsia"/>
          <w:b/>
          <w:color w:val="000000" w:themeColor="text1"/>
          <w:szCs w:val="21"/>
        </w:rPr>
        <w:t xml:space="preserve">                                  </w:t>
      </w:r>
      <w:r w:rsidR="00ED621A">
        <w:rPr>
          <w:rFonts w:hint="eastAsia"/>
          <w:b/>
          <w:color w:val="000000" w:themeColor="text1"/>
          <w:szCs w:val="21"/>
        </w:rPr>
        <w:t xml:space="preserve"> </w:t>
      </w:r>
      <w:r w:rsidRPr="00ED621A">
        <w:rPr>
          <w:rFonts w:hint="eastAsia"/>
          <w:b/>
          <w:color w:val="000000" w:themeColor="text1"/>
          <w:szCs w:val="21"/>
        </w:rPr>
        <w:t xml:space="preserve">      </w:t>
      </w:r>
      <w:r w:rsidRPr="00ED621A">
        <w:rPr>
          <w:rFonts w:hint="eastAsia"/>
          <w:b/>
          <w:color w:val="000000" w:themeColor="text1"/>
          <w:szCs w:val="21"/>
        </w:rPr>
        <w:t>—</w:t>
      </w:r>
      <w:r w:rsidRPr="00ED621A">
        <w:rPr>
          <w:rFonts w:hint="eastAsia"/>
          <w:color w:val="000000" w:themeColor="text1"/>
          <w:szCs w:val="21"/>
        </w:rPr>
        <w:t>—</w:t>
      </w:r>
      <w:r w:rsidRPr="00ED621A">
        <w:rPr>
          <w:rFonts w:hint="eastAsia"/>
          <w:color w:val="000000" w:themeColor="text1"/>
          <w:szCs w:val="21"/>
        </w:rPr>
        <w:t xml:space="preserve"> </w:t>
      </w:r>
      <w:r w:rsidRPr="00ED621A">
        <w:rPr>
          <w:rFonts w:hint="eastAsia"/>
          <w:color w:val="000000" w:themeColor="text1"/>
          <w:szCs w:val="21"/>
        </w:rPr>
        <w:t>《华尔街日报》</w:t>
      </w:r>
      <w:r w:rsidRPr="00ED621A">
        <w:rPr>
          <w:rFonts w:hint="eastAsia"/>
          <w:color w:val="000000" w:themeColor="text1"/>
          <w:szCs w:val="21"/>
        </w:rPr>
        <w:t>(</w:t>
      </w:r>
      <w:r w:rsidRPr="00ED621A">
        <w:rPr>
          <w:rFonts w:ascii="Arial" w:hAnsi="Arial" w:cs="Arial"/>
          <w:bCs/>
          <w:i/>
          <w:iCs/>
          <w:color w:val="000000" w:themeColor="text1"/>
          <w:szCs w:val="21"/>
          <w:shd w:val="clear" w:color="auto" w:fill="FFFFFF"/>
        </w:rPr>
        <w:t>The Wall Street Journal</w:t>
      </w:r>
      <w:r w:rsidRPr="00ED621A">
        <w:rPr>
          <w:rFonts w:hint="eastAsia"/>
          <w:color w:val="000000" w:themeColor="text1"/>
          <w:szCs w:val="21"/>
        </w:rPr>
        <w:t>)</w:t>
      </w:r>
    </w:p>
    <w:p w:rsidR="00C4520A" w:rsidRPr="00ED621A" w:rsidRDefault="00C4520A">
      <w:pPr>
        <w:rPr>
          <w:b/>
          <w:color w:val="000000" w:themeColor="text1"/>
          <w:szCs w:val="21"/>
        </w:rPr>
      </w:pPr>
    </w:p>
    <w:p w:rsidR="000973E2" w:rsidRPr="00ED621A" w:rsidRDefault="000973E2" w:rsidP="00ED621A">
      <w:pPr>
        <w:ind w:firstLine="420"/>
        <w:rPr>
          <w:color w:val="000000" w:themeColor="text1"/>
          <w:szCs w:val="21"/>
        </w:rPr>
      </w:pPr>
      <w:r w:rsidRPr="00ED621A">
        <w:rPr>
          <w:rFonts w:hint="eastAsia"/>
          <w:color w:val="000000" w:themeColor="text1"/>
          <w:szCs w:val="21"/>
        </w:rPr>
        <w:t>“本书观点非常有见地，</w:t>
      </w:r>
      <w:r w:rsidR="00ED621A" w:rsidRPr="00ED621A">
        <w:rPr>
          <w:rFonts w:hint="eastAsia"/>
          <w:color w:val="000000" w:themeColor="text1"/>
          <w:szCs w:val="21"/>
        </w:rPr>
        <w:t>它以非常有趣的视角讨论了人类与自然积极和消极的关系。</w:t>
      </w:r>
      <w:r w:rsidRPr="00ED621A">
        <w:rPr>
          <w:rFonts w:hint="eastAsia"/>
          <w:color w:val="000000" w:themeColor="text1"/>
          <w:szCs w:val="21"/>
        </w:rPr>
        <w:t>”</w:t>
      </w:r>
    </w:p>
    <w:p w:rsidR="00ED621A" w:rsidRPr="00ED621A" w:rsidRDefault="00ED621A" w:rsidP="00ED621A">
      <w:pPr>
        <w:ind w:firstLine="420"/>
        <w:rPr>
          <w:color w:val="000000" w:themeColor="text1"/>
          <w:szCs w:val="21"/>
        </w:rPr>
      </w:pPr>
      <w:r w:rsidRPr="00ED621A">
        <w:rPr>
          <w:rFonts w:hint="eastAsia"/>
          <w:color w:val="000000" w:themeColor="text1"/>
          <w:szCs w:val="21"/>
        </w:rPr>
        <w:t xml:space="preserve">                                </w:t>
      </w:r>
      <w:r>
        <w:rPr>
          <w:rFonts w:hint="eastAsia"/>
          <w:color w:val="000000" w:themeColor="text1"/>
          <w:szCs w:val="21"/>
        </w:rPr>
        <w:t xml:space="preserve">     </w:t>
      </w:r>
      <w:r w:rsidRPr="00ED621A">
        <w:rPr>
          <w:rFonts w:hint="eastAsia"/>
          <w:color w:val="000000" w:themeColor="text1"/>
          <w:szCs w:val="21"/>
        </w:rPr>
        <w:t xml:space="preserve"> </w:t>
      </w:r>
      <w:r>
        <w:rPr>
          <w:rFonts w:hint="eastAsia"/>
          <w:color w:val="000000" w:themeColor="text1"/>
          <w:szCs w:val="21"/>
        </w:rPr>
        <w:t xml:space="preserve">  </w:t>
      </w:r>
      <w:r w:rsidRPr="00ED621A">
        <w:rPr>
          <w:rFonts w:hint="eastAsia"/>
          <w:color w:val="000000" w:themeColor="text1"/>
          <w:szCs w:val="21"/>
        </w:rPr>
        <w:t xml:space="preserve">   </w:t>
      </w:r>
      <w:r w:rsidRPr="00ED621A">
        <w:rPr>
          <w:rFonts w:hint="eastAsia"/>
          <w:color w:val="000000" w:themeColor="text1"/>
          <w:szCs w:val="21"/>
        </w:rPr>
        <w:t>——《出版人周刊》</w:t>
      </w:r>
      <w:r w:rsidRPr="00ED621A">
        <w:rPr>
          <w:rFonts w:ascii="Arial" w:hAnsi="Arial" w:cs="Arial" w:hint="eastAsia"/>
          <w:bCs/>
          <w:i/>
          <w:iCs/>
          <w:color w:val="000000" w:themeColor="text1"/>
          <w:szCs w:val="21"/>
          <w:shd w:val="clear" w:color="auto" w:fill="FFFFFF"/>
        </w:rPr>
        <w:t>(</w:t>
      </w:r>
      <w:r w:rsidRPr="00ED621A">
        <w:rPr>
          <w:rFonts w:ascii="Arial" w:hAnsi="Arial" w:cs="Arial"/>
          <w:bCs/>
          <w:i/>
          <w:iCs/>
          <w:color w:val="000000" w:themeColor="text1"/>
          <w:szCs w:val="21"/>
          <w:shd w:val="clear" w:color="auto" w:fill="FFFFFF"/>
        </w:rPr>
        <w:t>Publishers Weekly</w:t>
      </w:r>
      <w:r w:rsidRPr="00ED621A">
        <w:rPr>
          <w:rFonts w:ascii="Arial" w:hAnsi="Arial" w:cs="Arial" w:hint="eastAsia"/>
          <w:bCs/>
          <w:i/>
          <w:iCs/>
          <w:color w:val="000000" w:themeColor="text1"/>
          <w:szCs w:val="21"/>
          <w:shd w:val="clear" w:color="auto" w:fill="FFFFFF"/>
        </w:rPr>
        <w:t>)</w:t>
      </w:r>
    </w:p>
    <w:p w:rsidR="000973E2" w:rsidRDefault="000973E2">
      <w:pPr>
        <w:rPr>
          <w:b/>
          <w:szCs w:val="21"/>
        </w:rPr>
      </w:pPr>
    </w:p>
    <w:p w:rsidR="000973E2" w:rsidRDefault="000973E2">
      <w:pPr>
        <w:rPr>
          <w:b/>
          <w:szCs w:val="21"/>
        </w:rPr>
      </w:pPr>
    </w:p>
    <w:p w:rsidR="00805764" w:rsidRPr="004D03B9" w:rsidRDefault="00805764">
      <w:pPr>
        <w:rPr>
          <w:b/>
          <w:bCs/>
          <w:color w:val="000000"/>
          <w:szCs w:val="21"/>
          <w:shd w:val="clear" w:color="auto" w:fill="FFFFFF"/>
        </w:rPr>
      </w:pPr>
      <w:r w:rsidRPr="00EB3D41">
        <w:rPr>
          <w:b/>
          <w:szCs w:val="21"/>
        </w:rPr>
        <w:t>作者简介：</w:t>
      </w:r>
      <w:bookmarkStart w:id="8" w:name="productDetails"/>
      <w:bookmarkEnd w:id="8"/>
    </w:p>
    <w:p w:rsidR="00383645" w:rsidRPr="004D03B9" w:rsidRDefault="001D1C32">
      <w:pPr>
        <w:rPr>
          <w:b/>
          <w:bCs/>
          <w:color w:val="000000"/>
          <w:szCs w:val="21"/>
          <w:shd w:val="clear" w:color="auto" w:fill="FFFFFF"/>
        </w:rPr>
      </w:pPr>
      <w:r>
        <w:rPr>
          <w:rFonts w:hint="eastAsia"/>
          <w:b/>
          <w:bCs/>
          <w:noProof/>
          <w:color w:val="000000"/>
          <w:szCs w:val="21"/>
        </w:rPr>
        <w:drawing>
          <wp:anchor distT="0" distB="0" distL="114300" distR="114300" simplePos="0" relativeHeight="251659264" behindDoc="0" locked="0" layoutInCell="1" allowOverlap="1">
            <wp:simplePos x="0" y="0"/>
            <wp:positionH relativeFrom="column">
              <wp:posOffset>-635</wp:posOffset>
            </wp:positionH>
            <wp:positionV relativeFrom="paragraph">
              <wp:posOffset>191135</wp:posOffset>
            </wp:positionV>
            <wp:extent cx="1266825" cy="1901825"/>
            <wp:effectExtent l="19050" t="0" r="9525" b="0"/>
            <wp:wrapSquare wrapText="bothSides"/>
            <wp:docPr id="3" name="图片 2" descr="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png"/>
                    <pic:cNvPicPr/>
                  </pic:nvPicPr>
                  <pic:blipFill>
                    <a:blip r:embed="rId9"/>
                    <a:stretch>
                      <a:fillRect/>
                    </a:stretch>
                  </pic:blipFill>
                  <pic:spPr>
                    <a:xfrm>
                      <a:off x="0" y="0"/>
                      <a:ext cx="1266825" cy="1901825"/>
                    </a:xfrm>
                    <a:prstGeom prst="rect">
                      <a:avLst/>
                    </a:prstGeom>
                  </pic:spPr>
                </pic:pic>
              </a:graphicData>
            </a:graphic>
          </wp:anchor>
        </w:drawing>
      </w:r>
      <w:r w:rsidR="00AB5119" w:rsidRPr="004D03B9">
        <w:rPr>
          <w:rFonts w:hint="eastAsia"/>
          <w:b/>
          <w:bCs/>
          <w:color w:val="000000"/>
          <w:szCs w:val="21"/>
          <w:shd w:val="clear" w:color="auto" w:fill="FFFFFF"/>
        </w:rPr>
        <w:t xml:space="preserve">     </w:t>
      </w:r>
    </w:p>
    <w:p w:rsidR="00A42134" w:rsidRPr="003052DF" w:rsidRDefault="00A42134" w:rsidP="00C14424">
      <w:pPr>
        <w:ind w:firstLineChars="199" w:firstLine="420"/>
        <w:rPr>
          <w:b/>
          <w:kern w:val="0"/>
          <w:szCs w:val="21"/>
        </w:rPr>
      </w:pPr>
      <w:r w:rsidRPr="00BF0B0B">
        <w:rPr>
          <w:rFonts w:hint="eastAsia"/>
          <w:b/>
          <w:bCs/>
          <w:szCs w:val="21"/>
        </w:rPr>
        <w:t>兰登·库克（</w:t>
      </w:r>
      <w:r w:rsidRPr="00BF0B0B">
        <w:rPr>
          <w:b/>
          <w:kern w:val="0"/>
          <w:szCs w:val="21"/>
        </w:rPr>
        <w:t>Langdon Cook</w:t>
      </w:r>
      <w:r w:rsidRPr="00BF0B0B">
        <w:rPr>
          <w:rFonts w:hint="eastAsia"/>
          <w:b/>
          <w:bCs/>
          <w:szCs w:val="21"/>
        </w:rPr>
        <w:t>）</w:t>
      </w:r>
      <w:r>
        <w:rPr>
          <w:rFonts w:hint="eastAsia"/>
          <w:bCs/>
          <w:szCs w:val="21"/>
        </w:rPr>
        <w:t>，</w:t>
      </w:r>
      <w:r w:rsidR="00C14424">
        <w:rPr>
          <w:rFonts w:hint="eastAsia"/>
          <w:bCs/>
          <w:szCs w:val="21"/>
        </w:rPr>
        <w:t>著名作家，作品《捕菌人》</w:t>
      </w:r>
      <w:r w:rsidR="00C14424" w:rsidRPr="00C14424">
        <w:rPr>
          <w:bCs/>
          <w:szCs w:val="21"/>
        </w:rPr>
        <w:t>获美国太平洋西北书商协会奖</w:t>
      </w:r>
      <w:r w:rsidR="00C14424">
        <w:rPr>
          <w:rFonts w:hint="eastAsia"/>
          <w:bCs/>
          <w:szCs w:val="21"/>
        </w:rPr>
        <w:t>(</w:t>
      </w:r>
      <w:r w:rsidR="00C14424" w:rsidRPr="00C14424">
        <w:rPr>
          <w:bCs/>
          <w:szCs w:val="21"/>
        </w:rPr>
        <w:t>Pacific Northwest Book Award</w:t>
      </w:r>
      <w:r w:rsidR="00C14424">
        <w:rPr>
          <w:rFonts w:hint="eastAsia"/>
          <w:bCs/>
          <w:szCs w:val="21"/>
        </w:rPr>
        <w:t xml:space="preserve">); </w:t>
      </w:r>
      <w:r>
        <w:rPr>
          <w:rFonts w:hint="eastAsia"/>
          <w:bCs/>
          <w:szCs w:val="21"/>
        </w:rPr>
        <w:t>畅销书《沃土》（</w:t>
      </w:r>
      <w:bookmarkStart w:id="9" w:name="OLE_LINK46"/>
      <w:bookmarkStart w:id="10" w:name="OLE_LINK47"/>
      <w:r w:rsidRPr="003052DF">
        <w:rPr>
          <w:kern w:val="0"/>
          <w:szCs w:val="21"/>
        </w:rPr>
        <w:t>FAT OF THE LAND</w:t>
      </w:r>
      <w:bookmarkEnd w:id="9"/>
      <w:bookmarkEnd w:id="10"/>
      <w:r>
        <w:rPr>
          <w:rFonts w:hint="eastAsia"/>
          <w:bCs/>
          <w:szCs w:val="21"/>
        </w:rPr>
        <w:t>），该书被亚马逊网（</w:t>
      </w:r>
      <w:r w:rsidRPr="003052DF">
        <w:rPr>
          <w:kern w:val="0"/>
          <w:szCs w:val="21"/>
        </w:rPr>
        <w:t>Amazon.com</w:t>
      </w:r>
      <w:r>
        <w:rPr>
          <w:rFonts w:hint="eastAsia"/>
          <w:bCs/>
          <w:szCs w:val="21"/>
        </w:rPr>
        <w:t>）评为“</w:t>
      </w:r>
      <w:r>
        <w:rPr>
          <w:rFonts w:hint="eastAsia"/>
          <w:bCs/>
          <w:szCs w:val="21"/>
        </w:rPr>
        <w:t>2009</w:t>
      </w:r>
      <w:r>
        <w:rPr>
          <w:rFonts w:hint="eastAsia"/>
          <w:bCs/>
          <w:szCs w:val="21"/>
        </w:rPr>
        <w:t>年度最佳畅销书”（</w:t>
      </w:r>
      <w:r w:rsidRPr="003052DF">
        <w:rPr>
          <w:kern w:val="0"/>
          <w:szCs w:val="21"/>
        </w:rPr>
        <w:t>Best Book of 2009</w:t>
      </w:r>
      <w:r>
        <w:rPr>
          <w:rFonts w:hint="eastAsia"/>
          <w:bCs/>
          <w:szCs w:val="21"/>
        </w:rPr>
        <w:t>）。《好胃口》（</w:t>
      </w:r>
      <w:bookmarkStart w:id="11" w:name="OLE_LINK50"/>
      <w:bookmarkStart w:id="12" w:name="OLE_LINK51"/>
      <w:r w:rsidRPr="003052DF">
        <w:rPr>
          <w:kern w:val="0"/>
          <w:szCs w:val="21"/>
        </w:rPr>
        <w:t>Bon Appetit</w:t>
      </w:r>
      <w:bookmarkEnd w:id="11"/>
      <w:bookmarkEnd w:id="12"/>
      <w:r>
        <w:rPr>
          <w:rFonts w:hint="eastAsia"/>
          <w:bCs/>
          <w:szCs w:val="21"/>
        </w:rPr>
        <w:t>）、《华尔街日报杂志》（</w:t>
      </w:r>
      <w:bookmarkStart w:id="13" w:name="OLE_LINK52"/>
      <w:bookmarkStart w:id="14" w:name="OLE_LINK53"/>
      <w:r w:rsidRPr="003052DF">
        <w:rPr>
          <w:kern w:val="0"/>
          <w:szCs w:val="21"/>
        </w:rPr>
        <w:t>WSJ Magazine</w:t>
      </w:r>
      <w:bookmarkEnd w:id="13"/>
      <w:bookmarkEnd w:id="14"/>
      <w:r>
        <w:rPr>
          <w:rFonts w:hint="eastAsia"/>
          <w:bCs/>
          <w:szCs w:val="21"/>
        </w:rPr>
        <w:t>）、</w:t>
      </w:r>
      <w:r w:rsidRPr="00541C69">
        <w:rPr>
          <w:rFonts w:hint="eastAsia"/>
          <w:bCs/>
          <w:szCs w:val="21"/>
        </w:rPr>
        <w:t>玛莎·斯图尔特（</w:t>
      </w:r>
      <w:r w:rsidRPr="00541C69">
        <w:rPr>
          <w:rFonts w:hint="eastAsia"/>
          <w:bCs/>
          <w:szCs w:val="21"/>
        </w:rPr>
        <w:t>Martha Stewart</w:t>
      </w:r>
      <w:r w:rsidRPr="00541C69">
        <w:rPr>
          <w:rFonts w:hint="eastAsia"/>
          <w:bCs/>
          <w:szCs w:val="21"/>
        </w:rPr>
        <w:t>）</w:t>
      </w:r>
      <w:r>
        <w:rPr>
          <w:rFonts w:hint="eastAsia"/>
          <w:bCs/>
          <w:szCs w:val="21"/>
        </w:rPr>
        <w:t>的《完整生活》（</w:t>
      </w:r>
      <w:r w:rsidRPr="003052DF">
        <w:rPr>
          <w:kern w:val="0"/>
          <w:szCs w:val="21"/>
        </w:rPr>
        <w:t>Whole Living</w:t>
      </w:r>
      <w:r>
        <w:rPr>
          <w:rFonts w:hint="eastAsia"/>
          <w:bCs/>
          <w:szCs w:val="21"/>
        </w:rPr>
        <w:t>）、沙龙网（</w:t>
      </w:r>
      <w:bookmarkStart w:id="15" w:name="OLE_LINK56"/>
      <w:bookmarkStart w:id="16" w:name="OLE_LINK57"/>
      <w:r w:rsidRPr="003052DF">
        <w:rPr>
          <w:kern w:val="0"/>
          <w:szCs w:val="21"/>
        </w:rPr>
        <w:t>Salon.com</w:t>
      </w:r>
      <w:bookmarkEnd w:id="15"/>
      <w:bookmarkEnd w:id="16"/>
      <w:r>
        <w:rPr>
          <w:rFonts w:hint="eastAsia"/>
          <w:bCs/>
          <w:szCs w:val="21"/>
        </w:rPr>
        <w:t>）等媒体曾多次对他进行采访、报道。库克本人也常在各类报刊上发表文章，包括《日落》（</w:t>
      </w:r>
      <w:bookmarkStart w:id="17" w:name="OLE_LINK58"/>
      <w:bookmarkStart w:id="18" w:name="OLE_LINK59"/>
      <w:r w:rsidRPr="003052DF">
        <w:rPr>
          <w:kern w:val="0"/>
          <w:szCs w:val="21"/>
        </w:rPr>
        <w:t>Sunset</w:t>
      </w:r>
      <w:bookmarkEnd w:id="17"/>
      <w:bookmarkEnd w:id="18"/>
      <w:r>
        <w:rPr>
          <w:rFonts w:hint="eastAsia"/>
          <w:bCs/>
          <w:szCs w:val="21"/>
        </w:rPr>
        <w:t>）、《户外》（</w:t>
      </w:r>
      <w:r w:rsidRPr="003052DF">
        <w:rPr>
          <w:kern w:val="0"/>
          <w:szCs w:val="21"/>
        </w:rPr>
        <w:t>Outside</w:t>
      </w:r>
      <w:r>
        <w:rPr>
          <w:rFonts w:hint="eastAsia"/>
          <w:bCs/>
          <w:szCs w:val="21"/>
        </w:rPr>
        <w:t>）、格雷（</w:t>
      </w:r>
      <w:r w:rsidRPr="003052DF">
        <w:rPr>
          <w:kern w:val="0"/>
          <w:szCs w:val="21"/>
        </w:rPr>
        <w:t>Gray</w:t>
      </w:r>
      <w:r>
        <w:rPr>
          <w:rFonts w:hint="eastAsia"/>
          <w:bCs/>
          <w:szCs w:val="21"/>
        </w:rPr>
        <w:t>）的《体育杂志》（</w:t>
      </w:r>
      <w:r w:rsidRPr="003052DF">
        <w:rPr>
          <w:kern w:val="0"/>
          <w:szCs w:val="21"/>
        </w:rPr>
        <w:t>Sporting Journal</w:t>
      </w:r>
      <w:r>
        <w:rPr>
          <w:rFonts w:hint="eastAsia"/>
          <w:bCs/>
          <w:szCs w:val="21"/>
        </w:rPr>
        <w:t>）以及《陌生人》（</w:t>
      </w:r>
      <w:r w:rsidRPr="003052DF">
        <w:rPr>
          <w:kern w:val="0"/>
          <w:szCs w:val="21"/>
        </w:rPr>
        <w:t>The Stranger</w:t>
      </w:r>
      <w:r>
        <w:rPr>
          <w:rFonts w:hint="eastAsia"/>
          <w:bCs/>
          <w:szCs w:val="21"/>
        </w:rPr>
        <w:t>）等。他还是许多电视节目的经常嘉宾，其博客“</w:t>
      </w:r>
      <w:r w:rsidRPr="003052DF">
        <w:rPr>
          <w:kern w:val="0"/>
          <w:szCs w:val="21"/>
        </w:rPr>
        <w:t>Fat of the Land</w:t>
      </w:r>
      <w:r>
        <w:rPr>
          <w:rFonts w:hint="eastAsia"/>
          <w:bCs/>
          <w:szCs w:val="21"/>
        </w:rPr>
        <w:t>”很受追捧。</w:t>
      </w:r>
    </w:p>
    <w:p w:rsidR="00A42134" w:rsidRPr="00A42134" w:rsidRDefault="00A42134" w:rsidP="00850ED4">
      <w:pPr>
        <w:ind w:firstLine="420"/>
        <w:rPr>
          <w:bCs/>
          <w:szCs w:val="21"/>
        </w:rPr>
      </w:pPr>
    </w:p>
    <w:p w:rsidR="006E1AEF" w:rsidRPr="00CA5F7B" w:rsidRDefault="006E1AEF" w:rsidP="00D14B69">
      <w:pPr>
        <w:rPr>
          <w:color w:val="000000"/>
          <w:shd w:val="clear" w:color="auto" w:fill="FFFFFF"/>
        </w:rPr>
      </w:pPr>
    </w:p>
    <w:p w:rsidR="00F26153" w:rsidRPr="00EB3D41" w:rsidRDefault="00F26153" w:rsidP="00295DF5">
      <w:pPr>
        <w:rPr>
          <w:b/>
          <w:szCs w:val="21"/>
        </w:rPr>
      </w:pPr>
      <w:r w:rsidRPr="00EB3D41">
        <w:rPr>
          <w:b/>
          <w:szCs w:val="21"/>
        </w:rPr>
        <w:t>谢谢您的阅读！</w:t>
      </w:r>
    </w:p>
    <w:p w:rsidR="00F26153" w:rsidRPr="00EB3D41" w:rsidRDefault="00F26153" w:rsidP="00295DF5">
      <w:pPr>
        <w:rPr>
          <w:b/>
          <w:szCs w:val="21"/>
        </w:rPr>
      </w:pPr>
      <w:r w:rsidRPr="00EB3D41">
        <w:rPr>
          <w:b/>
          <w:szCs w:val="21"/>
        </w:rPr>
        <w:t>请将反馈信息发至：</w:t>
      </w:r>
      <w:r w:rsidR="002A34D6">
        <w:rPr>
          <w:rFonts w:hint="eastAsia"/>
          <w:b/>
          <w:szCs w:val="21"/>
        </w:rPr>
        <w:t>杨娜</w:t>
      </w:r>
      <w:r w:rsidRPr="00EB3D41">
        <w:rPr>
          <w:b/>
          <w:szCs w:val="21"/>
        </w:rPr>
        <w:t>（</w:t>
      </w:r>
      <w:r w:rsidR="002A34D6">
        <w:rPr>
          <w:b/>
          <w:szCs w:val="21"/>
        </w:rPr>
        <w:t>Ni</w:t>
      </w:r>
      <w:r w:rsidR="002A34D6">
        <w:rPr>
          <w:rFonts w:hint="eastAsia"/>
          <w:b/>
          <w:szCs w:val="21"/>
        </w:rPr>
        <w:t>na Yang</w:t>
      </w:r>
      <w:r w:rsidRPr="00EB3D41">
        <w:rPr>
          <w:b/>
          <w:szCs w:val="21"/>
        </w:rPr>
        <w:t>）</w:t>
      </w:r>
    </w:p>
    <w:p w:rsidR="00F26153" w:rsidRPr="00EB3D41" w:rsidRDefault="00F26153" w:rsidP="00295DF5">
      <w:pPr>
        <w:rPr>
          <w:szCs w:val="21"/>
        </w:rPr>
      </w:pPr>
      <w:r w:rsidRPr="00EB3D41">
        <w:rPr>
          <w:szCs w:val="21"/>
        </w:rPr>
        <w:lastRenderedPageBreak/>
        <w:t>安德鲁</w:t>
      </w:r>
      <w:r w:rsidRPr="00EB3D41">
        <w:rPr>
          <w:szCs w:val="21"/>
        </w:rPr>
        <w:t>·</w:t>
      </w:r>
      <w:r w:rsidRPr="00EB3D41">
        <w:rPr>
          <w:szCs w:val="21"/>
        </w:rPr>
        <w:t>纳伯格联合国际有限公司北京代表处</w:t>
      </w:r>
    </w:p>
    <w:p w:rsidR="00F26153" w:rsidRPr="00EB3D41" w:rsidRDefault="00F26153" w:rsidP="00295DF5">
      <w:pPr>
        <w:rPr>
          <w:szCs w:val="21"/>
        </w:rPr>
      </w:pPr>
      <w:r w:rsidRPr="00EB3D41">
        <w:rPr>
          <w:szCs w:val="21"/>
        </w:rPr>
        <w:t>北京市海淀区中关村大街甲</w:t>
      </w:r>
      <w:r w:rsidRPr="00EB3D41">
        <w:rPr>
          <w:szCs w:val="21"/>
        </w:rPr>
        <w:t>59</w:t>
      </w:r>
      <w:r w:rsidRPr="00EB3D41">
        <w:rPr>
          <w:szCs w:val="21"/>
        </w:rPr>
        <w:t>号中国人民大学文化大厦</w:t>
      </w:r>
      <w:r w:rsidRPr="00EB3D41">
        <w:rPr>
          <w:szCs w:val="21"/>
        </w:rPr>
        <w:t>1705</w:t>
      </w:r>
      <w:r w:rsidRPr="00EB3D41">
        <w:rPr>
          <w:szCs w:val="21"/>
        </w:rPr>
        <w:t>室</w:t>
      </w:r>
    </w:p>
    <w:p w:rsidR="00295DF5" w:rsidRPr="00EB3D41" w:rsidRDefault="00295DF5" w:rsidP="00295DF5">
      <w:pPr>
        <w:rPr>
          <w:szCs w:val="21"/>
        </w:rPr>
      </w:pPr>
      <w:r w:rsidRPr="00EB3D41">
        <w:rPr>
          <w:szCs w:val="21"/>
        </w:rPr>
        <w:t>邮编：</w:t>
      </w:r>
      <w:r w:rsidRPr="00EB3D41">
        <w:rPr>
          <w:szCs w:val="21"/>
        </w:rPr>
        <w:t>100872</w:t>
      </w:r>
    </w:p>
    <w:p w:rsidR="002A34D6" w:rsidRDefault="002A34D6" w:rsidP="00295DF5">
      <w:pPr>
        <w:rPr>
          <w:szCs w:val="21"/>
        </w:rPr>
      </w:pPr>
      <w:r>
        <w:rPr>
          <w:rFonts w:hint="eastAsia"/>
          <w:szCs w:val="21"/>
        </w:rPr>
        <w:t>电话：</w:t>
      </w:r>
      <w:r>
        <w:rPr>
          <w:szCs w:val="21"/>
        </w:rPr>
        <w:t>010-82504</w:t>
      </w:r>
      <w:r>
        <w:rPr>
          <w:rFonts w:hint="eastAsia"/>
          <w:szCs w:val="21"/>
        </w:rPr>
        <w:t>506</w:t>
      </w:r>
    </w:p>
    <w:p w:rsidR="00295DF5" w:rsidRPr="00EB3D41" w:rsidRDefault="00295DF5" w:rsidP="00295DF5">
      <w:pPr>
        <w:rPr>
          <w:szCs w:val="21"/>
        </w:rPr>
      </w:pPr>
      <w:r w:rsidRPr="00EB3D41">
        <w:rPr>
          <w:szCs w:val="21"/>
        </w:rPr>
        <w:t>传真：</w:t>
      </w:r>
      <w:bookmarkStart w:id="19" w:name="OLE_LINK20"/>
      <w:bookmarkStart w:id="20" w:name="OLE_LINK21"/>
      <w:r w:rsidRPr="00EB3D41">
        <w:rPr>
          <w:szCs w:val="21"/>
        </w:rPr>
        <w:t>010-82504200</w:t>
      </w:r>
      <w:bookmarkEnd w:id="19"/>
      <w:bookmarkEnd w:id="20"/>
    </w:p>
    <w:p w:rsidR="00295DF5" w:rsidRPr="00EB3D41" w:rsidRDefault="00295DF5" w:rsidP="00295DF5">
      <w:pPr>
        <w:rPr>
          <w:szCs w:val="21"/>
        </w:rPr>
      </w:pPr>
      <w:r w:rsidRPr="00EB3D41">
        <w:rPr>
          <w:szCs w:val="21"/>
        </w:rPr>
        <w:t>Email</w:t>
      </w:r>
      <w:r w:rsidRPr="00EB3D41">
        <w:rPr>
          <w:szCs w:val="21"/>
        </w:rPr>
        <w:t>：</w:t>
      </w:r>
      <w:r w:rsidR="002A34D6">
        <w:rPr>
          <w:rFonts w:hint="eastAsia"/>
          <w:szCs w:val="21"/>
        </w:rPr>
        <w:t>Nina</w:t>
      </w:r>
      <w:r w:rsidRPr="00EB3D41">
        <w:rPr>
          <w:szCs w:val="21"/>
        </w:rPr>
        <w:t>@nurnberg.com.cn</w:t>
      </w:r>
    </w:p>
    <w:p w:rsidR="00295DF5" w:rsidRPr="00EB3D41" w:rsidRDefault="00295DF5" w:rsidP="00295DF5">
      <w:pPr>
        <w:rPr>
          <w:szCs w:val="21"/>
        </w:rPr>
      </w:pPr>
      <w:r w:rsidRPr="00EB3D41">
        <w:rPr>
          <w:szCs w:val="21"/>
        </w:rPr>
        <w:t>网址：</w:t>
      </w:r>
      <w:hyperlink r:id="rId10" w:history="1">
        <w:r w:rsidRPr="00EB3D41">
          <w:rPr>
            <w:rStyle w:val="a6"/>
            <w:szCs w:val="21"/>
          </w:rPr>
          <w:t>http://www.nurnberg.com.cn</w:t>
        </w:r>
      </w:hyperlink>
      <w:r w:rsidRPr="00EB3D41">
        <w:rPr>
          <w:szCs w:val="21"/>
        </w:rPr>
        <w:br/>
      </w:r>
      <w:r w:rsidRPr="00EB3D41">
        <w:rPr>
          <w:szCs w:val="21"/>
        </w:rPr>
        <w:t>微博：</w:t>
      </w:r>
      <w:hyperlink r:id="rId11" w:history="1">
        <w:r w:rsidRPr="00EB3D41">
          <w:rPr>
            <w:rStyle w:val="a6"/>
            <w:szCs w:val="21"/>
          </w:rPr>
          <w:t>http://weibo.com/nurnberg</w:t>
        </w:r>
      </w:hyperlink>
    </w:p>
    <w:p w:rsidR="00805764" w:rsidRPr="00EB3D41" w:rsidRDefault="00295DF5" w:rsidP="00BD5420">
      <w:pPr>
        <w:rPr>
          <w:szCs w:val="21"/>
        </w:rPr>
      </w:pPr>
      <w:r w:rsidRPr="00EB3D41">
        <w:rPr>
          <w:szCs w:val="21"/>
        </w:rPr>
        <w:t>豆瓣小站：</w:t>
      </w:r>
      <w:hyperlink r:id="rId12" w:history="1">
        <w:r w:rsidRPr="00EB3D41">
          <w:rPr>
            <w:rStyle w:val="a6"/>
            <w:szCs w:val="21"/>
          </w:rPr>
          <w:t>http://site.douban.com/110577/</w:t>
        </w:r>
      </w:hyperlink>
    </w:p>
    <w:sectPr w:rsidR="00805764" w:rsidRPr="00EB3D41" w:rsidSect="00C8014C">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D4E" w:rsidRDefault="00E74D4E">
      <w:r>
        <w:separator/>
      </w:r>
    </w:p>
  </w:endnote>
  <w:endnote w:type="continuationSeparator" w:id="1">
    <w:p w:rsidR="00E74D4E" w:rsidRDefault="00E74D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FA5" w:rsidRDefault="008C0FA5">
    <w:pPr>
      <w:pBdr>
        <w:bottom w:val="single" w:sz="6" w:space="1" w:color="auto"/>
      </w:pBdr>
      <w:jc w:val="center"/>
      <w:rPr>
        <w:rFonts w:ascii="方正姚体" w:eastAsia="方正姚体"/>
        <w:sz w:val="18"/>
      </w:rPr>
    </w:pPr>
  </w:p>
  <w:p w:rsidR="008C0FA5" w:rsidRPr="00A71D38" w:rsidRDefault="008C0FA5"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8C0FA5" w:rsidRPr="00A71D38" w:rsidRDefault="008C0FA5"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8C0FA5" w:rsidRPr="00A71D38" w:rsidRDefault="008C0FA5"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8C0FA5" w:rsidRDefault="008C0FA5" w:rsidP="00602E6C">
    <w:pPr>
      <w:pStyle w:val="a5"/>
      <w:jc w:val="center"/>
      <w:rPr>
        <w:rFonts w:eastAsia="方正姚体"/>
      </w:rPr>
    </w:pPr>
  </w:p>
  <w:p w:rsidR="008C0FA5" w:rsidRDefault="008C0FA5">
    <w:pPr>
      <w:pStyle w:val="a5"/>
      <w:jc w:val="center"/>
      <w:rPr>
        <w:rFonts w:eastAsia="方正姚体"/>
      </w:rPr>
    </w:pPr>
  </w:p>
  <w:p w:rsidR="008C0FA5" w:rsidRDefault="008C0FA5">
    <w:pPr>
      <w:pStyle w:val="a5"/>
      <w:jc w:val="center"/>
      <w:rPr>
        <w:rFonts w:ascii="方正姚体" w:eastAsia="方正姚体"/>
      </w:rPr>
    </w:pPr>
    <w:r>
      <w:rPr>
        <w:rFonts w:ascii="方正姚体" w:eastAsia="方正姚体"/>
        <w:kern w:val="0"/>
        <w:szCs w:val="21"/>
      </w:rPr>
      <w:t xml:space="preserve">- </w:t>
    </w:r>
    <w:r w:rsidR="004A5C4B">
      <w:rPr>
        <w:rFonts w:ascii="方正姚体" w:eastAsia="方正姚体"/>
        <w:kern w:val="0"/>
        <w:szCs w:val="21"/>
      </w:rPr>
      <w:fldChar w:fldCharType="begin"/>
    </w:r>
    <w:r>
      <w:rPr>
        <w:rFonts w:ascii="方正姚体" w:eastAsia="方正姚体"/>
        <w:kern w:val="0"/>
        <w:szCs w:val="21"/>
      </w:rPr>
      <w:instrText xml:space="preserve"> PAGE </w:instrText>
    </w:r>
    <w:r w:rsidR="004A5C4B">
      <w:rPr>
        <w:rFonts w:ascii="方正姚体" w:eastAsia="方正姚体"/>
        <w:kern w:val="0"/>
        <w:szCs w:val="21"/>
      </w:rPr>
      <w:fldChar w:fldCharType="separate"/>
    </w:r>
    <w:r w:rsidR="001D1C32">
      <w:rPr>
        <w:rFonts w:ascii="方正姚体" w:eastAsia="方正姚体"/>
        <w:noProof/>
        <w:kern w:val="0"/>
        <w:szCs w:val="21"/>
      </w:rPr>
      <w:t>2</w:t>
    </w:r>
    <w:r w:rsidR="004A5C4B">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D4E" w:rsidRDefault="00E74D4E">
      <w:r>
        <w:separator/>
      </w:r>
    </w:p>
  </w:footnote>
  <w:footnote w:type="continuationSeparator" w:id="1">
    <w:p w:rsidR="00E74D4E" w:rsidRDefault="00E74D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FA5" w:rsidRDefault="003C5325">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8C0FA5" w:rsidRDefault="008C0FA5"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2F22B01"/>
    <w:multiLevelType w:val="multilevel"/>
    <w:tmpl w:val="E4D8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67330A"/>
    <w:multiLevelType w:val="hybridMultilevel"/>
    <w:tmpl w:val="7BA61022"/>
    <w:lvl w:ilvl="0" w:tplc="37C8590C">
      <w:start w:val="201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20"/>
  </w:num>
  <w:num w:numId="7">
    <w:abstractNumId w:val="21"/>
  </w:num>
  <w:num w:numId="8">
    <w:abstractNumId w:val="18"/>
  </w:num>
  <w:num w:numId="9">
    <w:abstractNumId w:val="16"/>
  </w:num>
  <w:num w:numId="10">
    <w:abstractNumId w:val="13"/>
  </w:num>
  <w:num w:numId="11">
    <w:abstractNumId w:val="10"/>
  </w:num>
  <w:num w:numId="12">
    <w:abstractNumId w:val="15"/>
  </w:num>
  <w:num w:numId="13">
    <w:abstractNumId w:val="17"/>
  </w:num>
  <w:num w:numId="14">
    <w:abstractNumId w:val="7"/>
  </w:num>
  <w:num w:numId="15">
    <w:abstractNumId w:val="6"/>
  </w:num>
  <w:num w:numId="16">
    <w:abstractNumId w:val="8"/>
  </w:num>
  <w:num w:numId="17">
    <w:abstractNumId w:val="4"/>
  </w:num>
  <w:num w:numId="18">
    <w:abstractNumId w:val="12"/>
  </w:num>
  <w:num w:numId="19">
    <w:abstractNumId w:val="14"/>
  </w:num>
  <w:num w:numId="20">
    <w:abstractNumId w:val="22"/>
  </w:num>
  <w:num w:numId="21">
    <w:abstractNumId w:val="9"/>
  </w:num>
  <w:num w:numId="22">
    <w:abstractNumId w:val="11"/>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2BD0"/>
    <w:rsid w:val="0006074F"/>
    <w:rsid w:val="000649FF"/>
    <w:rsid w:val="00067E08"/>
    <w:rsid w:val="000721D3"/>
    <w:rsid w:val="00077638"/>
    <w:rsid w:val="0007792C"/>
    <w:rsid w:val="00077986"/>
    <w:rsid w:val="00080A1A"/>
    <w:rsid w:val="000828F5"/>
    <w:rsid w:val="00090B6E"/>
    <w:rsid w:val="000973E2"/>
    <w:rsid w:val="000A2E1D"/>
    <w:rsid w:val="000B22DE"/>
    <w:rsid w:val="000B7C59"/>
    <w:rsid w:val="000C14EF"/>
    <w:rsid w:val="000C1EE1"/>
    <w:rsid w:val="000C2FD1"/>
    <w:rsid w:val="000C6B43"/>
    <w:rsid w:val="000C780B"/>
    <w:rsid w:val="000D447B"/>
    <w:rsid w:val="000E42AB"/>
    <w:rsid w:val="0011574F"/>
    <w:rsid w:val="001404AE"/>
    <w:rsid w:val="00140DD5"/>
    <w:rsid w:val="00144D21"/>
    <w:rsid w:val="00150970"/>
    <w:rsid w:val="00156852"/>
    <w:rsid w:val="00157258"/>
    <w:rsid w:val="00182905"/>
    <w:rsid w:val="001835F4"/>
    <w:rsid w:val="001859C2"/>
    <w:rsid w:val="00197385"/>
    <w:rsid w:val="001A0C2A"/>
    <w:rsid w:val="001A170B"/>
    <w:rsid w:val="001A7625"/>
    <w:rsid w:val="001C3065"/>
    <w:rsid w:val="001C47E4"/>
    <w:rsid w:val="001C5A1F"/>
    <w:rsid w:val="001C76A0"/>
    <w:rsid w:val="001D1C32"/>
    <w:rsid w:val="001E141F"/>
    <w:rsid w:val="001E696D"/>
    <w:rsid w:val="001F0856"/>
    <w:rsid w:val="001F0B65"/>
    <w:rsid w:val="001F13FE"/>
    <w:rsid w:val="001F2C47"/>
    <w:rsid w:val="001F4C22"/>
    <w:rsid w:val="00202EB5"/>
    <w:rsid w:val="002037EA"/>
    <w:rsid w:val="00210A8C"/>
    <w:rsid w:val="00215937"/>
    <w:rsid w:val="0021762B"/>
    <w:rsid w:val="002218C9"/>
    <w:rsid w:val="0024031F"/>
    <w:rsid w:val="00240A1D"/>
    <w:rsid w:val="002529AC"/>
    <w:rsid w:val="00253DCA"/>
    <w:rsid w:val="0025531D"/>
    <w:rsid w:val="00256C57"/>
    <w:rsid w:val="002670DA"/>
    <w:rsid w:val="002904B8"/>
    <w:rsid w:val="00295DF5"/>
    <w:rsid w:val="002A08A5"/>
    <w:rsid w:val="002A34D6"/>
    <w:rsid w:val="002B1B16"/>
    <w:rsid w:val="002B45EB"/>
    <w:rsid w:val="002B51C1"/>
    <w:rsid w:val="002C7038"/>
    <w:rsid w:val="002D177E"/>
    <w:rsid w:val="002D626F"/>
    <w:rsid w:val="002E37FF"/>
    <w:rsid w:val="002E3D12"/>
    <w:rsid w:val="002E5F2A"/>
    <w:rsid w:val="002F28B7"/>
    <w:rsid w:val="0030073F"/>
    <w:rsid w:val="003023CD"/>
    <w:rsid w:val="00303220"/>
    <w:rsid w:val="00307760"/>
    <w:rsid w:val="00320B98"/>
    <w:rsid w:val="00323DA9"/>
    <w:rsid w:val="00326C8D"/>
    <w:rsid w:val="0033370C"/>
    <w:rsid w:val="00337304"/>
    <w:rsid w:val="00344313"/>
    <w:rsid w:val="00344C37"/>
    <w:rsid w:val="0035593A"/>
    <w:rsid w:val="0037085F"/>
    <w:rsid w:val="00373DCF"/>
    <w:rsid w:val="00383645"/>
    <w:rsid w:val="00383FD0"/>
    <w:rsid w:val="003840F7"/>
    <w:rsid w:val="00387620"/>
    <w:rsid w:val="00390940"/>
    <w:rsid w:val="0039474B"/>
    <w:rsid w:val="003950DE"/>
    <w:rsid w:val="003972FB"/>
    <w:rsid w:val="003A6586"/>
    <w:rsid w:val="003A72B8"/>
    <w:rsid w:val="003B5916"/>
    <w:rsid w:val="003B62B1"/>
    <w:rsid w:val="003C5325"/>
    <w:rsid w:val="003D1AD6"/>
    <w:rsid w:val="003D4957"/>
    <w:rsid w:val="00406B8B"/>
    <w:rsid w:val="004148D5"/>
    <w:rsid w:val="00414A9C"/>
    <w:rsid w:val="00414DD8"/>
    <w:rsid w:val="004169AF"/>
    <w:rsid w:val="0043136E"/>
    <w:rsid w:val="004319A6"/>
    <w:rsid w:val="00431D1E"/>
    <w:rsid w:val="004611D6"/>
    <w:rsid w:val="00462FAD"/>
    <w:rsid w:val="00463285"/>
    <w:rsid w:val="00470FF4"/>
    <w:rsid w:val="00484EAC"/>
    <w:rsid w:val="004A18EB"/>
    <w:rsid w:val="004A5C4B"/>
    <w:rsid w:val="004A7674"/>
    <w:rsid w:val="004B4C85"/>
    <w:rsid w:val="004C7A29"/>
    <w:rsid w:val="004D03B9"/>
    <w:rsid w:val="004E52F4"/>
    <w:rsid w:val="004E7135"/>
    <w:rsid w:val="004F47CD"/>
    <w:rsid w:val="005116BE"/>
    <w:rsid w:val="00527886"/>
    <w:rsid w:val="0055631B"/>
    <w:rsid w:val="00563FF4"/>
    <w:rsid w:val="00567605"/>
    <w:rsid w:val="00577751"/>
    <w:rsid w:val="005817CA"/>
    <w:rsid w:val="00582EAD"/>
    <w:rsid w:val="00583966"/>
    <w:rsid w:val="005A40A1"/>
    <w:rsid w:val="005A4D11"/>
    <w:rsid w:val="005B6FB0"/>
    <w:rsid w:val="005D2625"/>
    <w:rsid w:val="005E33F6"/>
    <w:rsid w:val="005E45DB"/>
    <w:rsid w:val="005F4184"/>
    <w:rsid w:val="006018FE"/>
    <w:rsid w:val="00602E6C"/>
    <w:rsid w:val="00610C62"/>
    <w:rsid w:val="006123E9"/>
    <w:rsid w:val="00614D39"/>
    <w:rsid w:val="00620DC7"/>
    <w:rsid w:val="00634655"/>
    <w:rsid w:val="006453B2"/>
    <w:rsid w:val="00653EE1"/>
    <w:rsid w:val="006646A4"/>
    <w:rsid w:val="0066621B"/>
    <w:rsid w:val="006711B3"/>
    <w:rsid w:val="00672857"/>
    <w:rsid w:val="0067494E"/>
    <w:rsid w:val="00675118"/>
    <w:rsid w:val="006914DC"/>
    <w:rsid w:val="00697196"/>
    <w:rsid w:val="006A0FFB"/>
    <w:rsid w:val="006A2CA5"/>
    <w:rsid w:val="006A4FA2"/>
    <w:rsid w:val="006A5ACA"/>
    <w:rsid w:val="006B2FAD"/>
    <w:rsid w:val="006C005B"/>
    <w:rsid w:val="006D206A"/>
    <w:rsid w:val="006E1AEF"/>
    <w:rsid w:val="006F043F"/>
    <w:rsid w:val="007006BD"/>
    <w:rsid w:val="0070392F"/>
    <w:rsid w:val="00710D20"/>
    <w:rsid w:val="00711B64"/>
    <w:rsid w:val="007147A3"/>
    <w:rsid w:val="0072115C"/>
    <w:rsid w:val="007227FD"/>
    <w:rsid w:val="00727197"/>
    <w:rsid w:val="00730B71"/>
    <w:rsid w:val="00732FAC"/>
    <w:rsid w:val="007435CB"/>
    <w:rsid w:val="00750C55"/>
    <w:rsid w:val="0075278B"/>
    <w:rsid w:val="007535B6"/>
    <w:rsid w:val="0075707B"/>
    <w:rsid w:val="00757A53"/>
    <w:rsid w:val="007766E3"/>
    <w:rsid w:val="007A4BED"/>
    <w:rsid w:val="007B0D11"/>
    <w:rsid w:val="007B543B"/>
    <w:rsid w:val="007C5201"/>
    <w:rsid w:val="007C78FC"/>
    <w:rsid w:val="00805764"/>
    <w:rsid w:val="00826E62"/>
    <w:rsid w:val="008278E0"/>
    <w:rsid w:val="00843714"/>
    <w:rsid w:val="00850ED4"/>
    <w:rsid w:val="00856401"/>
    <w:rsid w:val="00862531"/>
    <w:rsid w:val="00862DBE"/>
    <w:rsid w:val="0088708F"/>
    <w:rsid w:val="0089462C"/>
    <w:rsid w:val="008955F8"/>
    <w:rsid w:val="0089589B"/>
    <w:rsid w:val="008A3675"/>
    <w:rsid w:val="008B0A5A"/>
    <w:rsid w:val="008B4DCA"/>
    <w:rsid w:val="008B541B"/>
    <w:rsid w:val="008C0FA5"/>
    <w:rsid w:val="008C5F9F"/>
    <w:rsid w:val="008D4D33"/>
    <w:rsid w:val="008E722D"/>
    <w:rsid w:val="008F4EB9"/>
    <w:rsid w:val="008F5575"/>
    <w:rsid w:val="00900342"/>
    <w:rsid w:val="00901876"/>
    <w:rsid w:val="0091777E"/>
    <w:rsid w:val="00927BD3"/>
    <w:rsid w:val="00940B93"/>
    <w:rsid w:val="009540B0"/>
    <w:rsid w:val="0096089F"/>
    <w:rsid w:val="00961AEF"/>
    <w:rsid w:val="0096440C"/>
    <w:rsid w:val="00971620"/>
    <w:rsid w:val="00975D53"/>
    <w:rsid w:val="00977CB5"/>
    <w:rsid w:val="009802AB"/>
    <w:rsid w:val="00987FD2"/>
    <w:rsid w:val="009B711E"/>
    <w:rsid w:val="009B7780"/>
    <w:rsid w:val="009B7B73"/>
    <w:rsid w:val="009C2F45"/>
    <w:rsid w:val="009C50AB"/>
    <w:rsid w:val="009E0F2D"/>
    <w:rsid w:val="00A13AC1"/>
    <w:rsid w:val="00A148C2"/>
    <w:rsid w:val="00A174E5"/>
    <w:rsid w:val="00A26CD6"/>
    <w:rsid w:val="00A42134"/>
    <w:rsid w:val="00A5291D"/>
    <w:rsid w:val="00A532A4"/>
    <w:rsid w:val="00A561A9"/>
    <w:rsid w:val="00A71D38"/>
    <w:rsid w:val="00A96412"/>
    <w:rsid w:val="00AA1AA9"/>
    <w:rsid w:val="00AA3BDA"/>
    <w:rsid w:val="00AA4414"/>
    <w:rsid w:val="00AB4F6D"/>
    <w:rsid w:val="00AB5119"/>
    <w:rsid w:val="00AB5463"/>
    <w:rsid w:val="00AB5971"/>
    <w:rsid w:val="00AC26F8"/>
    <w:rsid w:val="00AD7F4D"/>
    <w:rsid w:val="00AF354E"/>
    <w:rsid w:val="00AF374C"/>
    <w:rsid w:val="00B01D5B"/>
    <w:rsid w:val="00B05F67"/>
    <w:rsid w:val="00B11565"/>
    <w:rsid w:val="00B1495D"/>
    <w:rsid w:val="00B206B2"/>
    <w:rsid w:val="00B21F3B"/>
    <w:rsid w:val="00B26A7A"/>
    <w:rsid w:val="00B43536"/>
    <w:rsid w:val="00B44504"/>
    <w:rsid w:val="00B45349"/>
    <w:rsid w:val="00B46A0A"/>
    <w:rsid w:val="00B61C6E"/>
    <w:rsid w:val="00B64790"/>
    <w:rsid w:val="00B65F1C"/>
    <w:rsid w:val="00B66C72"/>
    <w:rsid w:val="00B677EF"/>
    <w:rsid w:val="00B8055D"/>
    <w:rsid w:val="00B81C0B"/>
    <w:rsid w:val="00B85002"/>
    <w:rsid w:val="00B96AC2"/>
    <w:rsid w:val="00BB3810"/>
    <w:rsid w:val="00BB43BF"/>
    <w:rsid w:val="00BB582A"/>
    <w:rsid w:val="00BC13D8"/>
    <w:rsid w:val="00BC6B54"/>
    <w:rsid w:val="00BD5420"/>
    <w:rsid w:val="00BE2B96"/>
    <w:rsid w:val="00BE3C9F"/>
    <w:rsid w:val="00BE6086"/>
    <w:rsid w:val="00BF4E7A"/>
    <w:rsid w:val="00BF5E63"/>
    <w:rsid w:val="00C02190"/>
    <w:rsid w:val="00C06640"/>
    <w:rsid w:val="00C12C57"/>
    <w:rsid w:val="00C14424"/>
    <w:rsid w:val="00C20623"/>
    <w:rsid w:val="00C21515"/>
    <w:rsid w:val="00C238EF"/>
    <w:rsid w:val="00C32C47"/>
    <w:rsid w:val="00C4520A"/>
    <w:rsid w:val="00C5679F"/>
    <w:rsid w:val="00C612DF"/>
    <w:rsid w:val="00C63A7B"/>
    <w:rsid w:val="00C8014C"/>
    <w:rsid w:val="00C817C6"/>
    <w:rsid w:val="00C903F7"/>
    <w:rsid w:val="00C93394"/>
    <w:rsid w:val="00C94A3E"/>
    <w:rsid w:val="00CA5F7B"/>
    <w:rsid w:val="00CB6825"/>
    <w:rsid w:val="00CD2007"/>
    <w:rsid w:val="00CE468D"/>
    <w:rsid w:val="00CE67B4"/>
    <w:rsid w:val="00CF064C"/>
    <w:rsid w:val="00CF1D82"/>
    <w:rsid w:val="00CF490E"/>
    <w:rsid w:val="00CF4F61"/>
    <w:rsid w:val="00CF5AFB"/>
    <w:rsid w:val="00D14B69"/>
    <w:rsid w:val="00D24097"/>
    <w:rsid w:val="00D34454"/>
    <w:rsid w:val="00D35853"/>
    <w:rsid w:val="00D430C2"/>
    <w:rsid w:val="00D43A3B"/>
    <w:rsid w:val="00D43A4A"/>
    <w:rsid w:val="00D46BB5"/>
    <w:rsid w:val="00D46E79"/>
    <w:rsid w:val="00D55458"/>
    <w:rsid w:val="00D570F5"/>
    <w:rsid w:val="00D64CC7"/>
    <w:rsid w:val="00D70677"/>
    <w:rsid w:val="00D70B4B"/>
    <w:rsid w:val="00D81549"/>
    <w:rsid w:val="00D864E6"/>
    <w:rsid w:val="00D87CCE"/>
    <w:rsid w:val="00DC547E"/>
    <w:rsid w:val="00DD25A3"/>
    <w:rsid w:val="00DD2D61"/>
    <w:rsid w:val="00DD333D"/>
    <w:rsid w:val="00DE68A5"/>
    <w:rsid w:val="00DF7D3C"/>
    <w:rsid w:val="00E05256"/>
    <w:rsid w:val="00E17EE6"/>
    <w:rsid w:val="00E2561F"/>
    <w:rsid w:val="00E367D0"/>
    <w:rsid w:val="00E44F09"/>
    <w:rsid w:val="00E5688B"/>
    <w:rsid w:val="00E5753A"/>
    <w:rsid w:val="00E744E4"/>
    <w:rsid w:val="00E74D4E"/>
    <w:rsid w:val="00E76E41"/>
    <w:rsid w:val="00E77F18"/>
    <w:rsid w:val="00E82CB2"/>
    <w:rsid w:val="00E83870"/>
    <w:rsid w:val="00E84329"/>
    <w:rsid w:val="00EA7D08"/>
    <w:rsid w:val="00EB1F90"/>
    <w:rsid w:val="00EB2DAE"/>
    <w:rsid w:val="00EB2E1D"/>
    <w:rsid w:val="00EB3D41"/>
    <w:rsid w:val="00EB5E3B"/>
    <w:rsid w:val="00EB6513"/>
    <w:rsid w:val="00EB6580"/>
    <w:rsid w:val="00EC2BAB"/>
    <w:rsid w:val="00EC7589"/>
    <w:rsid w:val="00ED621A"/>
    <w:rsid w:val="00F0167C"/>
    <w:rsid w:val="00F01BFC"/>
    <w:rsid w:val="00F02BF1"/>
    <w:rsid w:val="00F104A1"/>
    <w:rsid w:val="00F26153"/>
    <w:rsid w:val="00F2680C"/>
    <w:rsid w:val="00F2721B"/>
    <w:rsid w:val="00F27267"/>
    <w:rsid w:val="00F30CA5"/>
    <w:rsid w:val="00F318E4"/>
    <w:rsid w:val="00F3449F"/>
    <w:rsid w:val="00F352AE"/>
    <w:rsid w:val="00F427CC"/>
    <w:rsid w:val="00F43108"/>
    <w:rsid w:val="00F70C16"/>
    <w:rsid w:val="00F74684"/>
    <w:rsid w:val="00F74D56"/>
    <w:rsid w:val="00F83397"/>
    <w:rsid w:val="00F8540D"/>
    <w:rsid w:val="00F937AD"/>
    <w:rsid w:val="00F960A9"/>
    <w:rsid w:val="00F978A8"/>
    <w:rsid w:val="00FA4A2B"/>
    <w:rsid w:val="00FC3402"/>
    <w:rsid w:val="00FD3A01"/>
    <w:rsid w:val="00FE15BF"/>
    <w:rsid w:val="00FF58A3"/>
    <w:rsid w:val="00FF63CA"/>
    <w:rsid w:val="00FF6F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014C"/>
    <w:pPr>
      <w:widowControl w:val="0"/>
      <w:jc w:val="both"/>
    </w:pPr>
    <w:rPr>
      <w:kern w:val="2"/>
      <w:sz w:val="21"/>
      <w:szCs w:val="24"/>
    </w:rPr>
  </w:style>
  <w:style w:type="paragraph" w:styleId="1">
    <w:name w:val="heading 1"/>
    <w:basedOn w:val="a"/>
    <w:next w:val="a"/>
    <w:qFormat/>
    <w:rsid w:val="00C8014C"/>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8014C"/>
    <w:pPr>
      <w:jc w:val="left"/>
    </w:pPr>
  </w:style>
  <w:style w:type="paragraph" w:styleId="a4">
    <w:name w:val="header"/>
    <w:basedOn w:val="a"/>
    <w:rsid w:val="00C8014C"/>
    <w:pPr>
      <w:pBdr>
        <w:bottom w:val="single" w:sz="6" w:space="1" w:color="auto"/>
      </w:pBdr>
      <w:tabs>
        <w:tab w:val="center" w:pos="4153"/>
        <w:tab w:val="right" w:pos="8306"/>
      </w:tabs>
      <w:snapToGrid w:val="0"/>
      <w:jc w:val="center"/>
    </w:pPr>
    <w:rPr>
      <w:sz w:val="18"/>
      <w:szCs w:val="18"/>
    </w:rPr>
  </w:style>
  <w:style w:type="paragraph" w:styleId="a5">
    <w:name w:val="footer"/>
    <w:basedOn w:val="a"/>
    <w:rsid w:val="00C8014C"/>
    <w:pPr>
      <w:tabs>
        <w:tab w:val="center" w:pos="4153"/>
        <w:tab w:val="right" w:pos="8306"/>
      </w:tabs>
      <w:snapToGrid w:val="0"/>
      <w:jc w:val="left"/>
    </w:pPr>
    <w:rPr>
      <w:sz w:val="18"/>
      <w:szCs w:val="18"/>
    </w:rPr>
  </w:style>
  <w:style w:type="character" w:styleId="a6">
    <w:name w:val="Hyperlink"/>
    <w:basedOn w:val="a0"/>
    <w:rsid w:val="00C8014C"/>
    <w:rPr>
      <w:color w:val="0000FF"/>
      <w:u w:val="single"/>
    </w:rPr>
  </w:style>
  <w:style w:type="character" w:styleId="a7">
    <w:name w:val="FollowedHyperlink"/>
    <w:basedOn w:val="a0"/>
    <w:rsid w:val="00C8014C"/>
    <w:rPr>
      <w:color w:val="800080"/>
      <w:u w:val="single"/>
    </w:rPr>
  </w:style>
  <w:style w:type="paragraph" w:styleId="a8">
    <w:name w:val="Normal (Web)"/>
    <w:basedOn w:val="a"/>
    <w:rsid w:val="00C8014C"/>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basedOn w:val="a0"/>
    <w:rsid w:val="00C8014C"/>
    <w:rPr>
      <w:rFonts w:ascii="Times New Roman" w:hAnsi="Times New Roman" w:cs="Times New Roman" w:hint="default"/>
      <w:sz w:val="24"/>
      <w:szCs w:val="24"/>
    </w:rPr>
  </w:style>
  <w:style w:type="paragraph" w:styleId="HTML">
    <w:name w:val="HTML Preformatted"/>
    <w:basedOn w:val="a"/>
    <w:rsid w:val="00C801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basedOn w:val="a0"/>
    <w:uiPriority w:val="20"/>
    <w:qFormat/>
    <w:rsid w:val="00C8014C"/>
    <w:rPr>
      <w:i/>
      <w:iCs/>
    </w:rPr>
  </w:style>
  <w:style w:type="paragraph" w:customStyle="1" w:styleId="award">
    <w:name w:val="award"/>
    <w:basedOn w:val="a"/>
    <w:rsid w:val="00C8014C"/>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basedOn w:val="a0"/>
    <w:rsid w:val="00C8014C"/>
    <w:rPr>
      <w:rFonts w:ascii="Verdana" w:hAnsi="Verdana" w:hint="default"/>
      <w:i w:val="0"/>
      <w:iCs w:val="0"/>
      <w:strike w:val="0"/>
      <w:dstrike w:val="0"/>
      <w:color w:val="000000"/>
      <w:spacing w:val="195"/>
      <w:sz w:val="17"/>
      <w:szCs w:val="17"/>
      <w:u w:val="none"/>
      <w:effect w:val="none"/>
    </w:rPr>
  </w:style>
  <w:style w:type="character" w:customStyle="1" w:styleId="tiny1">
    <w:name w:val="tiny1"/>
    <w:basedOn w:val="a0"/>
    <w:rsid w:val="00C8014C"/>
    <w:rPr>
      <w:rFonts w:ascii="Verdana" w:hAnsi="Verdana" w:hint="default"/>
      <w:sz w:val="15"/>
      <w:szCs w:val="15"/>
    </w:rPr>
  </w:style>
  <w:style w:type="character" w:styleId="aa">
    <w:name w:val="Strong"/>
    <w:basedOn w:val="a0"/>
    <w:qFormat/>
    <w:rsid w:val="00C8014C"/>
    <w:rPr>
      <w:b/>
      <w:bCs/>
    </w:rPr>
  </w:style>
  <w:style w:type="character" w:customStyle="1" w:styleId="smalltext1">
    <w:name w:val="smalltext1"/>
    <w:basedOn w:val="a0"/>
    <w:rsid w:val="00C8014C"/>
    <w:rPr>
      <w:rFonts w:ascii="Arial" w:hAnsi="Arial" w:cs="Arial" w:hint="default"/>
      <w:color w:val="000000"/>
      <w:sz w:val="17"/>
      <w:szCs w:val="17"/>
    </w:rPr>
  </w:style>
  <w:style w:type="character" w:customStyle="1" w:styleId="regbold1">
    <w:name w:val="regbold1"/>
    <w:basedOn w:val="a0"/>
    <w:rsid w:val="00C8014C"/>
    <w:rPr>
      <w:rFonts w:ascii="Arial" w:hAnsi="Arial" w:cs="Arial" w:hint="default"/>
      <w:b/>
      <w:bCs/>
      <w:color w:val="000000"/>
      <w:sz w:val="18"/>
      <w:szCs w:val="18"/>
    </w:rPr>
  </w:style>
  <w:style w:type="character" w:customStyle="1" w:styleId="bookauthor1">
    <w:name w:val="bookauthor1"/>
    <w:basedOn w:val="a0"/>
    <w:rsid w:val="00C8014C"/>
    <w:rPr>
      <w:rFonts w:ascii="Arial" w:hAnsi="Arial" w:cs="Arial" w:hint="default"/>
      <w:b w:val="0"/>
      <w:bCs w:val="0"/>
      <w:i w:val="0"/>
      <w:iCs w:val="0"/>
      <w:color w:val="6699CC"/>
      <w:sz w:val="18"/>
      <w:szCs w:val="18"/>
      <w:u w:val="single"/>
    </w:rPr>
  </w:style>
  <w:style w:type="character" w:customStyle="1" w:styleId="title111">
    <w:name w:val="title111"/>
    <w:basedOn w:val="a0"/>
    <w:rsid w:val="00C8014C"/>
    <w:rPr>
      <w:rFonts w:ascii="Tahoma" w:hAnsi="Tahoma" w:cs="Tahoma" w:hint="default"/>
      <w:b/>
      <w:bCs/>
      <w:color w:val="000066"/>
      <w:sz w:val="22"/>
      <w:szCs w:val="22"/>
    </w:rPr>
  </w:style>
  <w:style w:type="character" w:customStyle="1" w:styleId="bstitle1">
    <w:name w:val="bstitle1"/>
    <w:basedOn w:val="a0"/>
    <w:rsid w:val="00C8014C"/>
    <w:rPr>
      <w:b/>
      <w:bCs/>
      <w:color w:val="000000"/>
      <w:sz w:val="24"/>
      <w:szCs w:val="24"/>
    </w:rPr>
  </w:style>
  <w:style w:type="character" w:customStyle="1" w:styleId="bssubtitle1">
    <w:name w:val="bssubtitle1"/>
    <w:basedOn w:val="a0"/>
    <w:rsid w:val="00C8014C"/>
    <w:rPr>
      <w:rFonts w:ascii="Arial" w:hAnsi="Arial" w:cs="Arial" w:hint="default"/>
      <w:b/>
      <w:bCs/>
      <w:color w:val="000000"/>
      <w:sz w:val="18"/>
      <w:szCs w:val="18"/>
    </w:rPr>
  </w:style>
  <w:style w:type="character" w:customStyle="1" w:styleId="bsauthor1">
    <w:name w:val="bsauthor1"/>
    <w:basedOn w:val="a0"/>
    <w:rsid w:val="00C8014C"/>
    <w:rPr>
      <w:b/>
      <w:bCs/>
      <w:color w:val="000000"/>
      <w:sz w:val="18"/>
      <w:szCs w:val="18"/>
    </w:rPr>
  </w:style>
  <w:style w:type="character" w:customStyle="1" w:styleId="bsauthorlink1">
    <w:name w:val="bsauthorlink1"/>
    <w:basedOn w:val="a0"/>
    <w:rsid w:val="00C8014C"/>
    <w:rPr>
      <w:color w:val="000000"/>
      <w:u w:val="single"/>
    </w:rPr>
  </w:style>
  <w:style w:type="character" w:customStyle="1" w:styleId="redsubtitle1">
    <w:name w:val="redsubtitle1"/>
    <w:basedOn w:val="a0"/>
    <w:rsid w:val="00C8014C"/>
    <w:rPr>
      <w:rFonts w:ascii="Trebuchet MS" w:hAnsi="Trebuchet MS" w:hint="default"/>
      <w:b/>
      <w:bCs/>
      <w:caps/>
      <w:color w:val="CC0000"/>
      <w:sz w:val="18"/>
      <w:szCs w:val="18"/>
    </w:rPr>
  </w:style>
  <w:style w:type="paragraph" w:customStyle="1" w:styleId="ar12-16red">
    <w:name w:val="ar12-16red"/>
    <w:basedOn w:val="a"/>
    <w:rsid w:val="00C8014C"/>
    <w:pPr>
      <w:widowControl/>
      <w:spacing w:before="100" w:beforeAutospacing="1" w:after="100" w:afterAutospacing="1"/>
      <w:jc w:val="left"/>
    </w:pPr>
    <w:rPr>
      <w:rFonts w:ascii="宋体" w:hAnsi="宋体" w:cs="宋体"/>
      <w:kern w:val="0"/>
      <w:sz w:val="24"/>
    </w:rPr>
  </w:style>
  <w:style w:type="character" w:customStyle="1" w:styleId="bold1">
    <w:name w:val="bold1"/>
    <w:basedOn w:val="a0"/>
    <w:rsid w:val="00C8014C"/>
    <w:rPr>
      <w:rFonts w:ascii="Verdana" w:hAnsi="Verdana" w:hint="default"/>
      <w:b/>
      <w:bCs/>
      <w:color w:val="000000"/>
      <w:spacing w:val="30"/>
      <w:sz w:val="15"/>
      <w:szCs w:val="15"/>
    </w:rPr>
  </w:style>
  <w:style w:type="paragraph" w:customStyle="1" w:styleId="bookstrapline">
    <w:name w:val="bookstrapline"/>
    <w:basedOn w:val="a"/>
    <w:rsid w:val="00C8014C"/>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basedOn w:val="a0"/>
    <w:rsid w:val="00C8014C"/>
    <w:rPr>
      <w:b w:val="0"/>
      <w:bCs w:val="0"/>
      <w:i w:val="0"/>
      <w:iCs w:val="0"/>
      <w:smallCaps w:val="0"/>
      <w:color w:val="000000"/>
      <w:sz w:val="18"/>
      <w:szCs w:val="18"/>
    </w:rPr>
  </w:style>
  <w:style w:type="character" w:styleId="HTML0">
    <w:name w:val="HTML Cite"/>
    <w:basedOn w:val="a0"/>
    <w:rsid w:val="00C8014C"/>
    <w:rPr>
      <w:i/>
      <w:iCs/>
    </w:rPr>
  </w:style>
  <w:style w:type="paragraph" w:customStyle="1" w:styleId="text">
    <w:name w:val="text"/>
    <w:basedOn w:val="a"/>
    <w:rsid w:val="00C8014C"/>
    <w:pPr>
      <w:widowControl/>
    </w:pPr>
    <w:rPr>
      <w:rFonts w:ascii="Tahoma" w:hAnsi="Tahoma" w:cs="Tahoma"/>
      <w:color w:val="000000"/>
      <w:kern w:val="0"/>
      <w:sz w:val="16"/>
      <w:szCs w:val="16"/>
    </w:rPr>
  </w:style>
  <w:style w:type="character" w:customStyle="1" w:styleId="author">
    <w:name w:val="author"/>
    <w:basedOn w:val="a0"/>
    <w:rsid w:val="00C8014C"/>
  </w:style>
  <w:style w:type="paragraph" w:customStyle="1" w:styleId="book-text">
    <w:name w:val="book-text"/>
    <w:basedOn w:val="a"/>
    <w:rsid w:val="00C8014C"/>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basedOn w:val="a0"/>
    <w:rsid w:val="00C8014C"/>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No Spacing"/>
    <w:uiPriority w:val="1"/>
    <w:qFormat/>
    <w:rsid w:val="00EB3D41"/>
    <w:rPr>
      <w:sz w:val="24"/>
      <w:szCs w:val="24"/>
      <w:lang w:eastAsia="en-US"/>
    </w:rPr>
  </w:style>
  <w:style w:type="character" w:customStyle="1" w:styleId="a-size-extra-large">
    <w:name w:val="a-size-extra-large"/>
    <w:basedOn w:val="a0"/>
    <w:rsid w:val="003D1AD6"/>
  </w:style>
  <w:style w:type="character" w:customStyle="1" w:styleId="zghrsrrank">
    <w:name w:val="zg_hrsr_rank"/>
    <w:basedOn w:val="a0"/>
    <w:rsid w:val="00F2721B"/>
  </w:style>
  <w:style w:type="character" w:customStyle="1" w:styleId="zghrsrladder">
    <w:name w:val="zg_hrsr_ladder"/>
    <w:basedOn w:val="a0"/>
    <w:rsid w:val="00F2721B"/>
  </w:style>
  <w:style w:type="character" w:customStyle="1" w:styleId="a-declarative">
    <w:name w:val="a-declarative"/>
    <w:basedOn w:val="a0"/>
    <w:rsid w:val="00F2721B"/>
  </w:style>
  <w:style w:type="paragraph" w:styleId="ac">
    <w:name w:val="Balloon Text"/>
    <w:basedOn w:val="a"/>
    <w:link w:val="Char"/>
    <w:rsid w:val="00F2721B"/>
    <w:rPr>
      <w:sz w:val="18"/>
      <w:szCs w:val="18"/>
    </w:rPr>
  </w:style>
  <w:style w:type="character" w:customStyle="1" w:styleId="Char">
    <w:name w:val="批注框文本 Char"/>
    <w:basedOn w:val="a0"/>
    <w:link w:val="ac"/>
    <w:rsid w:val="00F2721B"/>
    <w:rPr>
      <w:kern w:val="2"/>
      <w:sz w:val="18"/>
      <w:szCs w:val="18"/>
    </w:rPr>
  </w:style>
  <w:style w:type="paragraph" w:styleId="ad">
    <w:name w:val="List Paragraph"/>
    <w:basedOn w:val="a"/>
    <w:uiPriority w:val="34"/>
    <w:qFormat/>
    <w:rsid w:val="00E83870"/>
    <w:pPr>
      <w:ind w:firstLineChars="200" w:firstLine="420"/>
    </w:pPr>
  </w:style>
  <w:style w:type="character" w:customStyle="1" w:styleId="tgt">
    <w:name w:val="tgt"/>
    <w:basedOn w:val="a0"/>
    <w:rsid w:val="00373DCF"/>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85227245">
      <w:bodyDiv w:val="1"/>
      <w:marLeft w:val="0"/>
      <w:marRight w:val="0"/>
      <w:marTop w:val="0"/>
      <w:marBottom w:val="0"/>
      <w:divBdr>
        <w:top w:val="none" w:sz="0" w:space="0" w:color="auto"/>
        <w:left w:val="none" w:sz="0" w:space="0" w:color="auto"/>
        <w:bottom w:val="none" w:sz="0" w:space="0" w:color="auto"/>
        <w:right w:val="none" w:sz="0" w:space="0" w:color="auto"/>
      </w:divBdr>
    </w:div>
    <w:div w:id="148526727">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34501235">
      <w:bodyDiv w:val="1"/>
      <w:marLeft w:val="0"/>
      <w:marRight w:val="0"/>
      <w:marTop w:val="0"/>
      <w:marBottom w:val="0"/>
      <w:divBdr>
        <w:top w:val="none" w:sz="0" w:space="0" w:color="auto"/>
        <w:left w:val="none" w:sz="0" w:space="0" w:color="auto"/>
        <w:bottom w:val="none" w:sz="0" w:space="0" w:color="auto"/>
        <w:right w:val="none" w:sz="0" w:space="0" w:color="auto"/>
      </w:divBdr>
    </w:div>
    <w:div w:id="352734752">
      <w:bodyDiv w:val="1"/>
      <w:marLeft w:val="0"/>
      <w:marRight w:val="0"/>
      <w:marTop w:val="0"/>
      <w:marBottom w:val="0"/>
      <w:divBdr>
        <w:top w:val="none" w:sz="0" w:space="0" w:color="auto"/>
        <w:left w:val="none" w:sz="0" w:space="0" w:color="auto"/>
        <w:bottom w:val="none" w:sz="0" w:space="0" w:color="auto"/>
        <w:right w:val="none" w:sz="0" w:space="0" w:color="auto"/>
      </w:divBdr>
    </w:div>
    <w:div w:id="402219813">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07139788">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688676156">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80787226">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1922257057">
      <w:bodyDiv w:val="1"/>
      <w:marLeft w:val="0"/>
      <w:marRight w:val="0"/>
      <w:marTop w:val="0"/>
      <w:marBottom w:val="0"/>
      <w:divBdr>
        <w:top w:val="none" w:sz="0" w:space="0" w:color="auto"/>
        <w:left w:val="none" w:sz="0" w:space="0" w:color="auto"/>
        <w:bottom w:val="none" w:sz="0" w:space="0" w:color="auto"/>
        <w:right w:val="none" w:sz="0" w:space="0" w:color="auto"/>
      </w:divBdr>
    </w:div>
    <w:div w:id="2032492552">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3397">
      <w:bodyDiv w:val="1"/>
      <w:marLeft w:val="0"/>
      <w:marRight w:val="0"/>
      <w:marTop w:val="0"/>
      <w:marBottom w:val="0"/>
      <w:divBdr>
        <w:top w:val="none" w:sz="0" w:space="0" w:color="auto"/>
        <w:left w:val="none" w:sz="0" w:space="0" w:color="auto"/>
        <w:bottom w:val="none" w:sz="0" w:space="0" w:color="auto"/>
        <w:right w:val="none" w:sz="0" w:space="0" w:color="auto"/>
      </w:divBdr>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ibo.com/nurnbe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5D969-FE21-4575-936D-863C6F5FD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Intern</cp:lastModifiedBy>
  <cp:revision>37</cp:revision>
  <cp:lastPrinted>2004-04-23T07:06:00Z</cp:lastPrinted>
  <dcterms:created xsi:type="dcterms:W3CDTF">2017-08-07T23:11:00Z</dcterms:created>
  <dcterms:modified xsi:type="dcterms:W3CDTF">2017-08-11T05:01:00Z</dcterms:modified>
</cp:coreProperties>
</file>