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5258D" w:rsidRDefault="0085258D" w:rsidP="003C2DA6">
      <w:pPr>
        <w:rPr>
          <w:rFonts w:hint="eastAsia"/>
          <w:b/>
        </w:rPr>
      </w:pPr>
    </w:p>
    <w:p w:rsidR="003C2DA6" w:rsidRPr="000C1EE1" w:rsidRDefault="0085258D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44450</wp:posOffset>
            </wp:positionV>
            <wp:extent cx="1450340" cy="2139950"/>
            <wp:effectExtent l="19050" t="0" r="0" b="0"/>
            <wp:wrapSquare wrapText="bothSides"/>
            <wp:docPr id="3" name="图片 1" descr="D:\-客户档案(charlotte)\Agency\Inkwell\Author\Non-fiction\Gregg Easterbrook\THE ARROW OF HISTORY(ITS BETTER THAN IT LOOKS)\ItsBetterThanItLooks_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客户档案(charlotte)\Agency\Inkwell\Author\Non-fiction\Gregg Easterbrook\THE ARROW OF HISTORY(ITS BETTER THAN IT LOOKS)\ItsBetterThanItLooks_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</w:t>
      </w:r>
      <w:r w:rsidR="00560F52" w:rsidRPr="000C1EE1">
        <w:rPr>
          <w:rFonts w:hint="eastAsia"/>
          <w:b/>
        </w:rPr>
        <w:t>《</w:t>
      </w:r>
      <w:r w:rsidR="00560F52">
        <w:rPr>
          <w:rFonts w:hint="eastAsia"/>
          <w:b/>
        </w:rPr>
        <w:t>比看上去美：焦虑时代的乐观主义案例分析</w:t>
      </w:r>
      <w:r w:rsidR="00560F52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560F52" w:rsidRPr="00C3060B">
        <w:rPr>
          <w:b/>
        </w:rPr>
        <w:t>IT</w:t>
      </w:r>
      <w:r w:rsidR="00560F52">
        <w:rPr>
          <w:b/>
        </w:rPr>
        <w:t>’</w:t>
      </w:r>
      <w:r w:rsidR="00560F52" w:rsidRPr="00C3060B">
        <w:rPr>
          <w:b/>
        </w:rPr>
        <w:t>S BETTER THAN IT LOOKS</w:t>
      </w:r>
      <w:r w:rsidR="00560F52" w:rsidRPr="00C3060B">
        <w:rPr>
          <w:rFonts w:hint="eastAsia"/>
          <w:b/>
        </w:rPr>
        <w:t>:</w:t>
      </w:r>
      <w:r w:rsidR="00560F52" w:rsidRPr="00C3060B">
        <w:rPr>
          <w:b/>
        </w:rPr>
        <w:t xml:space="preserve"> The Case for Optimism in an Age of Fear</w:t>
      </w:r>
    </w:p>
    <w:p w:rsidR="00084F45" w:rsidRPr="00084F45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84F45" w:rsidRPr="00084F45">
        <w:rPr>
          <w:rFonts w:hint="eastAsia"/>
          <w:b/>
        </w:rPr>
        <w:t>Gregg Easterbrook</w:t>
      </w:r>
      <w:r w:rsidR="00084F45">
        <w:rPr>
          <w:rFonts w:hint="eastAsia"/>
          <w:b/>
        </w:rPr>
        <w:t xml:space="preserve">          </w:t>
      </w:r>
    </w:p>
    <w:p w:rsidR="003C2DA6" w:rsidRPr="003D4897" w:rsidRDefault="003C2DA6" w:rsidP="003C2DA6"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D4897" w:rsidRPr="003D4897">
        <w:rPr>
          <w:b/>
        </w:rPr>
        <w:t>Public Affairs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87CD8">
        <w:rPr>
          <w:rFonts w:hint="eastAsia"/>
          <w:b/>
        </w:rPr>
        <w:t>Inkwell</w:t>
      </w:r>
      <w:r w:rsidR="00274BF1">
        <w:rPr>
          <w:rFonts w:hint="eastAsia"/>
          <w:b/>
        </w:rPr>
        <w:t>/ANA/</w:t>
      </w:r>
      <w:r w:rsidR="007340DB">
        <w:rPr>
          <w:rFonts w:hint="eastAsia"/>
          <w:b/>
        </w:rPr>
        <w:t>Nina Yang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D4897">
        <w:rPr>
          <w:rFonts w:hint="eastAsia"/>
          <w:b/>
        </w:rPr>
        <w:t>332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687CD8">
        <w:rPr>
          <w:rFonts w:hint="eastAsia"/>
          <w:b/>
        </w:rPr>
        <w:t>201</w:t>
      </w:r>
      <w:r w:rsidR="00084F45">
        <w:rPr>
          <w:rFonts w:hint="eastAsia"/>
          <w:b/>
        </w:rPr>
        <w:t>8</w:t>
      </w:r>
      <w:r w:rsidRPr="000C1EE1">
        <w:rPr>
          <w:rFonts w:hint="eastAsia"/>
          <w:b/>
        </w:rPr>
        <w:t>年</w:t>
      </w:r>
      <w:r w:rsidR="00084F45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84F45">
        <w:rPr>
          <w:rFonts w:hint="eastAsia"/>
          <w:b/>
        </w:rPr>
        <w:t>大众社科</w:t>
      </w:r>
      <w:r w:rsidR="00084F45">
        <w:rPr>
          <w:rFonts w:hint="eastAsia"/>
          <w:b/>
        </w:rPr>
        <w:t>/</w:t>
      </w:r>
      <w:r w:rsidR="00084F45">
        <w:rPr>
          <w:rFonts w:hint="eastAsia"/>
          <w:b/>
        </w:rPr>
        <w:t>历史</w:t>
      </w:r>
    </w:p>
    <w:p w:rsidR="0049617E" w:rsidRPr="0049617E" w:rsidRDefault="0049617E" w:rsidP="003C2DA6">
      <w:pPr>
        <w:rPr>
          <w:b/>
          <w:szCs w:val="21"/>
        </w:rPr>
      </w:pPr>
    </w:p>
    <w:p w:rsidR="003C2DA6" w:rsidRPr="0049617E" w:rsidRDefault="003C2DA6" w:rsidP="003C2DA6">
      <w:pPr>
        <w:rPr>
          <w:b/>
          <w:szCs w:val="21"/>
        </w:rPr>
      </w:pPr>
    </w:p>
    <w:p w:rsidR="003C2DA6" w:rsidRPr="0049617E" w:rsidRDefault="003C2DA6" w:rsidP="003C2DA6">
      <w:pPr>
        <w:rPr>
          <w:b/>
          <w:bCs/>
          <w:szCs w:val="21"/>
        </w:rPr>
      </w:pPr>
      <w:r w:rsidRPr="0049617E">
        <w:rPr>
          <w:b/>
          <w:bCs/>
          <w:szCs w:val="21"/>
        </w:rPr>
        <w:t>内容简介：</w:t>
      </w:r>
    </w:p>
    <w:p w:rsidR="003C2DA6" w:rsidRPr="0049617E" w:rsidRDefault="003C2DA6" w:rsidP="00687CD8">
      <w:pPr>
        <w:jc w:val="left"/>
        <w:rPr>
          <w:b/>
          <w:bCs/>
          <w:szCs w:val="21"/>
        </w:rPr>
      </w:pPr>
    </w:p>
    <w:p w:rsidR="00C1325D" w:rsidRDefault="00C1325D" w:rsidP="00C1325D">
      <w:pPr>
        <w:ind w:firstLine="420"/>
      </w:pPr>
      <w:r>
        <w:rPr>
          <w:rFonts w:hint="eastAsia"/>
        </w:rPr>
        <w:t>时至今日，有太多问题依然困扰全球：法西斯复兴、恐怖主义、环境污染、种族和经济不平等……</w:t>
      </w:r>
      <w:r>
        <w:rPr>
          <w:rFonts w:hint="eastAsia"/>
        </w:rPr>
        <w:t xml:space="preserve"> </w:t>
      </w:r>
      <w:r w:rsidRPr="00CE011D">
        <w:rPr>
          <w:rFonts w:asciiTheme="minorHAnsi" w:hAnsiTheme="minorHAnsi" w:cstheme="minorBidi"/>
          <w:szCs w:val="22"/>
        </w:rPr>
        <w:t>我们</w:t>
      </w:r>
      <w:r>
        <w:rPr>
          <w:rFonts w:hint="eastAsia"/>
        </w:rPr>
        <w:t>对未来</w:t>
      </w:r>
      <w:r>
        <w:t>感到困惑</w:t>
      </w:r>
      <w:r>
        <w:rPr>
          <w:rFonts w:hint="eastAsia"/>
        </w:rPr>
        <w:t>并非毫无道理</w:t>
      </w:r>
      <w:r w:rsidRPr="00CE011D">
        <w:rPr>
          <w:rFonts w:asciiTheme="minorHAnsi" w:hAnsiTheme="minorHAnsi" w:cstheme="minorBidi"/>
          <w:szCs w:val="22"/>
        </w:rPr>
        <w:t>——</w:t>
      </w:r>
      <w:r w:rsidRPr="00CE011D">
        <w:rPr>
          <w:rFonts w:asciiTheme="minorHAnsi" w:hAnsiTheme="minorHAnsi" w:cstheme="minorBidi"/>
          <w:szCs w:val="22"/>
        </w:rPr>
        <w:t>社交媒体的兴起、政客的阴谋诡计以及我们自己的偏见模糊了我们对世界的看法。</w:t>
      </w:r>
      <w:r w:rsidRPr="00840D3C">
        <w:rPr>
          <w:rFonts w:asciiTheme="minorHAnsi" w:hAnsiTheme="minorHAnsi" w:cstheme="minorBidi"/>
          <w:szCs w:val="22"/>
        </w:rPr>
        <w:t>文明在悬崖边上摇摇欲坠吗</w:t>
      </w:r>
      <w:r w:rsidRPr="00840D3C">
        <w:rPr>
          <w:rFonts w:asciiTheme="minorHAnsi" w:hAnsiTheme="minorHAnsi" w:cstheme="minorBidi"/>
          <w:szCs w:val="22"/>
        </w:rPr>
        <w:t>?</w:t>
      </w:r>
    </w:p>
    <w:p w:rsidR="00C1325D" w:rsidRDefault="00C1325D" w:rsidP="00C1325D">
      <w:pPr>
        <w:ind w:firstLine="420"/>
      </w:pPr>
      <w:r>
        <w:rPr>
          <w:rFonts w:hint="eastAsia"/>
        </w:rPr>
        <w:t xml:space="preserve"> </w:t>
      </w:r>
    </w:p>
    <w:p w:rsidR="00C1325D" w:rsidRDefault="00C1325D" w:rsidP="00C1325D">
      <w:pPr>
        <w:ind w:firstLine="420"/>
      </w:pPr>
      <w:r>
        <w:rPr>
          <w:rFonts w:hint="eastAsia"/>
        </w:rPr>
        <w:t>作者在书中以美国和全世界大多数国家为例，疾病、犯罪、种族歧视、营养不良、极度贫困、因战争和暴力导致的死亡等都处于历史最低值。</w:t>
      </w:r>
      <w:r w:rsidRPr="00CE011D">
        <w:rPr>
          <w:rFonts w:asciiTheme="minorHAnsi" w:hAnsiTheme="minorHAnsi" w:cstheme="minorBidi"/>
          <w:szCs w:val="22"/>
        </w:rPr>
        <w:t>与此同时，像《清洁空气法案》</w:t>
      </w:r>
      <w:r w:rsidRPr="00CE011D">
        <w:rPr>
          <w:rFonts w:asciiTheme="minorHAnsi" w:hAnsiTheme="minorHAnsi" w:cstheme="minorBidi"/>
          <w:szCs w:val="22"/>
        </w:rPr>
        <w:t>(Clean Air Act)</w:t>
      </w:r>
      <w:r w:rsidRPr="00CE011D">
        <w:rPr>
          <w:rFonts w:asciiTheme="minorHAnsi" w:hAnsiTheme="minorHAnsi" w:cstheme="minorBidi"/>
          <w:szCs w:val="22"/>
        </w:rPr>
        <w:t>和诸如小麦杂交技术等技术革新等政治改革取得了巨大的进展，新观点为我们赢得下一轮挑战提供了真正的希望。</w:t>
      </w:r>
    </w:p>
    <w:p w:rsidR="00C1325D" w:rsidRDefault="00C1325D" w:rsidP="00C1325D"/>
    <w:p w:rsidR="00C1325D" w:rsidRDefault="00C1325D" w:rsidP="00C1325D">
      <w:r>
        <w:rPr>
          <w:rFonts w:hint="eastAsia"/>
        </w:rPr>
        <w:t xml:space="preserve">    </w:t>
      </w:r>
      <w:r>
        <w:rPr>
          <w:rFonts w:hint="eastAsia"/>
        </w:rPr>
        <w:t>本书以大量实例为证，</w:t>
      </w:r>
      <w:r w:rsidRPr="00CE011D">
        <w:rPr>
          <w:rFonts w:asciiTheme="minorHAnsi" w:hAnsiTheme="minorHAnsi" w:cstheme="minorBidi"/>
          <w:szCs w:val="22"/>
        </w:rPr>
        <w:t>政治、社会和技术</w:t>
      </w:r>
      <w:r>
        <w:rPr>
          <w:rFonts w:hint="eastAsia"/>
        </w:rPr>
        <w:t>的</w:t>
      </w:r>
      <w:r w:rsidRPr="00CE011D">
        <w:rPr>
          <w:rFonts w:asciiTheme="minorHAnsi" w:hAnsiTheme="minorHAnsi" w:cstheme="minorBidi"/>
          <w:szCs w:val="22"/>
        </w:rPr>
        <w:t>改革比人们普遍理解的更有效，</w:t>
      </w:r>
      <w:r>
        <w:rPr>
          <w:rFonts w:hint="eastAsia"/>
        </w:rPr>
        <w:t>这也</w:t>
      </w:r>
      <w:r w:rsidRPr="00CE011D">
        <w:rPr>
          <w:rFonts w:asciiTheme="minorHAnsi" w:hAnsiTheme="minorHAnsi" w:cstheme="minorBidi"/>
          <w:szCs w:val="22"/>
        </w:rPr>
        <w:t>为征服</w:t>
      </w:r>
      <w:r>
        <w:rPr>
          <w:rFonts w:hint="eastAsia"/>
        </w:rPr>
        <w:t>未来</w:t>
      </w:r>
      <w:r w:rsidRPr="00CE011D">
        <w:rPr>
          <w:rFonts w:asciiTheme="minorHAnsi" w:hAnsiTheme="minorHAnsi" w:cstheme="minorBidi"/>
          <w:szCs w:val="22"/>
        </w:rPr>
        <w:t>挑战提供了真正的希望。</w:t>
      </w:r>
      <w:r>
        <w:t>在一个不和谐和</w:t>
      </w:r>
      <w:r>
        <w:rPr>
          <w:rFonts w:hint="eastAsia"/>
        </w:rPr>
        <w:t>看似</w:t>
      </w:r>
      <w:r w:rsidRPr="00CE011D">
        <w:rPr>
          <w:rFonts w:asciiTheme="minorHAnsi" w:hAnsiTheme="minorHAnsi" w:cstheme="minorBidi"/>
          <w:szCs w:val="22"/>
        </w:rPr>
        <w:t>恐惧的时代，</w:t>
      </w:r>
      <w:r>
        <w:rPr>
          <w:rFonts w:hint="eastAsia"/>
        </w:rPr>
        <w:t>《历史之箭》有力证明了更加乐观的未来。</w:t>
      </w:r>
    </w:p>
    <w:p w:rsidR="00C1325D" w:rsidRDefault="00C1325D" w:rsidP="00687CD8">
      <w:pPr>
        <w:jc w:val="left"/>
        <w:rPr>
          <w:b/>
          <w:szCs w:val="21"/>
        </w:rPr>
      </w:pPr>
    </w:p>
    <w:p w:rsidR="008B3081" w:rsidRPr="00687CD8" w:rsidRDefault="003C2DA6" w:rsidP="00687CD8">
      <w:pPr>
        <w:jc w:val="left"/>
        <w:rPr>
          <w:b/>
          <w:szCs w:val="21"/>
        </w:rPr>
      </w:pPr>
      <w:r w:rsidRPr="00687CD8">
        <w:rPr>
          <w:b/>
          <w:szCs w:val="21"/>
        </w:rPr>
        <w:t>作者简介：</w:t>
      </w:r>
      <w:bookmarkStart w:id="0" w:name="productDetails"/>
      <w:bookmarkEnd w:id="0"/>
    </w:p>
    <w:p w:rsidR="00856FEB" w:rsidRDefault="00856FEB" w:rsidP="00687CD8">
      <w:pPr>
        <w:jc w:val="left"/>
        <w:rPr>
          <w:b/>
          <w:bCs/>
          <w:color w:val="000000"/>
          <w:szCs w:val="21"/>
          <w:shd w:val="clear" w:color="auto" w:fill="FFFFFF"/>
        </w:rPr>
      </w:pPr>
    </w:p>
    <w:p w:rsidR="00856FEB" w:rsidRPr="00D2501C" w:rsidRDefault="00856FEB" w:rsidP="003C3641">
      <w:pPr>
        <w:ind w:firstLineChars="195" w:firstLine="411"/>
        <w:jc w:val="left"/>
        <w:rPr>
          <w:rStyle w:val="apple-converted-space"/>
          <w:color w:val="000000" w:themeColor="text1"/>
          <w:szCs w:val="21"/>
          <w:shd w:val="clear" w:color="auto" w:fill="FFFFFF"/>
        </w:rPr>
      </w:pPr>
      <w:r w:rsidRPr="00D2501C">
        <w:rPr>
          <w:rFonts w:hint="eastAsia"/>
          <w:b/>
          <w:bCs/>
          <w:color w:val="000000" w:themeColor="text1"/>
          <w:szCs w:val="21"/>
          <w:shd w:val="clear" w:color="auto" w:fill="FFFFFF"/>
        </w:rPr>
        <w:t>格雷格·伊斯特布鲁克</w:t>
      </w:r>
      <w:r w:rsidR="003C3641">
        <w:rPr>
          <w:rFonts w:hint="eastAsia"/>
          <w:b/>
          <w:bCs/>
          <w:color w:val="000000" w:themeColor="text1"/>
          <w:szCs w:val="21"/>
          <w:shd w:val="clear" w:color="auto" w:fill="FFFFFF"/>
        </w:rPr>
        <w:t>(</w:t>
      </w:r>
      <w:r w:rsidR="00084F45" w:rsidRPr="00D2501C">
        <w:rPr>
          <w:b/>
          <w:bCs/>
          <w:color w:val="000000" w:themeColor="text1"/>
          <w:szCs w:val="21"/>
          <w:shd w:val="clear" w:color="auto" w:fill="FFFFFF"/>
        </w:rPr>
        <w:t>Gregg Easterbrook</w:t>
      </w:r>
      <w:r w:rsidR="003C3641">
        <w:rPr>
          <w:rFonts w:hint="eastAsia"/>
          <w:b/>
          <w:bCs/>
          <w:color w:val="000000" w:themeColor="text1"/>
          <w:szCs w:val="21"/>
          <w:shd w:val="clear" w:color="auto" w:fill="FFFFFF"/>
        </w:rPr>
        <w:t xml:space="preserve">) </w:t>
      </w:r>
      <w:r w:rsidRPr="00D2501C">
        <w:rPr>
          <w:color w:val="000000" w:themeColor="text1"/>
          <w:szCs w:val="21"/>
        </w:rPr>
        <w:t>布鲁金斯学会</w:t>
      </w:r>
      <w:r w:rsidRPr="00D2501C">
        <w:rPr>
          <w:color w:val="000000" w:themeColor="text1"/>
          <w:szCs w:val="21"/>
        </w:rPr>
        <w:t>(Brookings Institution)</w:t>
      </w:r>
      <w:r w:rsidRPr="00D2501C">
        <w:rPr>
          <w:color w:val="000000" w:themeColor="text1"/>
          <w:szCs w:val="21"/>
        </w:rPr>
        <w:t>的访问学者</w:t>
      </w:r>
      <w:r w:rsidRPr="00D2501C">
        <w:rPr>
          <w:color w:val="000000" w:themeColor="text1"/>
          <w:szCs w:val="21"/>
        </w:rPr>
        <w:t>(</w:t>
      </w:r>
      <w:r w:rsidRPr="00D2501C">
        <w:rPr>
          <w:color w:val="000000" w:themeColor="text1"/>
          <w:szCs w:val="21"/>
        </w:rPr>
        <w:t>经济和治理研究方面的双重研究</w:t>
      </w:r>
      <w:r w:rsidRPr="00D2501C">
        <w:rPr>
          <w:color w:val="000000" w:themeColor="text1"/>
          <w:szCs w:val="21"/>
        </w:rPr>
        <w:t>)</w:t>
      </w:r>
      <w:r w:rsidRPr="00D2501C">
        <w:rPr>
          <w:color w:val="000000" w:themeColor="text1"/>
          <w:szCs w:val="21"/>
        </w:rPr>
        <w:t>，以及富布赖特基金会</w:t>
      </w:r>
      <w:r w:rsidRPr="00D2501C">
        <w:rPr>
          <w:color w:val="000000" w:themeColor="text1"/>
          <w:szCs w:val="21"/>
        </w:rPr>
        <w:t>(Fulbright Foundation)</w:t>
      </w:r>
      <w:r w:rsidRPr="00D2501C">
        <w:rPr>
          <w:color w:val="000000" w:themeColor="text1"/>
          <w:szCs w:val="21"/>
        </w:rPr>
        <w:t>的杰出研究员。《大西洋月刊》的国家通讯员</w:t>
      </w:r>
      <w:r w:rsidRPr="00D2501C">
        <w:rPr>
          <w:color w:val="000000" w:themeColor="text1"/>
          <w:szCs w:val="21"/>
        </w:rPr>
        <w:t>(The Atlantic),</w:t>
      </w:r>
      <w:r w:rsidRPr="00D2501C">
        <w:rPr>
          <w:color w:val="000000" w:themeColor="text1"/>
          <w:szCs w:val="21"/>
          <w:shd w:val="clear" w:color="auto" w:fill="EEEEEE"/>
        </w:rPr>
        <w:t xml:space="preserve"> </w:t>
      </w:r>
      <w:r w:rsidRPr="00D2501C">
        <w:rPr>
          <w:color w:val="000000" w:themeColor="text1"/>
          <w:szCs w:val="21"/>
        </w:rPr>
        <w:t>前路透社的政治专栏作家，至今为《纽约客》</w:t>
      </w:r>
      <w:r w:rsidR="00D2501C" w:rsidRPr="00D2501C">
        <w:rPr>
          <w:i/>
          <w:iCs/>
          <w:color w:val="000000" w:themeColor="text1"/>
          <w:szCs w:val="21"/>
        </w:rPr>
        <w:t>New Yorker</w:t>
      </w:r>
      <w:r w:rsidRPr="00D2501C">
        <w:rPr>
          <w:color w:val="000000" w:themeColor="text1"/>
          <w:szCs w:val="21"/>
        </w:rPr>
        <w:t>、《科学》</w:t>
      </w:r>
      <w:r w:rsidR="00D2501C" w:rsidRPr="00D2501C">
        <w:rPr>
          <w:i/>
          <w:iCs/>
          <w:color w:val="000000" w:themeColor="text1"/>
          <w:szCs w:val="21"/>
        </w:rPr>
        <w:t>Science</w:t>
      </w:r>
      <w:r w:rsidRPr="00D2501C">
        <w:rPr>
          <w:color w:val="000000" w:themeColor="text1"/>
          <w:szCs w:val="21"/>
        </w:rPr>
        <w:t>、《华尔街日报》</w:t>
      </w:r>
      <w:r w:rsidR="00D2501C" w:rsidRPr="00D2501C">
        <w:rPr>
          <w:i/>
          <w:iCs/>
          <w:color w:val="000000" w:themeColor="text1"/>
          <w:szCs w:val="21"/>
        </w:rPr>
        <w:t>Wall Street Journal</w:t>
      </w:r>
      <w:r w:rsidRPr="00D2501C">
        <w:rPr>
          <w:color w:val="000000" w:themeColor="text1"/>
          <w:szCs w:val="21"/>
        </w:rPr>
        <w:t>、《连线》</w:t>
      </w:r>
      <w:r w:rsidR="00D2501C" w:rsidRPr="00D2501C">
        <w:rPr>
          <w:i/>
          <w:iCs/>
          <w:color w:val="000000" w:themeColor="text1"/>
          <w:szCs w:val="21"/>
        </w:rPr>
        <w:t>Wired</w:t>
      </w:r>
      <w:r w:rsidRPr="00D2501C">
        <w:rPr>
          <w:color w:val="000000" w:themeColor="text1"/>
          <w:szCs w:val="21"/>
        </w:rPr>
        <w:t>、《时尚先生》</w:t>
      </w:r>
      <w:r w:rsidR="00D2501C" w:rsidRPr="00D2501C">
        <w:rPr>
          <w:i/>
          <w:iCs/>
          <w:color w:val="000000" w:themeColor="text1"/>
          <w:szCs w:val="21"/>
        </w:rPr>
        <w:t>Esquire</w:t>
      </w:r>
      <w:r w:rsidRPr="00D2501C">
        <w:rPr>
          <w:color w:val="000000" w:themeColor="text1"/>
          <w:szCs w:val="21"/>
        </w:rPr>
        <w:t>、《华盛顿月刊》</w:t>
      </w:r>
      <w:r w:rsidR="00D2501C" w:rsidRPr="00D2501C">
        <w:rPr>
          <w:i/>
          <w:iCs/>
          <w:color w:val="000000" w:themeColor="text1"/>
          <w:szCs w:val="21"/>
        </w:rPr>
        <w:t>Washington Monthly</w:t>
      </w:r>
      <w:r w:rsidRPr="00D2501C">
        <w:rPr>
          <w:color w:val="000000" w:themeColor="text1"/>
          <w:szCs w:val="21"/>
        </w:rPr>
        <w:t>和《洛杉矶时报》</w:t>
      </w:r>
      <w:r w:rsidR="00D2501C" w:rsidRPr="00D2501C">
        <w:rPr>
          <w:i/>
          <w:iCs/>
          <w:color w:val="000000" w:themeColor="text1"/>
          <w:szCs w:val="21"/>
        </w:rPr>
        <w:t>Los Angeles Times</w:t>
      </w:r>
      <w:r w:rsidRPr="00D2501C">
        <w:rPr>
          <w:color w:val="000000" w:themeColor="text1"/>
          <w:szCs w:val="21"/>
        </w:rPr>
        <w:t>的专栏作家</w:t>
      </w:r>
      <w:r w:rsidR="00D2501C" w:rsidRPr="00D2501C">
        <w:rPr>
          <w:color w:val="000000" w:themeColor="text1"/>
          <w:szCs w:val="21"/>
        </w:rPr>
        <w:t>。</w:t>
      </w:r>
    </w:p>
    <w:p w:rsidR="00856FEB" w:rsidRDefault="00856FEB" w:rsidP="00687CD8">
      <w:pPr>
        <w:jc w:val="left"/>
        <w:rPr>
          <w:rStyle w:val="apple-converted-space"/>
          <w:color w:val="000000"/>
          <w:szCs w:val="21"/>
          <w:shd w:val="clear" w:color="auto" w:fill="FFFFFF"/>
        </w:rPr>
      </w:pPr>
    </w:p>
    <w:p w:rsidR="00084F45" w:rsidRPr="00084F45" w:rsidRDefault="00084F45" w:rsidP="00687CD8">
      <w:pPr>
        <w:jc w:val="left"/>
        <w:rPr>
          <w:b/>
          <w:bCs/>
          <w:szCs w:val="21"/>
        </w:rPr>
      </w:pPr>
    </w:p>
    <w:p w:rsidR="00687CD8" w:rsidRPr="006D297D" w:rsidRDefault="00687CD8" w:rsidP="003C2DA6">
      <w:pPr>
        <w:rPr>
          <w:b/>
          <w:bCs/>
          <w:szCs w:val="21"/>
        </w:rPr>
      </w:pPr>
    </w:p>
    <w:p w:rsidR="009C31DF" w:rsidRDefault="009C31DF" w:rsidP="009C31D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3C2DA6" w:rsidRPr="009C31DF" w:rsidRDefault="009C31DF" w:rsidP="009C31D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9C31DF" w:rsidRPr="009C31DF" w:rsidRDefault="009C31DF" w:rsidP="009C31DF">
      <w:pPr>
        <w:widowControl/>
        <w:jc w:val="left"/>
        <w:rPr>
          <w:b/>
        </w:rPr>
      </w:pPr>
      <w:r w:rsidRPr="009C31DF">
        <w:rPr>
          <w:b/>
        </w:rPr>
        <w:t>杨娜（</w:t>
      </w:r>
      <w:r w:rsidRPr="009C31DF">
        <w:rPr>
          <w:b/>
        </w:rPr>
        <w:t>Nina Yang)</w:t>
      </w:r>
    </w:p>
    <w:p w:rsidR="009C31DF" w:rsidRPr="009C31DF" w:rsidRDefault="009C31DF" w:rsidP="009C31DF">
      <w:pPr>
        <w:widowControl/>
        <w:jc w:val="left"/>
      </w:pPr>
      <w:r>
        <w:rPr>
          <w:rFonts w:hint="eastAsia"/>
          <w:color w:val="000000"/>
        </w:rPr>
        <w:t>安德鲁·纳伯格联合国际有限公司北京代表处</w:t>
      </w:r>
    </w:p>
    <w:p w:rsidR="009C31DF" w:rsidRPr="009C31DF" w:rsidRDefault="009C31DF" w:rsidP="009C31DF">
      <w:pPr>
        <w:widowControl/>
        <w:jc w:val="left"/>
      </w:pPr>
      <w:r w:rsidRPr="009C31DF">
        <w:t>北京市海淀区中关村大街甲</w:t>
      </w:r>
      <w:r w:rsidRPr="009C31DF">
        <w:t>59</w:t>
      </w:r>
      <w:r w:rsidRPr="009C31DF">
        <w:t>号中国人民大学文化大厦</w:t>
      </w:r>
      <w:r w:rsidRPr="009C31DF">
        <w:t>1705</w:t>
      </w:r>
      <w:r w:rsidRPr="009C31DF">
        <w:t>室，</w:t>
      </w:r>
      <w:r w:rsidRPr="009C31DF">
        <w:t>100872</w:t>
      </w:r>
    </w:p>
    <w:p w:rsidR="009C31DF" w:rsidRPr="009C31DF" w:rsidRDefault="009C31DF" w:rsidP="009C31DF">
      <w:pPr>
        <w:widowControl/>
        <w:jc w:val="left"/>
      </w:pPr>
      <w:r w:rsidRPr="009C31DF">
        <w:t>电</w:t>
      </w:r>
      <w:r w:rsidRPr="009C31DF">
        <w:t> </w:t>
      </w:r>
      <w:r w:rsidRPr="009C31DF">
        <w:t>话：</w:t>
      </w:r>
      <w:r w:rsidRPr="009C31DF">
        <w:t>010-</w:t>
      </w:r>
      <w:r w:rsidR="00210F9A" w:rsidRPr="003222F0">
        <w:t>82504506</w:t>
      </w:r>
    </w:p>
    <w:p w:rsidR="009C31DF" w:rsidRPr="009C31DF" w:rsidRDefault="009C31DF" w:rsidP="009C31DF">
      <w:pPr>
        <w:widowControl/>
        <w:jc w:val="left"/>
      </w:pPr>
      <w:r w:rsidRPr="009C31DF">
        <w:t>传</w:t>
      </w:r>
      <w:r w:rsidRPr="009C31DF">
        <w:t> </w:t>
      </w:r>
      <w:r w:rsidRPr="009C31DF">
        <w:t>真：</w:t>
      </w:r>
      <w:r w:rsidRPr="009C31DF">
        <w:t>010-82504200</w:t>
      </w:r>
    </w:p>
    <w:p w:rsidR="009C31DF" w:rsidRPr="009C31DF" w:rsidRDefault="009C31DF" w:rsidP="009C31DF">
      <w:pPr>
        <w:widowControl/>
        <w:jc w:val="left"/>
      </w:pPr>
      <w:r w:rsidRPr="009C31DF">
        <w:t>Email:  </w:t>
      </w:r>
      <w:hyperlink r:id="rId8" w:history="1">
        <w:r w:rsidRPr="009C31DF">
          <w:rPr>
            <w:rStyle w:val="a6"/>
            <w:rFonts w:hint="eastAsia"/>
          </w:rPr>
          <w:t>Nina@nurnberg.com.cn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网</w:t>
      </w:r>
      <w:r w:rsidRPr="009C31DF">
        <w:t> </w:t>
      </w:r>
      <w:r w:rsidRPr="009C31DF">
        <w:t>址</w:t>
      </w:r>
      <w:r w:rsidRPr="009C31DF">
        <w:t>: </w:t>
      </w:r>
      <w:hyperlink r:id="rId9" w:history="1">
        <w:r w:rsidRPr="009C31DF">
          <w:rPr>
            <w:rStyle w:val="a6"/>
            <w:rFonts w:hint="eastAsia"/>
          </w:rPr>
          <w:t>http://www.nurnberg.com.cn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新浪微博：</w:t>
      </w:r>
      <w:hyperlink r:id="rId10" w:history="1">
        <w:r w:rsidRPr="009C31DF">
          <w:rPr>
            <w:rStyle w:val="a6"/>
            <w:rFonts w:hint="eastAsia"/>
          </w:rPr>
          <w:t>http://weibo.com/nurnberg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豆瓣小站：</w:t>
      </w:r>
      <w:hyperlink r:id="rId11" w:history="1">
        <w:r w:rsidRPr="009C31DF">
          <w:rPr>
            <w:rStyle w:val="a6"/>
            <w:rFonts w:hint="eastAsia"/>
          </w:rPr>
          <w:t>http://site.douban.com/110577/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微信订阅号：安德鲁书讯</w:t>
      </w:r>
    </w:p>
    <w:p w:rsidR="009C31DF" w:rsidRPr="009C31DF" w:rsidRDefault="00A016A7" w:rsidP="009C31DF">
      <w:pPr>
        <w:widowControl/>
        <w:jc w:val="left"/>
      </w:pPr>
      <w:r>
        <w:rPr>
          <w:noProof/>
        </w:rPr>
        <w:drawing>
          <wp:inline distT="0" distB="0" distL="0" distR="0">
            <wp:extent cx="1632585" cy="1760855"/>
            <wp:effectExtent l="19050" t="0" r="5715" b="0"/>
            <wp:docPr id="1" name="图片 1" descr="37656_37656_3765(03-23-08-55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656_37656_3765(03-23-08-55-25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F1" w:rsidRPr="009C31DF" w:rsidRDefault="00274BF1" w:rsidP="00274BF1"/>
    <w:p w:rsidR="00C6321D" w:rsidRPr="009C31DF" w:rsidRDefault="00C6321D" w:rsidP="006D297D"/>
    <w:sectPr w:rsidR="00C6321D" w:rsidRPr="009C31DF" w:rsidSect="00537AB1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7D" w:rsidRDefault="002C127D">
      <w:r>
        <w:separator/>
      </w:r>
    </w:p>
  </w:endnote>
  <w:endnote w:type="continuationSeparator" w:id="1">
    <w:p w:rsidR="002C127D" w:rsidRDefault="002C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7AB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7AB1">
      <w:rPr>
        <w:rFonts w:ascii="方正姚体" w:eastAsia="方正姚体"/>
        <w:kern w:val="0"/>
        <w:szCs w:val="21"/>
      </w:rPr>
      <w:fldChar w:fldCharType="separate"/>
    </w:r>
    <w:r w:rsidR="00560F52">
      <w:rPr>
        <w:rFonts w:ascii="方正姚体" w:eastAsia="方正姚体"/>
        <w:noProof/>
        <w:kern w:val="0"/>
        <w:szCs w:val="21"/>
      </w:rPr>
      <w:t>2</w:t>
    </w:r>
    <w:r w:rsidR="00537AB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7D" w:rsidRDefault="002C127D">
      <w:r>
        <w:separator/>
      </w:r>
    </w:p>
  </w:footnote>
  <w:footnote w:type="continuationSeparator" w:id="1">
    <w:p w:rsidR="002C127D" w:rsidRDefault="002C1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A016A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30620"/>
    <w:multiLevelType w:val="hybridMultilevel"/>
    <w:tmpl w:val="55BEB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84F45"/>
    <w:rsid w:val="000A2E1D"/>
    <w:rsid w:val="000B22DE"/>
    <w:rsid w:val="000C1EE1"/>
    <w:rsid w:val="000C6B43"/>
    <w:rsid w:val="000C780B"/>
    <w:rsid w:val="000D447B"/>
    <w:rsid w:val="000E219B"/>
    <w:rsid w:val="000E7764"/>
    <w:rsid w:val="0010039B"/>
    <w:rsid w:val="00131F5B"/>
    <w:rsid w:val="00157258"/>
    <w:rsid w:val="001609A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0F9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127D"/>
    <w:rsid w:val="002E37FF"/>
    <w:rsid w:val="002E5F2A"/>
    <w:rsid w:val="002F28B7"/>
    <w:rsid w:val="002F49FB"/>
    <w:rsid w:val="0030073F"/>
    <w:rsid w:val="00303220"/>
    <w:rsid w:val="00307760"/>
    <w:rsid w:val="00326C8D"/>
    <w:rsid w:val="00337304"/>
    <w:rsid w:val="00344C37"/>
    <w:rsid w:val="0035593A"/>
    <w:rsid w:val="0037085F"/>
    <w:rsid w:val="00382257"/>
    <w:rsid w:val="00383FD0"/>
    <w:rsid w:val="00390940"/>
    <w:rsid w:val="003972FB"/>
    <w:rsid w:val="003A5EE9"/>
    <w:rsid w:val="003A6586"/>
    <w:rsid w:val="003B5916"/>
    <w:rsid w:val="003C11BB"/>
    <w:rsid w:val="003C2DA6"/>
    <w:rsid w:val="003C34BE"/>
    <w:rsid w:val="003C3641"/>
    <w:rsid w:val="003D4897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9617E"/>
    <w:rsid w:val="004A18EB"/>
    <w:rsid w:val="004B4C85"/>
    <w:rsid w:val="004C0294"/>
    <w:rsid w:val="004C7A29"/>
    <w:rsid w:val="004E52F4"/>
    <w:rsid w:val="004E7135"/>
    <w:rsid w:val="004F47CD"/>
    <w:rsid w:val="005116BE"/>
    <w:rsid w:val="00527886"/>
    <w:rsid w:val="00537AB1"/>
    <w:rsid w:val="00560F52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87CD8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E15A0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766E3"/>
    <w:rsid w:val="00791A01"/>
    <w:rsid w:val="007A4BED"/>
    <w:rsid w:val="007B0D11"/>
    <w:rsid w:val="007B543B"/>
    <w:rsid w:val="007D22D2"/>
    <w:rsid w:val="00805764"/>
    <w:rsid w:val="00843714"/>
    <w:rsid w:val="0085258D"/>
    <w:rsid w:val="00856401"/>
    <w:rsid w:val="00856FEB"/>
    <w:rsid w:val="00862531"/>
    <w:rsid w:val="00862DBE"/>
    <w:rsid w:val="008648D3"/>
    <w:rsid w:val="00883F65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4338"/>
    <w:rsid w:val="008F5575"/>
    <w:rsid w:val="008F5E49"/>
    <w:rsid w:val="0091777E"/>
    <w:rsid w:val="00927BD3"/>
    <w:rsid w:val="0093349A"/>
    <w:rsid w:val="00940B93"/>
    <w:rsid w:val="0096089F"/>
    <w:rsid w:val="00961AEF"/>
    <w:rsid w:val="009C2F45"/>
    <w:rsid w:val="009C31DF"/>
    <w:rsid w:val="009C50AB"/>
    <w:rsid w:val="00A005AB"/>
    <w:rsid w:val="00A016A7"/>
    <w:rsid w:val="00A13AC1"/>
    <w:rsid w:val="00A174E5"/>
    <w:rsid w:val="00A44B8C"/>
    <w:rsid w:val="00A71D38"/>
    <w:rsid w:val="00AA1AA9"/>
    <w:rsid w:val="00AA4414"/>
    <w:rsid w:val="00AB5463"/>
    <w:rsid w:val="00AB5C0E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2814"/>
    <w:rsid w:val="00C06640"/>
    <w:rsid w:val="00C12C57"/>
    <w:rsid w:val="00C1325D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2501C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A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7AB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7AB1"/>
    <w:pPr>
      <w:jc w:val="left"/>
    </w:pPr>
  </w:style>
  <w:style w:type="paragraph" w:styleId="a4">
    <w:name w:val="header"/>
    <w:basedOn w:val="a"/>
    <w:rsid w:val="005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3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537AB1"/>
    <w:rPr>
      <w:color w:val="0000FF"/>
      <w:u w:val="single"/>
    </w:rPr>
  </w:style>
  <w:style w:type="character" w:styleId="a7">
    <w:name w:val="FollowedHyperlink"/>
    <w:rsid w:val="00537AB1"/>
    <w:rPr>
      <w:color w:val="800080"/>
      <w:u w:val="single"/>
    </w:rPr>
  </w:style>
  <w:style w:type="paragraph" w:styleId="a8">
    <w:name w:val="Normal (Web)"/>
    <w:basedOn w:val="a"/>
    <w:rsid w:val="00537A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37AB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37A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37AB1"/>
    <w:rPr>
      <w:i/>
      <w:iCs/>
    </w:rPr>
  </w:style>
  <w:style w:type="paragraph" w:customStyle="1" w:styleId="award">
    <w:name w:val="award"/>
    <w:basedOn w:val="a"/>
    <w:rsid w:val="00537AB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37AB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37AB1"/>
    <w:rPr>
      <w:rFonts w:ascii="Verdana" w:hAnsi="Verdana" w:hint="default"/>
      <w:sz w:val="15"/>
      <w:szCs w:val="15"/>
    </w:rPr>
  </w:style>
  <w:style w:type="character" w:styleId="aa">
    <w:name w:val="Strong"/>
    <w:qFormat/>
    <w:rsid w:val="00537AB1"/>
    <w:rPr>
      <w:b/>
      <w:bCs/>
    </w:rPr>
  </w:style>
  <w:style w:type="character" w:customStyle="1" w:styleId="smalltext1">
    <w:name w:val="smalltext1"/>
    <w:rsid w:val="00537AB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37AB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37AB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37AB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37AB1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37AB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37AB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37AB1"/>
    <w:rPr>
      <w:color w:val="000000"/>
      <w:u w:val="single"/>
    </w:rPr>
  </w:style>
  <w:style w:type="character" w:customStyle="1" w:styleId="redsubtitle1">
    <w:name w:val="redsubtitle1"/>
    <w:rsid w:val="00537AB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37A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37AB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37AB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37AB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37AB1"/>
    <w:rPr>
      <w:i/>
      <w:iCs/>
    </w:rPr>
  </w:style>
  <w:style w:type="paragraph" w:customStyle="1" w:styleId="text">
    <w:name w:val="text"/>
    <w:basedOn w:val="a"/>
    <w:rsid w:val="00537AB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37AB1"/>
  </w:style>
  <w:style w:type="paragraph" w:customStyle="1" w:styleId="book-text">
    <w:name w:val="book-text"/>
    <w:basedOn w:val="a"/>
    <w:rsid w:val="00537AB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37AB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Plain Text"/>
    <w:basedOn w:val="a"/>
    <w:link w:val="Char"/>
    <w:uiPriority w:val="99"/>
    <w:unhideWhenUsed/>
    <w:rsid w:val="00084F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b"/>
    <w:uiPriority w:val="99"/>
    <w:rsid w:val="00084F45"/>
    <w:rPr>
      <w:rFonts w:ascii="宋体" w:hAnsi="宋体" w:cs="宋体"/>
      <w:sz w:val="24"/>
      <w:szCs w:val="24"/>
    </w:rPr>
  </w:style>
  <w:style w:type="paragraph" w:styleId="ac">
    <w:name w:val="Balloon Text"/>
    <w:basedOn w:val="a"/>
    <w:link w:val="Char0"/>
    <w:rsid w:val="00D2501C"/>
    <w:rPr>
      <w:sz w:val="18"/>
      <w:szCs w:val="18"/>
    </w:rPr>
  </w:style>
  <w:style w:type="character" w:customStyle="1" w:styleId="Char0">
    <w:name w:val="批注框文本 Char"/>
    <w:basedOn w:val="a0"/>
    <w:link w:val="ac"/>
    <w:rsid w:val="00D250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10</cp:revision>
  <cp:lastPrinted>2004-04-23T07:06:00Z</cp:lastPrinted>
  <dcterms:created xsi:type="dcterms:W3CDTF">2017-11-21T04:38:00Z</dcterms:created>
  <dcterms:modified xsi:type="dcterms:W3CDTF">2017-12-01T06:37:00Z</dcterms:modified>
</cp:coreProperties>
</file>