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805764" w:rsidRDefault="00A85A9C" w:rsidP="007535B6">
      <w:pPr>
        <w:rPr>
          <w:b/>
          <w:bCs/>
          <w:sz w:val="36"/>
        </w:rPr>
      </w:pPr>
      <w:bookmarkStart w:id="0" w:name="OLE_LINK7"/>
      <w:bookmarkStart w:id="1" w:name="OLE_LINK8"/>
      <w:r>
        <w:rPr>
          <w:noProof/>
        </w:rPr>
        <w:drawing>
          <wp:anchor distT="0" distB="0" distL="114300" distR="114300" simplePos="0" relativeHeight="251657728" behindDoc="0" locked="0" layoutInCell="1" allowOverlap="1">
            <wp:simplePos x="0" y="0"/>
            <wp:positionH relativeFrom="column">
              <wp:posOffset>3587115</wp:posOffset>
            </wp:positionH>
            <wp:positionV relativeFrom="paragraph">
              <wp:posOffset>311150</wp:posOffset>
            </wp:positionV>
            <wp:extent cx="1546225" cy="2381250"/>
            <wp:effectExtent l="19050" t="0" r="0" b="0"/>
            <wp:wrapSquare wrapText="bothSides"/>
            <wp:docPr id="258" name="图片 25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8"/>
                    <pic:cNvPicPr>
                      <a:picLocks noChangeAspect="1" noChangeArrowheads="1"/>
                    </pic:cNvPicPr>
                  </pic:nvPicPr>
                  <pic:blipFill>
                    <a:blip r:embed="rId7" cstate="print"/>
                    <a:srcRect/>
                    <a:stretch>
                      <a:fillRect/>
                    </a:stretch>
                  </pic:blipFill>
                  <pic:spPr bwMode="auto">
                    <a:xfrm>
                      <a:off x="0" y="0"/>
                      <a:ext cx="1546225" cy="2381250"/>
                    </a:xfrm>
                    <a:prstGeom prst="rect">
                      <a:avLst/>
                    </a:prstGeom>
                    <a:noFill/>
                    <a:ln w="9525">
                      <a:noFill/>
                      <a:miter lim="800000"/>
                      <a:headEnd/>
                      <a:tailEnd/>
                    </a:ln>
                  </pic:spPr>
                </pic:pic>
              </a:graphicData>
            </a:graphic>
          </wp:anchor>
        </w:drawing>
      </w:r>
    </w:p>
    <w:p w:rsidR="00F978A8" w:rsidRPr="000C1EE1" w:rsidRDefault="00C12C57" w:rsidP="000C1EE1">
      <w:pPr>
        <w:rPr>
          <w:b/>
        </w:rPr>
      </w:pPr>
      <w:r w:rsidRPr="000C1EE1">
        <w:rPr>
          <w:rFonts w:hint="eastAsia"/>
          <w:b/>
        </w:rPr>
        <w:t>中文书名：</w:t>
      </w:r>
      <w:r w:rsidR="00F978A8" w:rsidRPr="000C1EE1">
        <w:rPr>
          <w:rFonts w:hint="eastAsia"/>
          <w:b/>
        </w:rPr>
        <w:t>《</w:t>
      </w:r>
      <w:r w:rsidR="001125DA">
        <w:rPr>
          <w:rFonts w:hint="eastAsia"/>
          <w:b/>
        </w:rPr>
        <w:t>黑暗时代</w:t>
      </w:r>
      <w:r w:rsidR="00F978A8" w:rsidRPr="000C1EE1">
        <w:rPr>
          <w:rFonts w:hint="eastAsia"/>
          <w:b/>
        </w:rPr>
        <w:t>》</w:t>
      </w:r>
      <w:r w:rsidR="00E53903">
        <w:rPr>
          <w:rFonts w:hint="eastAsia"/>
          <w:b/>
        </w:rPr>
        <w:t xml:space="preserve">                            </w:t>
      </w:r>
    </w:p>
    <w:p w:rsidR="00CB6825" w:rsidRPr="0075278B" w:rsidRDefault="00805764" w:rsidP="000C1EE1">
      <w:pPr>
        <w:rPr>
          <w:b/>
        </w:rPr>
      </w:pPr>
      <w:r w:rsidRPr="000C1EE1">
        <w:rPr>
          <w:rFonts w:hint="eastAsia"/>
          <w:b/>
        </w:rPr>
        <w:t>英文书名：</w:t>
      </w:r>
      <w:r w:rsidR="00975D17" w:rsidRPr="00975D17">
        <w:rPr>
          <w:b/>
        </w:rPr>
        <w:t>THE DARKENING AGE</w:t>
      </w:r>
    </w:p>
    <w:p w:rsidR="00805764" w:rsidRPr="0075278B" w:rsidRDefault="00805764" w:rsidP="000C1EE1">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00975D17" w:rsidRPr="00975D17">
        <w:rPr>
          <w:b/>
          <w:lang w:val="fr-FR"/>
        </w:rPr>
        <w:t>Catherine Nixey</w:t>
      </w:r>
    </w:p>
    <w:p w:rsidR="00805764" w:rsidRPr="00CF1D82" w:rsidRDefault="00805764" w:rsidP="000C1EE1">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75D17" w:rsidRPr="00975D17">
        <w:rPr>
          <w:b/>
        </w:rPr>
        <w:t>Pan Macmillan</w:t>
      </w:r>
    </w:p>
    <w:p w:rsidR="00805764" w:rsidRPr="000C1EE1" w:rsidRDefault="00805764" w:rsidP="000C1EE1">
      <w:pPr>
        <w:rPr>
          <w:b/>
        </w:rPr>
      </w:pPr>
      <w:r w:rsidRPr="000C1EE1">
        <w:rPr>
          <w:rFonts w:hint="eastAsia"/>
          <w:b/>
        </w:rPr>
        <w:t>代理</w:t>
      </w:r>
      <w:r w:rsidR="00E44F09">
        <w:rPr>
          <w:rFonts w:hint="eastAsia"/>
          <w:b/>
        </w:rPr>
        <w:t>公司</w:t>
      </w:r>
      <w:r w:rsidRPr="000C1EE1">
        <w:rPr>
          <w:rFonts w:hint="eastAsia"/>
          <w:b/>
        </w:rPr>
        <w:t>：</w:t>
      </w:r>
      <w:r w:rsidR="00946AC4">
        <w:rPr>
          <w:rFonts w:hint="eastAsia"/>
          <w:b/>
        </w:rPr>
        <w:t>Pan Macmillan/ANA/Cindy Zhang</w:t>
      </w:r>
    </w:p>
    <w:p w:rsidR="00805764" w:rsidRPr="000C1EE1" w:rsidRDefault="00805764" w:rsidP="000C1EE1">
      <w:pPr>
        <w:rPr>
          <w:b/>
        </w:rPr>
      </w:pPr>
      <w:r w:rsidRPr="000C1EE1">
        <w:rPr>
          <w:rFonts w:hint="eastAsia"/>
          <w:b/>
        </w:rPr>
        <w:t>页</w:t>
      </w:r>
      <w:r w:rsidRPr="000C1EE1">
        <w:rPr>
          <w:rFonts w:hint="eastAsia"/>
          <w:b/>
        </w:rPr>
        <w:t xml:space="preserve">    </w:t>
      </w:r>
      <w:r w:rsidR="00C12C57" w:rsidRPr="000C1EE1">
        <w:rPr>
          <w:rFonts w:hint="eastAsia"/>
          <w:b/>
        </w:rPr>
        <w:t>数</w:t>
      </w:r>
      <w:r w:rsidRPr="000C1EE1">
        <w:rPr>
          <w:rFonts w:hint="eastAsia"/>
          <w:b/>
        </w:rPr>
        <w:t>：</w:t>
      </w:r>
      <w:r w:rsidR="00C441D7">
        <w:rPr>
          <w:rFonts w:hint="eastAsia"/>
          <w:b/>
        </w:rPr>
        <w:t>312</w:t>
      </w:r>
      <w:r w:rsidR="00C441D7">
        <w:rPr>
          <w:rFonts w:hint="eastAsia"/>
          <w:b/>
        </w:rPr>
        <w:t>页</w:t>
      </w:r>
    </w:p>
    <w:p w:rsidR="00805764" w:rsidRPr="000C1EE1" w:rsidRDefault="00805764" w:rsidP="000C1EE1">
      <w:pPr>
        <w:rPr>
          <w:b/>
        </w:rPr>
      </w:pPr>
      <w:r w:rsidRPr="000C1EE1">
        <w:rPr>
          <w:rFonts w:hint="eastAsia"/>
          <w:b/>
        </w:rPr>
        <w:t>出版时间：</w:t>
      </w:r>
      <w:r w:rsidR="00975D17">
        <w:rPr>
          <w:rFonts w:hint="eastAsia"/>
          <w:b/>
        </w:rPr>
        <w:t>2017</w:t>
      </w:r>
      <w:r w:rsidRPr="000C1EE1">
        <w:rPr>
          <w:rFonts w:hint="eastAsia"/>
          <w:b/>
        </w:rPr>
        <w:t>年</w:t>
      </w:r>
      <w:r w:rsidR="003A3087">
        <w:rPr>
          <w:rFonts w:hint="eastAsia"/>
          <w:b/>
        </w:rPr>
        <w:t>9</w:t>
      </w:r>
      <w:r w:rsidR="003A3087">
        <w:rPr>
          <w:rFonts w:hint="eastAsia"/>
          <w:b/>
        </w:rPr>
        <w:t>月</w:t>
      </w:r>
    </w:p>
    <w:p w:rsidR="00805764" w:rsidRPr="000C1EE1" w:rsidRDefault="00805764" w:rsidP="000C1EE1">
      <w:pPr>
        <w:rPr>
          <w:b/>
        </w:rPr>
      </w:pPr>
      <w:r w:rsidRPr="000C1EE1">
        <w:rPr>
          <w:rFonts w:hint="eastAsia"/>
          <w:b/>
        </w:rPr>
        <w:t>代理地区：中国大陆、台湾</w:t>
      </w:r>
    </w:p>
    <w:p w:rsidR="00805764" w:rsidRPr="000C1EE1" w:rsidRDefault="00805764" w:rsidP="000C1EE1">
      <w:pPr>
        <w:rPr>
          <w:b/>
        </w:rPr>
      </w:pPr>
      <w:r w:rsidRPr="000C1EE1">
        <w:rPr>
          <w:rFonts w:hint="eastAsia"/>
          <w:b/>
        </w:rPr>
        <w:t>审读资料：</w:t>
      </w:r>
      <w:r w:rsidR="00975D17">
        <w:rPr>
          <w:rFonts w:hint="eastAsia"/>
          <w:b/>
        </w:rPr>
        <w:t>电子大纲</w:t>
      </w:r>
    </w:p>
    <w:p w:rsidR="00805764" w:rsidRDefault="00F318E4" w:rsidP="000C1EE1">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75D17">
        <w:rPr>
          <w:rFonts w:hint="eastAsia"/>
          <w:b/>
        </w:rPr>
        <w:t>大众社科</w:t>
      </w:r>
    </w:p>
    <w:p w:rsidR="00CE67B4" w:rsidRDefault="00B417E4" w:rsidP="000C1EE1">
      <w:pPr>
        <w:rPr>
          <w:b/>
        </w:rPr>
      </w:pPr>
      <w:r>
        <w:rPr>
          <w:rFonts w:hint="eastAsia"/>
          <w:b/>
        </w:rPr>
        <w:t>已授权地区：德国、意大利、荷兰、葡萄牙、西班牙、美国、希腊</w:t>
      </w:r>
    </w:p>
    <w:p w:rsidR="00B417E4" w:rsidRPr="000C1EE1" w:rsidRDefault="00B417E4" w:rsidP="000C1EE1">
      <w:pPr>
        <w:rPr>
          <w:b/>
        </w:rPr>
      </w:pPr>
    </w:p>
    <w:p w:rsidR="00805764" w:rsidRDefault="00805764">
      <w:pPr>
        <w:rPr>
          <w:b/>
          <w:bCs/>
          <w:szCs w:val="21"/>
        </w:rPr>
      </w:pPr>
      <w:r w:rsidRPr="0096089F">
        <w:rPr>
          <w:rFonts w:hint="eastAsia"/>
          <w:b/>
          <w:bCs/>
          <w:szCs w:val="21"/>
        </w:rPr>
        <w:t>内容简介：</w:t>
      </w:r>
    </w:p>
    <w:p w:rsidR="00016A67" w:rsidRPr="00975D17" w:rsidRDefault="00016A67">
      <w:pPr>
        <w:rPr>
          <w:b/>
          <w:bCs/>
          <w:szCs w:val="21"/>
        </w:rPr>
      </w:pP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黑暗的时代》讲述了基督教在全球取得广泛传播“胜利”背后的巨大悲剧。本书历数基督教与古罗马、古希腊文明的渊源，讨论了一个激进的宗教如何全面而蓄意地消灭古典世界的鲜为人知的真相：罗马人、古希腊人如何失去了他们的宗教自由、经典书籍被烧、宗教庙宇被焚毁、古代雕像也被暴徒用锤子砸碎。尽管长期以来，人们意向中的早期基督徒都是温文尔雅的，他们为死者演唱演唱充满爱与歌颂的赞美诗，但是显然历史并非如此。正如作者凯瑟琳·尼克</w:t>
      </w:r>
      <w:r w:rsidRPr="004C5077">
        <w:rPr>
          <w:rFonts w:hint="eastAsia"/>
          <w:kern w:val="0"/>
          <w:szCs w:val="21"/>
        </w:rPr>
        <w:t>(Catherine Nixey)</w:t>
      </w:r>
      <w:r w:rsidRPr="004C5077">
        <w:rPr>
          <w:rFonts w:hint="eastAsia"/>
          <w:kern w:val="0"/>
          <w:szCs w:val="21"/>
        </w:rPr>
        <w:t>在书中揭示的，他们远非温良谦逊，而是暴力、无情，甚至无法容忍。</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r w:rsidRPr="004C5077">
        <w:rPr>
          <w:rFonts w:hint="eastAsia"/>
          <w:kern w:val="0"/>
          <w:szCs w:val="21"/>
        </w:rPr>
        <w:t>与多神世界不同，基督教教义几个世纪以来都在宣扬“一个真正的信仰”，这相当于在其他宗教之间中增加一种新的教义，而这种新宗教与之前的并无本质区别。这种新的意识形态不仅指出自己是真理和光明所在，而且延展开来，认为其他一切都是错误的并且应该毁灭，这是对其他宗教而言是一种灭绝性的打击。</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xml:space="preserve">      </w:t>
      </w:r>
      <w:r w:rsidRPr="004C5077">
        <w:rPr>
          <w:rFonts w:hint="eastAsia"/>
          <w:kern w:val="0"/>
          <w:szCs w:val="21"/>
        </w:rPr>
        <w:t>随着基督教精神的发展，从埃及到罗马、再到土耳其北部以及叙利亚的沙漠，以及最远的雅典，</w:t>
      </w:r>
      <w:r w:rsidRPr="004C5077">
        <w:rPr>
          <w:rFonts w:hint="eastAsia"/>
          <w:kern w:val="0"/>
          <w:szCs w:val="21"/>
        </w:rPr>
        <w:t xml:space="preserve"> </w:t>
      </w:r>
      <w:r w:rsidRPr="004C5077">
        <w:rPr>
          <w:rFonts w:hint="eastAsia"/>
          <w:kern w:val="0"/>
          <w:szCs w:val="21"/>
        </w:rPr>
        <w:t>作者描绘了人类历史上最大规模的群体、教义和艺术的毁灭。许多人都知道，古典世界的伟大篇章都是从中东流向欧洲的，并在那里激发了欧洲的复兴。然而却不知道，这些典籍为什么没有完整保管在智慧之宫</w:t>
      </w:r>
      <w:r w:rsidRPr="004C5077">
        <w:rPr>
          <w:rFonts w:hint="eastAsia"/>
          <w:kern w:val="0"/>
          <w:szCs w:val="21"/>
        </w:rPr>
        <w:t>(The House of Wisdom</w:t>
      </w:r>
      <w:r w:rsidRPr="004C5077">
        <w:rPr>
          <w:rFonts w:hint="eastAsia"/>
          <w:kern w:val="0"/>
          <w:szCs w:val="21"/>
        </w:rPr>
        <w:t>，伊斯兰皇家时代的学术中心</w:t>
      </w:r>
      <w:r w:rsidRPr="004C5077">
        <w:rPr>
          <w:rFonts w:hint="eastAsia"/>
          <w:kern w:val="0"/>
          <w:szCs w:val="21"/>
        </w:rPr>
        <w:t>)</w:t>
      </w:r>
      <w:r w:rsidRPr="004C5077">
        <w:rPr>
          <w:rFonts w:hint="eastAsia"/>
          <w:kern w:val="0"/>
          <w:szCs w:val="21"/>
        </w:rPr>
        <w:t>，而且很多卷宗都被基督教文本篡改了。</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lastRenderedPageBreak/>
        <w:t>   </w:t>
      </w:r>
      <w:r w:rsidRPr="004C5077">
        <w:rPr>
          <w:rFonts w:hint="eastAsia"/>
          <w:kern w:val="0"/>
          <w:szCs w:val="21"/>
        </w:rPr>
        <w:t>对这些问题的回答正是本书独具见解而又重要的部分，它传递的信息既令人惊讶又充满了当代的共鸣：对宗教寺庙和宗教物品的破坏活动每天都在上演，也让人想起了伊斯兰积极分子在帕尔米拉摧毁雕像的行为。</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p>
    <w:p w:rsidR="004C5077" w:rsidRPr="004C5077" w:rsidRDefault="004C5077" w:rsidP="004C5077">
      <w:pPr>
        <w:widowControl/>
        <w:shd w:val="clear" w:color="auto" w:fill="FFFFFF"/>
        <w:ind w:firstLineChars="200" w:firstLine="420"/>
        <w:jc w:val="left"/>
        <w:rPr>
          <w:kern w:val="0"/>
          <w:szCs w:val="21"/>
        </w:rPr>
      </w:pPr>
      <w:r w:rsidRPr="004C5077">
        <w:rPr>
          <w:rFonts w:hint="eastAsia"/>
          <w:kern w:val="0"/>
          <w:szCs w:val="21"/>
        </w:rPr>
        <w:t>   </w:t>
      </w:r>
      <w:r w:rsidRPr="004C5077">
        <w:rPr>
          <w:rFonts w:hint="eastAsia"/>
          <w:kern w:val="0"/>
          <w:szCs w:val="21"/>
        </w:rPr>
        <w:t>虽然我们无意与众</w:t>
      </w:r>
      <w:r>
        <w:rPr>
          <w:rFonts w:hint="eastAsia"/>
          <w:kern w:val="0"/>
          <w:szCs w:val="21"/>
        </w:rPr>
        <w:t>多大咖学者相比，但是本作品的可读性以及作者博古论今、叙述历史的纯熟</w:t>
      </w:r>
      <w:r w:rsidRPr="004C5077">
        <w:rPr>
          <w:rFonts w:hint="eastAsia"/>
          <w:kern w:val="0"/>
          <w:szCs w:val="21"/>
        </w:rPr>
        <w:t>度不得不让我们想起了《丝绸之路》和《西行漫记》，从这个角度讲，我们也可以将本作品视为“西方世界的”《丝绸之路》或《东行漫记》吧。</w:t>
      </w:r>
      <w:r w:rsidRPr="004C5077">
        <w:rPr>
          <w:rFonts w:hint="eastAsia"/>
          <w:kern w:val="0"/>
          <w:szCs w:val="21"/>
        </w:rPr>
        <w:t> </w:t>
      </w:r>
    </w:p>
    <w:p w:rsidR="00975D17" w:rsidRPr="004C5077" w:rsidRDefault="00975D17" w:rsidP="00BA0304">
      <w:pPr>
        <w:widowControl/>
        <w:shd w:val="clear" w:color="auto" w:fill="FFFFFF"/>
        <w:ind w:firstLineChars="200" w:firstLine="420"/>
        <w:jc w:val="left"/>
        <w:rPr>
          <w:kern w:val="0"/>
          <w:szCs w:val="21"/>
        </w:rPr>
      </w:pPr>
    </w:p>
    <w:p w:rsidR="007B0D11" w:rsidRPr="004C5077" w:rsidRDefault="007B0D11">
      <w:pPr>
        <w:rPr>
          <w:b/>
          <w:bCs/>
          <w:szCs w:val="21"/>
        </w:rPr>
      </w:pPr>
    </w:p>
    <w:p w:rsidR="00805764" w:rsidRPr="00975D17" w:rsidRDefault="00805764">
      <w:pPr>
        <w:rPr>
          <w:b/>
          <w:szCs w:val="21"/>
        </w:rPr>
      </w:pPr>
      <w:r w:rsidRPr="00975D17">
        <w:rPr>
          <w:b/>
          <w:szCs w:val="21"/>
        </w:rPr>
        <w:t>作者简介：</w:t>
      </w:r>
      <w:bookmarkStart w:id="2" w:name="productDetails"/>
      <w:bookmarkEnd w:id="2"/>
    </w:p>
    <w:p w:rsidR="00927BD3" w:rsidRPr="00975D17" w:rsidRDefault="00927BD3">
      <w:pPr>
        <w:rPr>
          <w:kern w:val="0"/>
          <w:szCs w:val="21"/>
        </w:rPr>
      </w:pPr>
    </w:p>
    <w:p w:rsidR="001125DA" w:rsidRDefault="001125DA" w:rsidP="003256AD">
      <w:pPr>
        <w:widowControl/>
        <w:shd w:val="clear" w:color="auto" w:fill="FFFFFF"/>
        <w:ind w:firstLineChars="200" w:firstLine="422"/>
        <w:jc w:val="left"/>
        <w:rPr>
          <w:kern w:val="0"/>
          <w:szCs w:val="21"/>
          <w:lang w:val="en-GB"/>
        </w:rPr>
      </w:pPr>
      <w:r w:rsidRPr="002F2808">
        <w:rPr>
          <w:rFonts w:hint="eastAsia"/>
          <w:b/>
          <w:kern w:val="0"/>
          <w:szCs w:val="21"/>
          <w:lang w:val="en-GB"/>
        </w:rPr>
        <w:t>凯瑟琳·尼克赛（</w:t>
      </w:r>
      <w:r w:rsidR="00975D17" w:rsidRPr="002F2808">
        <w:rPr>
          <w:b/>
          <w:kern w:val="0"/>
          <w:szCs w:val="21"/>
          <w:lang w:val="en-GB"/>
        </w:rPr>
        <w:t>Catherine Nixey</w:t>
      </w:r>
      <w:r w:rsidRPr="002F2808">
        <w:rPr>
          <w:rFonts w:hint="eastAsia"/>
          <w:b/>
          <w:kern w:val="0"/>
          <w:szCs w:val="21"/>
          <w:lang w:val="en-GB"/>
        </w:rPr>
        <w:t>）：</w:t>
      </w:r>
      <w:r w:rsidR="00D652E9">
        <w:rPr>
          <w:rFonts w:hint="eastAsia"/>
          <w:kern w:val="0"/>
          <w:szCs w:val="21"/>
          <w:lang w:val="en-GB"/>
        </w:rPr>
        <w:t>记者，时年</w:t>
      </w:r>
      <w:r w:rsidR="00D652E9">
        <w:rPr>
          <w:rFonts w:hint="eastAsia"/>
          <w:kern w:val="0"/>
          <w:szCs w:val="21"/>
          <w:lang w:val="en-GB"/>
        </w:rPr>
        <w:t>34</w:t>
      </w:r>
      <w:r w:rsidR="00D652E9">
        <w:rPr>
          <w:rFonts w:hint="eastAsia"/>
          <w:kern w:val="0"/>
          <w:szCs w:val="21"/>
          <w:lang w:val="en-GB"/>
        </w:rPr>
        <w:t>岁，供职于《泰晤士报》（</w:t>
      </w:r>
      <w:r w:rsidR="00D652E9" w:rsidRPr="00975D17">
        <w:rPr>
          <w:i/>
          <w:iCs/>
          <w:kern w:val="0"/>
          <w:szCs w:val="21"/>
          <w:lang w:val="en-GB"/>
        </w:rPr>
        <w:t>The Times</w:t>
      </w:r>
      <w:r w:rsidR="00D652E9">
        <w:rPr>
          <w:rFonts w:hint="eastAsia"/>
          <w:kern w:val="0"/>
          <w:szCs w:val="21"/>
          <w:lang w:val="en-GB"/>
        </w:rPr>
        <w:t>），创作范围跨越戏剧、广播和书评。</w:t>
      </w:r>
      <w:r w:rsidR="002F2808">
        <w:rPr>
          <w:rFonts w:hint="eastAsia"/>
          <w:kern w:val="0"/>
          <w:szCs w:val="21"/>
          <w:lang w:val="en-GB"/>
        </w:rPr>
        <w:t>在此之前，凯瑟琳曾做过古希腊、古罗马文学教师和自由记者，并在剑桥大学攻读古典文学。凯瑟琳拥有非比寻常的家庭背景，</w:t>
      </w:r>
      <w:r w:rsidR="0012163B">
        <w:rPr>
          <w:rFonts w:hint="eastAsia"/>
          <w:kern w:val="0"/>
          <w:szCs w:val="21"/>
          <w:lang w:val="en-GB"/>
        </w:rPr>
        <w:t>其对宗教和基督教的毕生兴趣正是</w:t>
      </w:r>
      <w:r w:rsidR="00A570F4">
        <w:rPr>
          <w:rFonts w:hint="eastAsia"/>
          <w:kern w:val="0"/>
          <w:szCs w:val="21"/>
          <w:lang w:val="en-GB"/>
        </w:rPr>
        <w:t>因为她的双亲曾是前修女及前牧师的</w:t>
      </w:r>
      <w:r w:rsidR="001C3AF8">
        <w:rPr>
          <w:rFonts w:hint="eastAsia"/>
          <w:kern w:val="0"/>
          <w:szCs w:val="21"/>
          <w:lang w:val="en-GB"/>
        </w:rPr>
        <w:t>独特</w:t>
      </w:r>
      <w:r w:rsidR="00A570F4">
        <w:rPr>
          <w:rFonts w:hint="eastAsia"/>
          <w:kern w:val="0"/>
          <w:szCs w:val="21"/>
          <w:lang w:val="en-GB"/>
        </w:rPr>
        <w:t>经历。</w:t>
      </w:r>
    </w:p>
    <w:bookmarkEnd w:id="0"/>
    <w:bookmarkEnd w:id="1"/>
    <w:p w:rsidR="00927BD3" w:rsidRPr="00975D17" w:rsidRDefault="00927BD3">
      <w:pPr>
        <w:rPr>
          <w:b/>
          <w:szCs w:val="21"/>
          <w:lang w:val="en-GB"/>
        </w:rPr>
      </w:pPr>
    </w:p>
    <w:p w:rsidR="00940B93" w:rsidRPr="00975D17" w:rsidRDefault="00940B93" w:rsidP="00577751">
      <w:pPr>
        <w:rPr>
          <w:b/>
          <w:bCs/>
          <w:szCs w:val="21"/>
        </w:rPr>
      </w:pPr>
      <w:bookmarkStart w:id="3" w:name="awards"/>
      <w:bookmarkEnd w:id="3"/>
    </w:p>
    <w:p w:rsidR="00975D17" w:rsidRPr="00D70677" w:rsidRDefault="00975D17" w:rsidP="00577751"/>
    <w:p w:rsidR="00940B93" w:rsidRDefault="00940B93" w:rsidP="00577751"/>
    <w:p w:rsidR="00F26153" w:rsidRPr="00295DF5" w:rsidRDefault="00F26153" w:rsidP="00295DF5">
      <w:pPr>
        <w:rPr>
          <w:b/>
        </w:rPr>
      </w:pPr>
      <w:r w:rsidRPr="00295DF5">
        <w:rPr>
          <w:rFonts w:hint="eastAsia"/>
          <w:b/>
        </w:rPr>
        <w:t>谢谢您的阅读！</w:t>
      </w:r>
    </w:p>
    <w:p w:rsidR="00F26153" w:rsidRPr="00295DF5" w:rsidRDefault="00F26153" w:rsidP="00295DF5">
      <w:pPr>
        <w:rPr>
          <w:b/>
        </w:rPr>
      </w:pPr>
      <w:r w:rsidRPr="00295DF5">
        <w:rPr>
          <w:rFonts w:hint="eastAsia"/>
          <w:b/>
        </w:rPr>
        <w:t>请将反馈信息发至：</w:t>
      </w:r>
      <w:r w:rsidR="00946AC4">
        <w:rPr>
          <w:rFonts w:hint="eastAsia"/>
          <w:b/>
        </w:rPr>
        <w:t>张滢</w:t>
      </w:r>
      <w:r w:rsidRPr="00295DF5">
        <w:rPr>
          <w:rFonts w:hint="eastAsia"/>
          <w:b/>
        </w:rPr>
        <w:t>（</w:t>
      </w:r>
      <w:r w:rsidR="00946AC4">
        <w:rPr>
          <w:rFonts w:hint="eastAsia"/>
          <w:b/>
        </w:rPr>
        <w:t>Cindy Zhang</w:t>
      </w:r>
      <w:r w:rsidRPr="00295DF5">
        <w:rPr>
          <w:rFonts w:hint="eastAsia"/>
          <w:b/>
        </w:rPr>
        <w:t>）</w:t>
      </w:r>
    </w:p>
    <w:p w:rsidR="00F26153" w:rsidRPr="00295DF5" w:rsidRDefault="00F26153" w:rsidP="00295DF5">
      <w:r w:rsidRPr="00295DF5">
        <w:rPr>
          <w:rFonts w:hint="eastAsia"/>
        </w:rPr>
        <w:t>安德鲁·纳伯格联合国际有限公司北京代表处</w:t>
      </w:r>
    </w:p>
    <w:p w:rsidR="00F26153" w:rsidRPr="00295DF5" w:rsidRDefault="00F26153" w:rsidP="00295DF5">
      <w:r w:rsidRPr="00295DF5">
        <w:rPr>
          <w:rFonts w:hint="eastAsia"/>
        </w:rPr>
        <w:t>北京市海淀区中关村大街甲</w:t>
      </w:r>
      <w:r w:rsidRPr="00295DF5">
        <w:rPr>
          <w:rFonts w:hint="eastAsia"/>
        </w:rPr>
        <w:t>59</w:t>
      </w:r>
      <w:r w:rsidRPr="00295DF5">
        <w:rPr>
          <w:rFonts w:hint="eastAsia"/>
        </w:rPr>
        <w:t>号中国人民大学文化大厦</w:t>
      </w:r>
      <w:r w:rsidRPr="00295DF5">
        <w:rPr>
          <w:rFonts w:hint="eastAsia"/>
        </w:rPr>
        <w:t>1705</w:t>
      </w:r>
      <w:r w:rsidRPr="00295DF5">
        <w:rPr>
          <w:rFonts w:hint="eastAsia"/>
        </w:rPr>
        <w:t>室</w:t>
      </w:r>
    </w:p>
    <w:p w:rsidR="00295DF5" w:rsidRPr="00295DF5" w:rsidRDefault="00295DF5" w:rsidP="00295DF5">
      <w:r w:rsidRPr="00295DF5">
        <w:rPr>
          <w:rFonts w:hint="eastAsia"/>
        </w:rPr>
        <w:t>邮编：</w:t>
      </w:r>
      <w:r w:rsidRPr="00295DF5">
        <w:t>100872</w:t>
      </w:r>
    </w:p>
    <w:p w:rsidR="00295DF5" w:rsidRPr="00295DF5" w:rsidRDefault="00295DF5" w:rsidP="00295DF5">
      <w:r w:rsidRPr="00295DF5">
        <w:rPr>
          <w:rFonts w:hint="eastAsia"/>
        </w:rPr>
        <w:t>电话：</w:t>
      </w:r>
      <w:r w:rsidR="003672EC">
        <w:rPr>
          <w:rFonts w:hint="eastAsia"/>
        </w:rPr>
        <w:t>010-82504506</w:t>
      </w:r>
    </w:p>
    <w:p w:rsidR="00295DF5" w:rsidRPr="00295DF5" w:rsidRDefault="00295DF5" w:rsidP="00295DF5">
      <w:r w:rsidRPr="00295DF5">
        <w:rPr>
          <w:rFonts w:hint="eastAsia"/>
        </w:rPr>
        <w:t>传真：</w:t>
      </w:r>
      <w:r w:rsidRPr="00295DF5">
        <w:t>010-82504200</w:t>
      </w:r>
    </w:p>
    <w:p w:rsidR="00295DF5" w:rsidRPr="00295DF5" w:rsidRDefault="00295DF5" w:rsidP="00295DF5">
      <w:r w:rsidRPr="00295DF5">
        <w:rPr>
          <w:rFonts w:hint="eastAsia"/>
        </w:rPr>
        <w:t>Email</w:t>
      </w:r>
      <w:r w:rsidRPr="00295DF5">
        <w:rPr>
          <w:rFonts w:hint="eastAsia"/>
        </w:rPr>
        <w:t>：</w:t>
      </w:r>
      <w:r w:rsidR="00946AC4">
        <w:rPr>
          <w:rFonts w:hint="eastAsia"/>
        </w:rPr>
        <w:t>Cindy</w:t>
      </w:r>
      <w:r w:rsidRPr="00295DF5">
        <w:rPr>
          <w:rFonts w:hint="eastAsia"/>
        </w:rPr>
        <w:t>@nurnberg.com.cn</w:t>
      </w:r>
    </w:p>
    <w:p w:rsidR="005B7CEB" w:rsidRDefault="00295DF5" w:rsidP="00295DF5">
      <w:r w:rsidRPr="00295DF5">
        <w:rPr>
          <w:rFonts w:hint="eastAsia"/>
        </w:rPr>
        <w:t>网址：</w:t>
      </w:r>
      <w:hyperlink r:id="rId8" w:history="1">
        <w:r w:rsidRPr="00295DF5">
          <w:rPr>
            <w:rStyle w:val="a6"/>
          </w:rPr>
          <w:t>http://www.nurnberg.com.cn</w:t>
        </w:r>
      </w:hyperlink>
    </w:p>
    <w:p w:rsidR="00295DF5" w:rsidRPr="00295DF5" w:rsidRDefault="00295DF5" w:rsidP="00295DF5">
      <w:r w:rsidRPr="00295DF5">
        <w:rPr>
          <w:rFonts w:hint="eastAsia"/>
        </w:rPr>
        <w:t>微博：</w:t>
      </w:r>
      <w:hyperlink r:id="rId9" w:history="1">
        <w:r w:rsidRPr="00295DF5">
          <w:rPr>
            <w:rStyle w:val="a6"/>
          </w:rPr>
          <w:t>http://weibo.com/nurnberg</w:t>
        </w:r>
      </w:hyperlink>
    </w:p>
    <w:p w:rsidR="00805764" w:rsidRDefault="00295DF5" w:rsidP="00BD5420">
      <w:r w:rsidRPr="00295DF5">
        <w:rPr>
          <w:rFonts w:hint="eastAsia"/>
        </w:rPr>
        <w:t>豆瓣小站：</w:t>
      </w:r>
      <w:hyperlink r:id="rId10" w:history="1">
        <w:r w:rsidRPr="00295DF5">
          <w:rPr>
            <w:rStyle w:val="a6"/>
          </w:rPr>
          <w:t>http://site.douban.com/110577/</w:t>
        </w:r>
      </w:hyperlink>
    </w:p>
    <w:p w:rsidR="00C6321D" w:rsidRPr="00F36F6B" w:rsidRDefault="00C6321D" w:rsidP="00C6321D">
      <w:pPr>
        <w:widowControl/>
        <w:shd w:val="clear" w:color="auto" w:fill="FFFFFF"/>
        <w:rPr>
          <w:color w:val="00000A"/>
          <w:kern w:val="0"/>
          <w:szCs w:val="21"/>
        </w:rPr>
      </w:pPr>
      <w:r w:rsidRPr="00F36F6B">
        <w:rPr>
          <w:color w:val="000000"/>
          <w:kern w:val="0"/>
          <w:szCs w:val="21"/>
        </w:rPr>
        <w:t>微信订阅号：</w:t>
      </w:r>
      <w:r w:rsidRPr="00F36F6B">
        <w:rPr>
          <w:color w:val="000000"/>
          <w:kern w:val="0"/>
          <w:szCs w:val="21"/>
        </w:rPr>
        <w:t>ANABJ2002</w:t>
      </w:r>
    </w:p>
    <w:p w:rsidR="00C6321D" w:rsidRPr="00C6321D" w:rsidRDefault="00C6321D" w:rsidP="00BD5420"/>
    <w:sectPr w:rsidR="00C6321D" w:rsidRPr="00C6321D" w:rsidSect="001A6F36">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424" w:rsidRDefault="00F03424">
      <w:r>
        <w:separator/>
      </w:r>
    </w:p>
  </w:endnote>
  <w:endnote w:type="continuationSeparator" w:id="0">
    <w:p w:rsidR="00F03424" w:rsidRDefault="00F034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A6F36">
      <w:rPr>
        <w:rFonts w:ascii="方正姚体" w:eastAsia="方正姚体"/>
        <w:kern w:val="0"/>
        <w:szCs w:val="21"/>
      </w:rPr>
      <w:fldChar w:fldCharType="begin"/>
    </w:r>
    <w:r>
      <w:rPr>
        <w:rFonts w:ascii="方正姚体" w:eastAsia="方正姚体"/>
        <w:kern w:val="0"/>
        <w:szCs w:val="21"/>
      </w:rPr>
      <w:instrText xml:space="preserve"> PAGE </w:instrText>
    </w:r>
    <w:r w:rsidR="001A6F36">
      <w:rPr>
        <w:rFonts w:ascii="方正姚体" w:eastAsia="方正姚体"/>
        <w:kern w:val="0"/>
        <w:szCs w:val="21"/>
      </w:rPr>
      <w:fldChar w:fldCharType="separate"/>
    </w:r>
    <w:r w:rsidR="00946AC4">
      <w:rPr>
        <w:rFonts w:ascii="方正姚体" w:eastAsia="方正姚体"/>
        <w:noProof/>
        <w:kern w:val="0"/>
        <w:szCs w:val="21"/>
      </w:rPr>
      <w:t>1</w:t>
    </w:r>
    <w:r w:rsidR="001A6F3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424" w:rsidRDefault="00F03424">
      <w:r>
        <w:separator/>
      </w:r>
    </w:p>
  </w:footnote>
  <w:footnote w:type="continuationSeparator" w:id="0">
    <w:p w:rsidR="00F03424" w:rsidRDefault="00F03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A85A9C">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A544A"/>
    <w:rsid w:val="000B22DE"/>
    <w:rsid w:val="000C1EE1"/>
    <w:rsid w:val="000C2132"/>
    <w:rsid w:val="000C6B43"/>
    <w:rsid w:val="000C780B"/>
    <w:rsid w:val="000C7DD0"/>
    <w:rsid w:val="000D447B"/>
    <w:rsid w:val="000E638D"/>
    <w:rsid w:val="001125DA"/>
    <w:rsid w:val="0012163B"/>
    <w:rsid w:val="00157258"/>
    <w:rsid w:val="001708D5"/>
    <w:rsid w:val="00182905"/>
    <w:rsid w:val="001835F4"/>
    <w:rsid w:val="001859C2"/>
    <w:rsid w:val="00197385"/>
    <w:rsid w:val="001A170B"/>
    <w:rsid w:val="001A6F36"/>
    <w:rsid w:val="001A7625"/>
    <w:rsid w:val="001C3065"/>
    <w:rsid w:val="001C3AF8"/>
    <w:rsid w:val="001C47E4"/>
    <w:rsid w:val="001C76A0"/>
    <w:rsid w:val="001E141F"/>
    <w:rsid w:val="001E696D"/>
    <w:rsid w:val="001F0856"/>
    <w:rsid w:val="001F4E2D"/>
    <w:rsid w:val="00202EB5"/>
    <w:rsid w:val="002037EA"/>
    <w:rsid w:val="00215937"/>
    <w:rsid w:val="002529AC"/>
    <w:rsid w:val="00254925"/>
    <w:rsid w:val="0025531D"/>
    <w:rsid w:val="002670DA"/>
    <w:rsid w:val="002904B8"/>
    <w:rsid w:val="00295DF5"/>
    <w:rsid w:val="002A2B70"/>
    <w:rsid w:val="002B1B16"/>
    <w:rsid w:val="002B51C1"/>
    <w:rsid w:val="002E37FF"/>
    <w:rsid w:val="002E5F2A"/>
    <w:rsid w:val="002F2808"/>
    <w:rsid w:val="002F28B7"/>
    <w:rsid w:val="0030073F"/>
    <w:rsid w:val="00303220"/>
    <w:rsid w:val="00307760"/>
    <w:rsid w:val="003256AD"/>
    <w:rsid w:val="00326C8D"/>
    <w:rsid w:val="00337304"/>
    <w:rsid w:val="00344C37"/>
    <w:rsid w:val="0035593A"/>
    <w:rsid w:val="003672EC"/>
    <w:rsid w:val="0037085F"/>
    <w:rsid w:val="00383FD0"/>
    <w:rsid w:val="00390940"/>
    <w:rsid w:val="003972FB"/>
    <w:rsid w:val="003A3087"/>
    <w:rsid w:val="003A6586"/>
    <w:rsid w:val="003B0643"/>
    <w:rsid w:val="003B5916"/>
    <w:rsid w:val="003D4957"/>
    <w:rsid w:val="003D5FF3"/>
    <w:rsid w:val="00401EF6"/>
    <w:rsid w:val="004148D5"/>
    <w:rsid w:val="00414A9C"/>
    <w:rsid w:val="00431D1E"/>
    <w:rsid w:val="00432D31"/>
    <w:rsid w:val="004611D6"/>
    <w:rsid w:val="00462FAD"/>
    <w:rsid w:val="00463285"/>
    <w:rsid w:val="00483CB1"/>
    <w:rsid w:val="00484EAC"/>
    <w:rsid w:val="004A18EB"/>
    <w:rsid w:val="004B4C85"/>
    <w:rsid w:val="004C5077"/>
    <w:rsid w:val="004C7A29"/>
    <w:rsid w:val="004E52F4"/>
    <w:rsid w:val="004E7135"/>
    <w:rsid w:val="004F47CD"/>
    <w:rsid w:val="005116BE"/>
    <w:rsid w:val="00527886"/>
    <w:rsid w:val="00570EDD"/>
    <w:rsid w:val="00577751"/>
    <w:rsid w:val="00581A57"/>
    <w:rsid w:val="00582EAD"/>
    <w:rsid w:val="00583966"/>
    <w:rsid w:val="005A3B6B"/>
    <w:rsid w:val="005A40A1"/>
    <w:rsid w:val="005B6FB0"/>
    <w:rsid w:val="005B7CEB"/>
    <w:rsid w:val="00602E6C"/>
    <w:rsid w:val="00610C62"/>
    <w:rsid w:val="006453B2"/>
    <w:rsid w:val="00653EE1"/>
    <w:rsid w:val="00697196"/>
    <w:rsid w:val="006A0FFB"/>
    <w:rsid w:val="006A4FA2"/>
    <w:rsid w:val="006A5ACA"/>
    <w:rsid w:val="006B2FAD"/>
    <w:rsid w:val="006C005B"/>
    <w:rsid w:val="006D206A"/>
    <w:rsid w:val="006F043F"/>
    <w:rsid w:val="0070392F"/>
    <w:rsid w:val="00707432"/>
    <w:rsid w:val="00710D20"/>
    <w:rsid w:val="00711B64"/>
    <w:rsid w:val="00727197"/>
    <w:rsid w:val="00730B71"/>
    <w:rsid w:val="00732FAC"/>
    <w:rsid w:val="00750C55"/>
    <w:rsid w:val="0075278B"/>
    <w:rsid w:val="007535B6"/>
    <w:rsid w:val="0075707B"/>
    <w:rsid w:val="00757A53"/>
    <w:rsid w:val="007766E3"/>
    <w:rsid w:val="007A4BED"/>
    <w:rsid w:val="007B0D11"/>
    <w:rsid w:val="007B543B"/>
    <w:rsid w:val="007F7386"/>
    <w:rsid w:val="00802A5B"/>
    <w:rsid w:val="00805764"/>
    <w:rsid w:val="008116C6"/>
    <w:rsid w:val="00840E0F"/>
    <w:rsid w:val="00843714"/>
    <w:rsid w:val="00856401"/>
    <w:rsid w:val="00862531"/>
    <w:rsid w:val="00862DBE"/>
    <w:rsid w:val="0088708F"/>
    <w:rsid w:val="00892190"/>
    <w:rsid w:val="0089462C"/>
    <w:rsid w:val="008955F8"/>
    <w:rsid w:val="0089589B"/>
    <w:rsid w:val="008B0A5A"/>
    <w:rsid w:val="008B4DCA"/>
    <w:rsid w:val="008B541B"/>
    <w:rsid w:val="008B6C52"/>
    <w:rsid w:val="008D4D33"/>
    <w:rsid w:val="008E3DCE"/>
    <w:rsid w:val="008E4714"/>
    <w:rsid w:val="008F5575"/>
    <w:rsid w:val="0091777E"/>
    <w:rsid w:val="00927BD3"/>
    <w:rsid w:val="00940B93"/>
    <w:rsid w:val="00946AC4"/>
    <w:rsid w:val="0096089F"/>
    <w:rsid w:val="00961AEF"/>
    <w:rsid w:val="00975D17"/>
    <w:rsid w:val="009C2F45"/>
    <w:rsid w:val="009C50AB"/>
    <w:rsid w:val="00A13AC1"/>
    <w:rsid w:val="00A174E5"/>
    <w:rsid w:val="00A34FEA"/>
    <w:rsid w:val="00A570F4"/>
    <w:rsid w:val="00A71D38"/>
    <w:rsid w:val="00A85A9C"/>
    <w:rsid w:val="00A8797F"/>
    <w:rsid w:val="00AA1AA9"/>
    <w:rsid w:val="00AA4414"/>
    <w:rsid w:val="00AB5463"/>
    <w:rsid w:val="00AD4FA3"/>
    <w:rsid w:val="00AF374C"/>
    <w:rsid w:val="00B01D5B"/>
    <w:rsid w:val="00B05F67"/>
    <w:rsid w:val="00B11565"/>
    <w:rsid w:val="00B1495D"/>
    <w:rsid w:val="00B26A7A"/>
    <w:rsid w:val="00B417E4"/>
    <w:rsid w:val="00B43536"/>
    <w:rsid w:val="00B44504"/>
    <w:rsid w:val="00B45349"/>
    <w:rsid w:val="00B46A0A"/>
    <w:rsid w:val="00B61C6E"/>
    <w:rsid w:val="00B65F1C"/>
    <w:rsid w:val="00B66C72"/>
    <w:rsid w:val="00B677EF"/>
    <w:rsid w:val="00B81C0B"/>
    <w:rsid w:val="00B85002"/>
    <w:rsid w:val="00B87A9F"/>
    <w:rsid w:val="00B96AC2"/>
    <w:rsid w:val="00BA0304"/>
    <w:rsid w:val="00BB3810"/>
    <w:rsid w:val="00BB43BF"/>
    <w:rsid w:val="00BD5420"/>
    <w:rsid w:val="00BF4E7A"/>
    <w:rsid w:val="00BF5027"/>
    <w:rsid w:val="00BF5E63"/>
    <w:rsid w:val="00C06640"/>
    <w:rsid w:val="00C12C57"/>
    <w:rsid w:val="00C238EF"/>
    <w:rsid w:val="00C32C47"/>
    <w:rsid w:val="00C441D7"/>
    <w:rsid w:val="00C612DF"/>
    <w:rsid w:val="00C628EC"/>
    <w:rsid w:val="00C6321D"/>
    <w:rsid w:val="00C728DF"/>
    <w:rsid w:val="00C76C79"/>
    <w:rsid w:val="00C817C6"/>
    <w:rsid w:val="00C903F7"/>
    <w:rsid w:val="00C93394"/>
    <w:rsid w:val="00CB6825"/>
    <w:rsid w:val="00CD2007"/>
    <w:rsid w:val="00CE468D"/>
    <w:rsid w:val="00CE67B4"/>
    <w:rsid w:val="00CF1D82"/>
    <w:rsid w:val="00CF5AFB"/>
    <w:rsid w:val="00D24097"/>
    <w:rsid w:val="00D34454"/>
    <w:rsid w:val="00D37CD8"/>
    <w:rsid w:val="00D430C2"/>
    <w:rsid w:val="00D43A3B"/>
    <w:rsid w:val="00D43A4A"/>
    <w:rsid w:val="00D46BB5"/>
    <w:rsid w:val="00D46E79"/>
    <w:rsid w:val="00D55458"/>
    <w:rsid w:val="00D57B5D"/>
    <w:rsid w:val="00D64CC7"/>
    <w:rsid w:val="00D652E9"/>
    <w:rsid w:val="00D70677"/>
    <w:rsid w:val="00D70B4B"/>
    <w:rsid w:val="00D81549"/>
    <w:rsid w:val="00D87CCE"/>
    <w:rsid w:val="00DD2D61"/>
    <w:rsid w:val="00E1674E"/>
    <w:rsid w:val="00E17EE6"/>
    <w:rsid w:val="00E2561F"/>
    <w:rsid w:val="00E346E8"/>
    <w:rsid w:val="00E367D0"/>
    <w:rsid w:val="00E44F09"/>
    <w:rsid w:val="00E53903"/>
    <w:rsid w:val="00E5688B"/>
    <w:rsid w:val="00E5753A"/>
    <w:rsid w:val="00E744E4"/>
    <w:rsid w:val="00E76E41"/>
    <w:rsid w:val="00E82CB2"/>
    <w:rsid w:val="00E84329"/>
    <w:rsid w:val="00EB1F90"/>
    <w:rsid w:val="00EB2DAE"/>
    <w:rsid w:val="00EB5E3B"/>
    <w:rsid w:val="00EB6513"/>
    <w:rsid w:val="00EB6580"/>
    <w:rsid w:val="00EC7589"/>
    <w:rsid w:val="00EF1C67"/>
    <w:rsid w:val="00F03424"/>
    <w:rsid w:val="00F26153"/>
    <w:rsid w:val="00F27267"/>
    <w:rsid w:val="00F30CA5"/>
    <w:rsid w:val="00F318E4"/>
    <w:rsid w:val="00F3449F"/>
    <w:rsid w:val="00F352AE"/>
    <w:rsid w:val="00F43108"/>
    <w:rsid w:val="00F70C16"/>
    <w:rsid w:val="00F74D56"/>
    <w:rsid w:val="00F8540D"/>
    <w:rsid w:val="00F937AD"/>
    <w:rsid w:val="00F978A8"/>
    <w:rsid w:val="00FA4A2B"/>
    <w:rsid w:val="00FA729B"/>
    <w:rsid w:val="00FA7F29"/>
    <w:rsid w:val="00FC3402"/>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F36"/>
    <w:pPr>
      <w:widowControl w:val="0"/>
      <w:jc w:val="both"/>
    </w:pPr>
    <w:rPr>
      <w:kern w:val="2"/>
      <w:sz w:val="21"/>
      <w:szCs w:val="24"/>
    </w:rPr>
  </w:style>
  <w:style w:type="paragraph" w:styleId="1">
    <w:name w:val="heading 1"/>
    <w:basedOn w:val="a"/>
    <w:next w:val="a"/>
    <w:qFormat/>
    <w:rsid w:val="001A6F3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6F36"/>
    <w:pPr>
      <w:jc w:val="left"/>
    </w:pPr>
  </w:style>
  <w:style w:type="paragraph" w:styleId="a4">
    <w:name w:val="header"/>
    <w:basedOn w:val="a"/>
    <w:rsid w:val="001A6F36"/>
    <w:pPr>
      <w:pBdr>
        <w:bottom w:val="single" w:sz="6" w:space="1" w:color="auto"/>
      </w:pBdr>
      <w:tabs>
        <w:tab w:val="center" w:pos="4153"/>
        <w:tab w:val="right" w:pos="8306"/>
      </w:tabs>
      <w:snapToGrid w:val="0"/>
      <w:jc w:val="center"/>
    </w:pPr>
    <w:rPr>
      <w:sz w:val="18"/>
      <w:szCs w:val="18"/>
    </w:rPr>
  </w:style>
  <w:style w:type="paragraph" w:styleId="a5">
    <w:name w:val="footer"/>
    <w:basedOn w:val="a"/>
    <w:rsid w:val="001A6F36"/>
    <w:pPr>
      <w:tabs>
        <w:tab w:val="center" w:pos="4153"/>
        <w:tab w:val="right" w:pos="8306"/>
      </w:tabs>
      <w:snapToGrid w:val="0"/>
      <w:jc w:val="left"/>
    </w:pPr>
    <w:rPr>
      <w:sz w:val="18"/>
      <w:szCs w:val="18"/>
    </w:rPr>
  </w:style>
  <w:style w:type="character" w:styleId="a6">
    <w:name w:val="Hyperlink"/>
    <w:basedOn w:val="a0"/>
    <w:rsid w:val="001A6F36"/>
    <w:rPr>
      <w:color w:val="0000FF"/>
      <w:u w:val="single"/>
    </w:rPr>
  </w:style>
  <w:style w:type="character" w:styleId="a7">
    <w:name w:val="FollowedHyperlink"/>
    <w:basedOn w:val="a0"/>
    <w:rsid w:val="001A6F36"/>
    <w:rPr>
      <w:color w:val="800080"/>
      <w:u w:val="single"/>
    </w:rPr>
  </w:style>
  <w:style w:type="paragraph" w:styleId="a8">
    <w:name w:val="Normal (Web)"/>
    <w:basedOn w:val="a"/>
    <w:rsid w:val="001A6F3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A6F36"/>
    <w:rPr>
      <w:rFonts w:ascii="Times New Roman" w:hAnsi="Times New Roman" w:cs="Times New Roman" w:hint="default"/>
      <w:sz w:val="24"/>
      <w:szCs w:val="24"/>
    </w:rPr>
  </w:style>
  <w:style w:type="paragraph" w:styleId="HTML">
    <w:name w:val="HTML Preformatted"/>
    <w:basedOn w:val="a"/>
    <w:rsid w:val="001A6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1A6F36"/>
    <w:rPr>
      <w:i/>
      <w:iCs/>
    </w:rPr>
  </w:style>
  <w:style w:type="paragraph" w:customStyle="1" w:styleId="award">
    <w:name w:val="award"/>
    <w:basedOn w:val="a"/>
    <w:rsid w:val="001A6F3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A6F36"/>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A6F36"/>
    <w:rPr>
      <w:rFonts w:ascii="Verdana" w:hAnsi="Verdana" w:hint="default"/>
      <w:sz w:val="15"/>
      <w:szCs w:val="15"/>
    </w:rPr>
  </w:style>
  <w:style w:type="character" w:styleId="aa">
    <w:name w:val="Strong"/>
    <w:basedOn w:val="a0"/>
    <w:qFormat/>
    <w:rsid w:val="001A6F36"/>
    <w:rPr>
      <w:b/>
      <w:bCs/>
    </w:rPr>
  </w:style>
  <w:style w:type="character" w:customStyle="1" w:styleId="smalltext1">
    <w:name w:val="smalltext1"/>
    <w:basedOn w:val="a0"/>
    <w:rsid w:val="001A6F36"/>
    <w:rPr>
      <w:rFonts w:ascii="Arial" w:hAnsi="Arial" w:cs="Arial" w:hint="default"/>
      <w:color w:val="000000"/>
      <w:sz w:val="17"/>
      <w:szCs w:val="17"/>
    </w:rPr>
  </w:style>
  <w:style w:type="character" w:customStyle="1" w:styleId="regbold1">
    <w:name w:val="regbold1"/>
    <w:basedOn w:val="a0"/>
    <w:rsid w:val="001A6F36"/>
    <w:rPr>
      <w:rFonts w:ascii="Arial" w:hAnsi="Arial" w:cs="Arial" w:hint="default"/>
      <w:b/>
      <w:bCs/>
      <w:color w:val="000000"/>
      <w:sz w:val="18"/>
      <w:szCs w:val="18"/>
    </w:rPr>
  </w:style>
  <w:style w:type="character" w:customStyle="1" w:styleId="bookauthor1">
    <w:name w:val="bookauthor1"/>
    <w:basedOn w:val="a0"/>
    <w:rsid w:val="001A6F36"/>
    <w:rPr>
      <w:rFonts w:ascii="Arial" w:hAnsi="Arial" w:cs="Arial" w:hint="default"/>
      <w:b w:val="0"/>
      <w:bCs w:val="0"/>
      <w:i w:val="0"/>
      <w:iCs w:val="0"/>
      <w:color w:val="6699CC"/>
      <w:sz w:val="18"/>
      <w:szCs w:val="18"/>
      <w:u w:val="single"/>
    </w:rPr>
  </w:style>
  <w:style w:type="character" w:customStyle="1" w:styleId="title111">
    <w:name w:val="title111"/>
    <w:basedOn w:val="a0"/>
    <w:rsid w:val="001A6F36"/>
    <w:rPr>
      <w:rFonts w:ascii="Tahoma" w:hAnsi="Tahoma" w:cs="Tahoma" w:hint="default"/>
      <w:b/>
      <w:bCs/>
      <w:color w:val="000066"/>
      <w:sz w:val="22"/>
      <w:szCs w:val="22"/>
    </w:rPr>
  </w:style>
  <w:style w:type="character" w:customStyle="1" w:styleId="bstitle1">
    <w:name w:val="bstitle1"/>
    <w:basedOn w:val="a0"/>
    <w:rsid w:val="001A6F36"/>
    <w:rPr>
      <w:b/>
      <w:bCs/>
      <w:color w:val="000000"/>
      <w:sz w:val="24"/>
      <w:szCs w:val="24"/>
    </w:rPr>
  </w:style>
  <w:style w:type="character" w:customStyle="1" w:styleId="bssubtitle1">
    <w:name w:val="bssubtitle1"/>
    <w:basedOn w:val="a0"/>
    <w:rsid w:val="001A6F36"/>
    <w:rPr>
      <w:rFonts w:ascii="Arial" w:hAnsi="Arial" w:cs="Arial" w:hint="default"/>
      <w:b/>
      <w:bCs/>
      <w:color w:val="000000"/>
      <w:sz w:val="18"/>
      <w:szCs w:val="18"/>
    </w:rPr>
  </w:style>
  <w:style w:type="character" w:customStyle="1" w:styleId="bsauthor1">
    <w:name w:val="bsauthor1"/>
    <w:basedOn w:val="a0"/>
    <w:rsid w:val="001A6F36"/>
    <w:rPr>
      <w:b/>
      <w:bCs/>
      <w:color w:val="000000"/>
      <w:sz w:val="18"/>
      <w:szCs w:val="18"/>
    </w:rPr>
  </w:style>
  <w:style w:type="character" w:customStyle="1" w:styleId="bsauthorlink1">
    <w:name w:val="bsauthorlink1"/>
    <w:basedOn w:val="a0"/>
    <w:rsid w:val="001A6F36"/>
    <w:rPr>
      <w:color w:val="000000"/>
      <w:u w:val="single"/>
    </w:rPr>
  </w:style>
  <w:style w:type="character" w:customStyle="1" w:styleId="redsubtitle1">
    <w:name w:val="redsubtitle1"/>
    <w:basedOn w:val="a0"/>
    <w:rsid w:val="001A6F36"/>
    <w:rPr>
      <w:rFonts w:ascii="Trebuchet MS" w:hAnsi="Trebuchet MS" w:hint="default"/>
      <w:b/>
      <w:bCs/>
      <w:caps/>
      <w:color w:val="CC0000"/>
      <w:sz w:val="18"/>
      <w:szCs w:val="18"/>
    </w:rPr>
  </w:style>
  <w:style w:type="paragraph" w:customStyle="1" w:styleId="ar12-16red">
    <w:name w:val="ar12-16red"/>
    <w:basedOn w:val="a"/>
    <w:rsid w:val="001A6F36"/>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A6F36"/>
    <w:rPr>
      <w:rFonts w:ascii="Verdana" w:hAnsi="Verdana" w:hint="default"/>
      <w:b/>
      <w:bCs/>
      <w:color w:val="000000"/>
      <w:spacing w:val="30"/>
      <w:sz w:val="15"/>
      <w:szCs w:val="15"/>
    </w:rPr>
  </w:style>
  <w:style w:type="paragraph" w:customStyle="1" w:styleId="bookstrapline">
    <w:name w:val="bookstrapline"/>
    <w:basedOn w:val="a"/>
    <w:rsid w:val="001A6F3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A6F36"/>
    <w:rPr>
      <w:b w:val="0"/>
      <w:bCs w:val="0"/>
      <w:i w:val="0"/>
      <w:iCs w:val="0"/>
      <w:smallCaps w:val="0"/>
      <w:color w:val="000000"/>
      <w:sz w:val="18"/>
      <w:szCs w:val="18"/>
    </w:rPr>
  </w:style>
  <w:style w:type="character" w:styleId="HTML0">
    <w:name w:val="HTML Cite"/>
    <w:basedOn w:val="a0"/>
    <w:rsid w:val="001A6F36"/>
    <w:rPr>
      <w:i/>
      <w:iCs/>
    </w:rPr>
  </w:style>
  <w:style w:type="paragraph" w:customStyle="1" w:styleId="text">
    <w:name w:val="text"/>
    <w:basedOn w:val="a"/>
    <w:rsid w:val="001A6F36"/>
    <w:pPr>
      <w:widowControl/>
    </w:pPr>
    <w:rPr>
      <w:rFonts w:ascii="Tahoma" w:hAnsi="Tahoma" w:cs="Tahoma"/>
      <w:color w:val="000000"/>
      <w:kern w:val="0"/>
      <w:sz w:val="16"/>
      <w:szCs w:val="16"/>
    </w:rPr>
  </w:style>
  <w:style w:type="character" w:customStyle="1" w:styleId="author">
    <w:name w:val="author"/>
    <w:basedOn w:val="a0"/>
    <w:rsid w:val="001A6F36"/>
  </w:style>
  <w:style w:type="paragraph" w:customStyle="1" w:styleId="book-text">
    <w:name w:val="book-text"/>
    <w:basedOn w:val="a"/>
    <w:rsid w:val="001A6F3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A6F3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26807565">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70263028">
      <w:bodyDiv w:val="1"/>
      <w:marLeft w:val="0"/>
      <w:marRight w:val="0"/>
      <w:marTop w:val="0"/>
      <w:marBottom w:val="0"/>
      <w:divBdr>
        <w:top w:val="none" w:sz="0" w:space="0" w:color="auto"/>
        <w:left w:val="none" w:sz="0" w:space="0" w:color="auto"/>
        <w:bottom w:val="none" w:sz="0" w:space="0" w:color="auto"/>
        <w:right w:val="none" w:sz="0" w:space="0" w:color="auto"/>
      </w:divBdr>
    </w:div>
    <w:div w:id="1704361427">
      <w:bodyDiv w:val="1"/>
      <w:marLeft w:val="0"/>
      <w:marRight w:val="0"/>
      <w:marTop w:val="0"/>
      <w:marBottom w:val="0"/>
      <w:divBdr>
        <w:top w:val="none" w:sz="0" w:space="0" w:color="auto"/>
        <w:left w:val="none" w:sz="0" w:space="0" w:color="auto"/>
        <w:bottom w:val="none" w:sz="0" w:space="0" w:color="auto"/>
        <w:right w:val="none" w:sz="0" w:space="0" w:color="auto"/>
      </w:divBdr>
    </w:div>
    <w:div w:id="1828205114">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10</cp:revision>
  <cp:lastPrinted>2004-04-23T07:06:00Z</cp:lastPrinted>
  <dcterms:created xsi:type="dcterms:W3CDTF">2018-03-02T01:49:00Z</dcterms:created>
  <dcterms:modified xsi:type="dcterms:W3CDTF">2018-06-07T02:40:00Z</dcterms:modified>
</cp:coreProperties>
</file>