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rFonts w:hint="eastAsia"/>
          <w:b/>
          <w:bCs/>
          <w:sz w:val="36"/>
        </w:rPr>
      </w:pPr>
    </w:p>
    <w:p w:rsidR="003C2DA6" w:rsidRPr="000C1EE1" w:rsidRDefault="00F02C85" w:rsidP="003C2DA6">
      <w:pPr>
        <w:rPr>
          <w:rFonts w:hint="eastAsia"/>
          <w:b/>
        </w:rPr>
      </w:pPr>
      <w:r>
        <w:rPr>
          <w:rFonts w:hint="eastAsia"/>
          <w:b/>
          <w:noProof/>
        </w:rPr>
        <w:drawing>
          <wp:anchor distT="0" distB="0" distL="114300" distR="114300" simplePos="0" relativeHeight="251657216" behindDoc="0" locked="0" layoutInCell="1" allowOverlap="1">
            <wp:simplePos x="0" y="0"/>
            <wp:positionH relativeFrom="margin">
              <wp:posOffset>3881120</wp:posOffset>
            </wp:positionH>
            <wp:positionV relativeFrom="margin">
              <wp:posOffset>799465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8" cstate="print"/>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0C1EE1">
        <w:rPr>
          <w:rFonts w:hint="eastAsia"/>
          <w:b/>
        </w:rPr>
        <w:t>中文书名：</w:t>
      </w:r>
      <w:r w:rsidR="000842B8">
        <w:rPr>
          <w:rFonts w:hint="eastAsia"/>
          <w:b/>
          <w:bCs/>
          <w:color w:val="000000"/>
          <w:shd w:val="clear" w:color="auto" w:fill="FFFFFF"/>
        </w:rPr>
        <w:t>《暴富之后：从财富的快速积累看这种财富对个人以及社会的影响》</w:t>
      </w:r>
    </w:p>
    <w:p w:rsidR="003C2DA6" w:rsidRPr="0075278B" w:rsidRDefault="003C2DA6" w:rsidP="003C2DA6">
      <w:pPr>
        <w:rPr>
          <w:rFonts w:hint="eastAsia"/>
          <w:b/>
        </w:rPr>
      </w:pPr>
      <w:r w:rsidRPr="000C1EE1">
        <w:rPr>
          <w:rFonts w:hint="eastAsia"/>
          <w:b/>
        </w:rPr>
        <w:t>英文书名：</w:t>
      </w:r>
      <w:r w:rsidR="000C5C13" w:rsidRPr="000C5C13">
        <w:rPr>
          <w:b/>
        </w:rPr>
        <w:t>JACKPOT</w:t>
      </w:r>
      <w:r w:rsidR="000C5C13">
        <w:rPr>
          <w:rFonts w:hint="eastAsia"/>
          <w:b/>
        </w:rPr>
        <w:t xml:space="preserve">: </w:t>
      </w:r>
      <w:r w:rsidR="000C5C13" w:rsidRPr="000C5C13">
        <w:rPr>
          <w:b/>
        </w:rPr>
        <w:t>W</w:t>
      </w:r>
      <w:r w:rsidR="000C5C13">
        <w:rPr>
          <w:rFonts w:hint="eastAsia"/>
          <w:b/>
        </w:rPr>
        <w:t>HAT IT</w:t>
      </w:r>
      <w:r w:rsidR="000C5C13">
        <w:rPr>
          <w:b/>
        </w:rPr>
        <w:t>’</w:t>
      </w:r>
      <w:r w:rsidR="000C5C13">
        <w:rPr>
          <w:rFonts w:hint="eastAsia"/>
          <w:b/>
        </w:rPr>
        <w:t>S REALLY LIKE TO BE REALLY RICH</w:t>
      </w:r>
    </w:p>
    <w:p w:rsidR="003C2DA6" w:rsidRPr="003F0CD0" w:rsidRDefault="003C2DA6" w:rsidP="003C2DA6">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0C5C13" w:rsidRPr="000C5C13">
        <w:rPr>
          <w:b/>
        </w:rPr>
        <w:t>Michael Mechanic</w:t>
      </w:r>
    </w:p>
    <w:p w:rsidR="003C2DA6" w:rsidRPr="00CF1D82" w:rsidRDefault="003C2DA6" w:rsidP="003C2DA6">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0C5C13" w:rsidRPr="000C5C13">
        <w:rPr>
          <w:b/>
        </w:rPr>
        <w:t>Simon &amp; Schuster</w:t>
      </w:r>
    </w:p>
    <w:p w:rsidR="003C2DA6" w:rsidRPr="000C1EE1" w:rsidRDefault="003C2DA6" w:rsidP="003C2DA6">
      <w:pPr>
        <w:rPr>
          <w:rFonts w:hint="eastAsia"/>
          <w:b/>
        </w:rPr>
      </w:pPr>
      <w:r w:rsidRPr="000C1EE1">
        <w:rPr>
          <w:rFonts w:hint="eastAsia"/>
          <w:b/>
        </w:rPr>
        <w:t>代理</w:t>
      </w:r>
      <w:r>
        <w:rPr>
          <w:rFonts w:hint="eastAsia"/>
          <w:b/>
        </w:rPr>
        <w:t>公司</w:t>
      </w:r>
      <w:r w:rsidRPr="000C1EE1">
        <w:rPr>
          <w:rFonts w:hint="eastAsia"/>
          <w:b/>
        </w:rPr>
        <w:t>：</w:t>
      </w:r>
      <w:r w:rsidR="000C5C13">
        <w:rPr>
          <w:rFonts w:hint="eastAsia"/>
          <w:b/>
        </w:rPr>
        <w:t>Fletcehr</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rFonts w:hint="eastAsia"/>
          <w:b/>
        </w:rPr>
      </w:pPr>
      <w:r w:rsidRPr="000C1EE1">
        <w:rPr>
          <w:rFonts w:hint="eastAsia"/>
          <w:b/>
        </w:rPr>
        <w:t>页</w:t>
      </w:r>
      <w:r w:rsidRPr="000C1EE1">
        <w:rPr>
          <w:rFonts w:hint="eastAsia"/>
          <w:b/>
        </w:rPr>
        <w:t xml:space="preserve">    </w:t>
      </w:r>
      <w:r w:rsidR="000C5C13">
        <w:rPr>
          <w:rFonts w:hint="eastAsia"/>
          <w:b/>
        </w:rPr>
        <w:t>数：待定</w:t>
      </w:r>
    </w:p>
    <w:p w:rsidR="003C2DA6" w:rsidRPr="000C1EE1" w:rsidRDefault="000C5C13" w:rsidP="003C2DA6">
      <w:pPr>
        <w:rPr>
          <w:rFonts w:hint="eastAsia"/>
          <w:b/>
        </w:rPr>
      </w:pPr>
      <w:r>
        <w:rPr>
          <w:rFonts w:hint="eastAsia"/>
          <w:b/>
        </w:rPr>
        <w:t>出版时间：待定</w:t>
      </w:r>
    </w:p>
    <w:p w:rsidR="003C2DA6" w:rsidRPr="000C1EE1" w:rsidRDefault="003C2DA6" w:rsidP="003C2DA6">
      <w:pPr>
        <w:rPr>
          <w:rFonts w:hint="eastAsia"/>
          <w:b/>
        </w:rPr>
      </w:pPr>
      <w:r w:rsidRPr="000C1EE1">
        <w:rPr>
          <w:rFonts w:hint="eastAsia"/>
          <w:b/>
        </w:rPr>
        <w:t>代理地区：中国大陆、台湾</w:t>
      </w:r>
    </w:p>
    <w:p w:rsidR="003C2DA6" w:rsidRPr="000C1EE1" w:rsidRDefault="003C2DA6" w:rsidP="003C2DA6">
      <w:pPr>
        <w:rPr>
          <w:rFonts w:hint="eastAsia"/>
          <w:b/>
        </w:rPr>
      </w:pPr>
      <w:r w:rsidRPr="000C1EE1">
        <w:rPr>
          <w:rFonts w:hint="eastAsia"/>
          <w:b/>
        </w:rPr>
        <w:t>审读资料：</w:t>
      </w:r>
      <w:r w:rsidR="000C5C13">
        <w:rPr>
          <w:rFonts w:hint="eastAsia"/>
          <w:b/>
        </w:rPr>
        <w:t>电子大纲</w:t>
      </w:r>
    </w:p>
    <w:p w:rsidR="003C2DA6" w:rsidRDefault="003C2DA6" w:rsidP="003C2DA6">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0842B8">
        <w:rPr>
          <w:rFonts w:hint="eastAsia"/>
          <w:b/>
        </w:rPr>
        <w:t>大众社科</w:t>
      </w:r>
    </w:p>
    <w:p w:rsidR="000C5C13" w:rsidRPr="000842B8" w:rsidRDefault="000C5C13" w:rsidP="003C2DA6">
      <w:pPr>
        <w:rPr>
          <w:rFonts w:hint="eastAsia"/>
          <w:b/>
        </w:rPr>
      </w:pPr>
    </w:p>
    <w:p w:rsidR="000C5C13" w:rsidRDefault="000C5C13" w:rsidP="000C5C13">
      <w:pPr>
        <w:numPr>
          <w:ilvl w:val="0"/>
          <w:numId w:val="22"/>
        </w:numPr>
        <w:rPr>
          <w:rFonts w:hint="eastAsia"/>
          <w:b/>
        </w:rPr>
      </w:pPr>
      <w:r>
        <w:rPr>
          <w:rFonts w:hint="eastAsia"/>
          <w:b/>
        </w:rPr>
        <w:t>全稿将于</w:t>
      </w:r>
      <w:r>
        <w:rPr>
          <w:rFonts w:hint="eastAsia"/>
          <w:b/>
        </w:rPr>
        <w:t>2019</w:t>
      </w:r>
      <w:r>
        <w:rPr>
          <w:rFonts w:hint="eastAsia"/>
          <w:b/>
        </w:rPr>
        <w:t>年末完成。</w:t>
      </w:r>
    </w:p>
    <w:p w:rsidR="003C2DA6" w:rsidRPr="000C1EE1" w:rsidRDefault="003C2DA6" w:rsidP="003C2DA6">
      <w:pPr>
        <w:rPr>
          <w:rFonts w:hint="eastAsia"/>
          <w:b/>
        </w:rPr>
      </w:pPr>
    </w:p>
    <w:p w:rsidR="003C2DA6" w:rsidRDefault="003C2DA6" w:rsidP="003C2DA6">
      <w:pPr>
        <w:rPr>
          <w:rFonts w:hint="eastAsia"/>
          <w:b/>
          <w:bCs/>
          <w:szCs w:val="21"/>
        </w:rPr>
      </w:pPr>
      <w:r w:rsidRPr="0096089F">
        <w:rPr>
          <w:rFonts w:hint="eastAsia"/>
          <w:b/>
          <w:bCs/>
          <w:szCs w:val="21"/>
        </w:rPr>
        <w:t>内容简介：</w:t>
      </w:r>
    </w:p>
    <w:p w:rsidR="003C2DA6" w:rsidRPr="000C5C13" w:rsidRDefault="003C2DA6" w:rsidP="000C5C13">
      <w:pPr>
        <w:rPr>
          <w:b/>
          <w:bCs/>
          <w:szCs w:val="21"/>
        </w:rPr>
      </w:pPr>
    </w:p>
    <w:p w:rsidR="000842B8" w:rsidRPr="000842B8" w:rsidRDefault="000842B8" w:rsidP="000842B8">
      <w:pPr>
        <w:ind w:firstLineChars="200" w:firstLine="422"/>
        <w:rPr>
          <w:b/>
        </w:rPr>
      </w:pPr>
      <w:bookmarkStart w:id="0" w:name="OLE_LINK4"/>
      <w:r w:rsidRPr="000842B8">
        <w:rPr>
          <w:rFonts w:hint="eastAsia"/>
          <w:b/>
        </w:rPr>
        <w:t>秉承了《快餐国家》（</w:t>
      </w:r>
      <w:r w:rsidRPr="000842B8">
        <w:rPr>
          <w:b/>
        </w:rPr>
        <w:t>Fast Food Nation</w:t>
      </w:r>
      <w:bookmarkEnd w:id="0"/>
      <w:r w:rsidRPr="000842B8">
        <w:rPr>
          <w:rFonts w:hint="eastAsia"/>
          <w:b/>
        </w:rPr>
        <w:t>）和《灰姑娘吃了我女儿》（</w:t>
      </w:r>
      <w:r w:rsidRPr="000842B8">
        <w:rPr>
          <w:b/>
        </w:rPr>
        <w:t>Cinderella Ate My Daughter</w:t>
      </w:r>
      <w:r w:rsidRPr="000842B8">
        <w:rPr>
          <w:rFonts w:hint="eastAsia"/>
          <w:b/>
        </w:rPr>
        <w:t>）的创作精神，《头奖》（</w:t>
      </w:r>
      <w:r w:rsidRPr="000842B8">
        <w:rPr>
          <w:b/>
        </w:rPr>
        <w:t>JACKPOT</w:t>
      </w:r>
      <w:r w:rsidRPr="000842B8">
        <w:rPr>
          <w:rFonts w:hint="eastAsia"/>
          <w:b/>
        </w:rPr>
        <w:t>）深刻、生动而丰富地揭露了我们的社会，并对我们所拥有的以及我们对社会的责任进行了至关重要的反思。</w:t>
      </w:r>
    </w:p>
    <w:p w:rsidR="000842B8" w:rsidRPr="000842B8" w:rsidRDefault="000842B8" w:rsidP="000842B8">
      <w:pPr>
        <w:ind w:firstLineChars="200" w:firstLine="420"/>
      </w:pPr>
      <w:r w:rsidRPr="000842B8">
        <w:t> </w:t>
      </w:r>
    </w:p>
    <w:p w:rsidR="000842B8" w:rsidRPr="000842B8" w:rsidRDefault="000842B8" w:rsidP="000842B8">
      <w:pPr>
        <w:ind w:firstLineChars="200" w:firstLine="420"/>
      </w:pPr>
      <w:r w:rsidRPr="000842B8">
        <w:rPr>
          <w:rFonts w:hint="eastAsia"/>
        </w:rPr>
        <w:t>可以说，对于美国人而言，没有什么比发横财、中头奖和一夜暴富更重要的事情了（而且，逐渐演变为全球性的渴望）。《暴富之后》（</w:t>
      </w:r>
      <w:r w:rsidRPr="000842B8">
        <w:t>JACKPOT</w:t>
      </w:r>
      <w:r w:rsidRPr="000842B8">
        <w:rPr>
          <w:rFonts w:hint="eastAsia"/>
        </w:rPr>
        <w:t>）抓住了我们对《富豪与名流的生活方式》（</w:t>
      </w:r>
      <w:r w:rsidRPr="000842B8">
        <w:t>Lifestyles of the Rich &amp;Famous</w:t>
      </w:r>
      <w:r w:rsidRPr="000842B8">
        <w:rPr>
          <w:rFonts w:hint="eastAsia"/>
        </w:rPr>
        <w:t>）的憧憬，深入研究了它的自由和光彩。你需要什么样的团队管理你的财富？要不要买</w:t>
      </w:r>
      <w:r w:rsidRPr="000842B8">
        <w:t>30</w:t>
      </w:r>
      <w:r w:rsidRPr="000842B8">
        <w:rPr>
          <w:rFonts w:hint="eastAsia"/>
        </w:rPr>
        <w:t>万美元的豪车？或者</w:t>
      </w:r>
      <w:r w:rsidRPr="000842B8">
        <w:t>2000</w:t>
      </w:r>
      <w:r w:rsidRPr="000842B8">
        <w:rPr>
          <w:rFonts w:hint="eastAsia"/>
        </w:rPr>
        <w:t>万美元的豪宅？（你可以买下房子里所有的艺术品！）你知道哪家飞行学校最高级吗？现在你有机会了解这一切！</w:t>
      </w:r>
    </w:p>
    <w:p w:rsidR="000842B8" w:rsidRPr="000842B8" w:rsidRDefault="000842B8" w:rsidP="000842B8">
      <w:pPr>
        <w:ind w:firstLineChars="200" w:firstLine="420"/>
      </w:pPr>
      <w:r w:rsidRPr="000842B8">
        <w:t> </w:t>
      </w:r>
    </w:p>
    <w:p w:rsidR="000842B8" w:rsidRPr="000842B8" w:rsidRDefault="000842B8" w:rsidP="000842B8">
      <w:pPr>
        <w:ind w:firstLineChars="200" w:firstLine="420"/>
      </w:pPr>
      <w:r w:rsidRPr="000842B8">
        <w:rPr>
          <w:rFonts w:hint="eastAsia"/>
        </w:rPr>
        <w:t>带着这些问题，我们步入本书核心的颠覆性调查中。《暴富之后》（</w:t>
      </w:r>
      <w:r w:rsidRPr="000842B8">
        <w:t>JACKPOT</w:t>
      </w:r>
      <w:r w:rsidRPr="000842B8">
        <w:rPr>
          <w:rFonts w:hint="eastAsia"/>
        </w:rPr>
        <w:t>）讲述的并非暴富之后生活改变后的细节，而是这种财富对于我们以及我们周遭社会的影响。一旦我们变得富有，生活便会发生实质的改变。我们将切断同老朋友们的联系，自我隔离，避免因为拥有过多而产生的尴尬；我们或许会对自身的安全萌生一些偏执的情绪，并在社交场合中避免与人接触。我们或许会感觉到些许孤独。当我们专注于利用巨额的资金赚取更多钱财时，我们几乎与所有人失去了联系。</w:t>
      </w:r>
    </w:p>
    <w:p w:rsidR="000842B8" w:rsidRPr="000842B8" w:rsidRDefault="000842B8" w:rsidP="000842B8">
      <w:pPr>
        <w:ind w:firstLineChars="200" w:firstLine="420"/>
        <w:rPr>
          <w:rFonts w:hint="eastAsia"/>
        </w:rPr>
      </w:pPr>
      <w:r w:rsidRPr="000842B8">
        <w:t> </w:t>
      </w:r>
    </w:p>
    <w:p w:rsidR="000842B8" w:rsidRPr="000842B8" w:rsidRDefault="000842B8" w:rsidP="000842B8">
      <w:pPr>
        <w:ind w:firstLineChars="200" w:firstLine="420"/>
      </w:pPr>
      <w:bookmarkStart w:id="1" w:name="OLE_LINK10"/>
      <w:r w:rsidRPr="000842B8">
        <w:rPr>
          <w:rFonts w:hint="eastAsia"/>
        </w:rPr>
        <w:t>《暴富之后》（</w:t>
      </w:r>
      <w:r w:rsidRPr="000842B8">
        <w:t>JACKPOT</w:t>
      </w:r>
      <w:bookmarkEnd w:id="1"/>
      <w:r w:rsidRPr="000842B8">
        <w:rPr>
          <w:rFonts w:hint="eastAsia"/>
        </w:rPr>
        <w:t>）融合了调查报道，叙事新闻和社会批判与讽刺，潜移默化地帮助我们理解全球日益扩大的收入和财富差距所引发的心理、文化、经济和政治影响。贫富之</w:t>
      </w:r>
      <w:r w:rsidRPr="000842B8">
        <w:rPr>
          <w:rFonts w:hint="eastAsia"/>
        </w:rPr>
        <w:lastRenderedPageBreak/>
        <w:t>间日益加重的鸿沟可谓我们这个时代最重要的动力之一，它令读者们沉浸于作品的看法、角色和特定场景中。</w:t>
      </w:r>
    </w:p>
    <w:p w:rsidR="000842B8" w:rsidRPr="000842B8" w:rsidRDefault="000842B8" w:rsidP="000842B8">
      <w:pPr>
        <w:ind w:firstLineChars="200" w:firstLine="420"/>
      </w:pPr>
      <w:r w:rsidRPr="000842B8">
        <w:t> </w:t>
      </w:r>
    </w:p>
    <w:p w:rsidR="000842B8" w:rsidRPr="000842B8" w:rsidRDefault="000842B8" w:rsidP="000842B8">
      <w:pPr>
        <w:ind w:firstLineChars="200" w:firstLine="420"/>
      </w:pPr>
      <w:r w:rsidRPr="000842B8">
        <w:rPr>
          <w:rFonts w:hint="eastAsia"/>
        </w:rPr>
        <w:t>《暴富之后》（</w:t>
      </w:r>
      <w:r w:rsidRPr="000842B8">
        <w:t>JACKPOT</w:t>
      </w:r>
      <w:r w:rsidRPr="000842B8">
        <w:rPr>
          <w:rFonts w:hint="eastAsia"/>
        </w:rPr>
        <w:t>）将展现巨大的财富差异在现实生活中的实际状况和感觉。这部作品的目的是令读者们在娱乐的同时也能深刻地反思自己的贪婪幻想所引发的深远影响。</w:t>
      </w:r>
    </w:p>
    <w:p w:rsidR="000C5C13" w:rsidRPr="000842B8" w:rsidRDefault="000C5C13" w:rsidP="000C5C13">
      <w:pPr>
        <w:rPr>
          <w:b/>
          <w:bCs/>
          <w:szCs w:val="21"/>
        </w:rPr>
      </w:pPr>
    </w:p>
    <w:p w:rsidR="008B3081" w:rsidRPr="000C5C13" w:rsidRDefault="003C2DA6" w:rsidP="000C5C13">
      <w:pPr>
        <w:rPr>
          <w:b/>
          <w:szCs w:val="21"/>
        </w:rPr>
      </w:pPr>
      <w:r w:rsidRPr="000C5C13">
        <w:rPr>
          <w:b/>
          <w:szCs w:val="21"/>
        </w:rPr>
        <w:t>作者简介：</w:t>
      </w:r>
      <w:bookmarkStart w:id="2" w:name="productDetails"/>
      <w:bookmarkEnd w:id="2"/>
    </w:p>
    <w:p w:rsidR="005664AD" w:rsidRPr="000C5C13" w:rsidRDefault="00F02C85" w:rsidP="0097646C">
      <w:pPr>
        <w:ind w:firstLineChars="200" w:firstLine="420"/>
        <w:rPr>
          <w:b/>
          <w:szCs w:val="21"/>
        </w:rPr>
      </w:pPr>
      <w:r>
        <w:rPr>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74295</wp:posOffset>
            </wp:positionV>
            <wp:extent cx="1057275" cy="1234440"/>
            <wp:effectExtent l="19050" t="0" r="9525" b="0"/>
            <wp:wrapSquare wrapText="bothSides"/>
            <wp:docPr id="267" name="Picture 1" descr="Image result for michael mech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chael mechanic"/>
                    <pic:cNvPicPr>
                      <a:picLocks noChangeAspect="1" noChangeArrowheads="1"/>
                    </pic:cNvPicPr>
                  </pic:nvPicPr>
                  <pic:blipFill>
                    <a:blip r:embed="rId9" cstate="print"/>
                    <a:srcRect/>
                    <a:stretch>
                      <a:fillRect/>
                    </a:stretch>
                  </pic:blipFill>
                  <pic:spPr bwMode="auto">
                    <a:xfrm>
                      <a:off x="0" y="0"/>
                      <a:ext cx="1057275" cy="1234440"/>
                    </a:xfrm>
                    <a:prstGeom prst="rect">
                      <a:avLst/>
                    </a:prstGeom>
                    <a:noFill/>
                  </pic:spPr>
                </pic:pic>
              </a:graphicData>
            </a:graphic>
          </wp:anchor>
        </w:drawing>
      </w:r>
      <w:r w:rsidR="005E0537">
        <w:rPr>
          <w:rFonts w:hint="eastAsia"/>
          <w:b/>
          <w:szCs w:val="21"/>
        </w:rPr>
        <w:t>迈克尔·梅凯尼克（</w:t>
      </w:r>
      <w:bookmarkStart w:id="3" w:name="OLE_LINK2"/>
      <w:bookmarkStart w:id="4" w:name="OLE_LINK3"/>
      <w:r w:rsidR="005E0537" w:rsidRPr="000C5C13">
        <w:rPr>
          <w:b/>
        </w:rPr>
        <w:t>Michael Mechanic</w:t>
      </w:r>
      <w:bookmarkEnd w:id="3"/>
      <w:bookmarkEnd w:id="4"/>
      <w:r w:rsidR="005E0537">
        <w:rPr>
          <w:rFonts w:hint="eastAsia"/>
          <w:b/>
          <w:szCs w:val="21"/>
        </w:rPr>
        <w:t>）：</w:t>
      </w:r>
      <w:r w:rsidR="005E0537" w:rsidRPr="005E0537">
        <w:rPr>
          <w:rFonts w:hint="eastAsia"/>
          <w:szCs w:val="21"/>
        </w:rPr>
        <w:t>《琼斯夫人》（</w:t>
      </w:r>
      <w:r w:rsidR="005E0537" w:rsidRPr="005E0537">
        <w:rPr>
          <w:i/>
        </w:rPr>
        <w:t>Mother Jones</w:t>
      </w:r>
      <w:r w:rsidR="005E0537" w:rsidRPr="005E0537">
        <w:rPr>
          <w:rFonts w:hint="eastAsia"/>
          <w:szCs w:val="21"/>
        </w:rPr>
        <w:t>）杂志的资深高级编辑，</w:t>
      </w:r>
      <w:r w:rsidR="005E0537">
        <w:rPr>
          <w:rFonts w:hint="eastAsia"/>
          <w:szCs w:val="21"/>
        </w:rPr>
        <w:t>其写作和编辑</w:t>
      </w:r>
      <w:r w:rsidR="0097646C">
        <w:rPr>
          <w:rFonts w:hint="eastAsia"/>
          <w:szCs w:val="21"/>
        </w:rPr>
        <w:t>为其赢得了数十项新闻荣誉</w:t>
      </w:r>
      <w:r w:rsidR="005C6DA6">
        <w:rPr>
          <w:rFonts w:hint="eastAsia"/>
          <w:szCs w:val="21"/>
        </w:rPr>
        <w:t>，</w:t>
      </w:r>
      <w:r w:rsidR="0097646C">
        <w:rPr>
          <w:rFonts w:hint="eastAsia"/>
          <w:szCs w:val="21"/>
        </w:rPr>
        <w:t>作品曾见诸于《连线》（</w:t>
      </w:r>
      <w:r w:rsidR="0097646C" w:rsidRPr="000C5C13">
        <w:rPr>
          <w:i/>
        </w:rPr>
        <w:t>Wired</w:t>
      </w:r>
      <w:r w:rsidR="0097646C">
        <w:rPr>
          <w:rFonts w:hint="eastAsia"/>
          <w:szCs w:val="21"/>
        </w:rPr>
        <w:t>）、《行业标准》（</w:t>
      </w:r>
      <w:r w:rsidR="0097646C" w:rsidRPr="000C5C13">
        <w:rPr>
          <w:i/>
        </w:rPr>
        <w:t>The Industry Standard</w:t>
      </w:r>
      <w:r w:rsidR="0097646C">
        <w:rPr>
          <w:rFonts w:hint="eastAsia"/>
          <w:szCs w:val="21"/>
        </w:rPr>
        <w:t>）、《洛杉矶时报》（</w:t>
      </w:r>
      <w:r w:rsidR="0097646C" w:rsidRPr="000C5C13">
        <w:rPr>
          <w:i/>
        </w:rPr>
        <w:t>Los Angeles Times</w:t>
      </w:r>
      <w:r w:rsidR="0097646C">
        <w:rPr>
          <w:rFonts w:hint="eastAsia"/>
          <w:szCs w:val="21"/>
        </w:rPr>
        <w:t>）等报刊杂志。迈克尔拥有哈佛大学细胞与发育生物学硕士学位和加州大学伯克利分校新闻学硕士学位。</w:t>
      </w:r>
    </w:p>
    <w:p w:rsidR="00805130" w:rsidRPr="000C5C13" w:rsidRDefault="00805130" w:rsidP="000C5C13">
      <w:pPr>
        <w:rPr>
          <w:b/>
          <w:szCs w:val="21"/>
        </w:rPr>
      </w:pPr>
    </w:p>
    <w:p w:rsidR="00D60EB2" w:rsidRDefault="00D60EB2" w:rsidP="005737DB">
      <w:pPr>
        <w:jc w:val="left"/>
        <w:rPr>
          <w:rFonts w:hint="eastAsia"/>
          <w:b/>
          <w:bCs/>
          <w:szCs w:val="21"/>
        </w:rPr>
      </w:pPr>
    </w:p>
    <w:p w:rsidR="00D924FC" w:rsidRDefault="00D924FC" w:rsidP="003C2DA6">
      <w:pPr>
        <w:rPr>
          <w:rFonts w:hint="eastAsia"/>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rFonts w:hint="eastAsia"/>
          <w:color w:val="000000"/>
          <w:szCs w:val="21"/>
        </w:rPr>
      </w:pPr>
      <w:r w:rsidRPr="00726BAF">
        <w:rPr>
          <w:color w:val="000000"/>
          <w:szCs w:val="21"/>
        </w:rPr>
        <w:t>安德鲁﹒纳伯格联合国际有限公司北京代表处</w:t>
      </w:r>
    </w:p>
    <w:p w:rsidR="00833658" w:rsidRDefault="00833658" w:rsidP="00833658">
      <w:pPr>
        <w:shd w:val="clear" w:color="auto" w:fill="FFFFFF"/>
        <w:rPr>
          <w:rFonts w:hint="eastAsia"/>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rFonts w:hint="eastAsia"/>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rFonts w:hint="eastAsia"/>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10"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11" w:history="1">
        <w:r w:rsidRPr="00726BAF">
          <w:rPr>
            <w:rStyle w:val="a6"/>
            <w:szCs w:val="21"/>
          </w:rPr>
          <w:t>http://site.douban.com/110577/</w:t>
        </w:r>
      </w:hyperlink>
    </w:p>
    <w:p w:rsidR="00C6321D" w:rsidRPr="009C31DF" w:rsidRDefault="00833658" w:rsidP="005E588C">
      <w:pPr>
        <w:shd w:val="clear" w:color="auto" w:fill="FFFFFF"/>
        <w:rPr>
          <w:rFonts w:hint="eastAsia"/>
        </w:rPr>
      </w:pPr>
      <w:r w:rsidRPr="00726BAF">
        <w:rPr>
          <w:color w:val="000000"/>
          <w:szCs w:val="21"/>
        </w:rPr>
        <w:t>微信订阅号：</w:t>
      </w:r>
      <w:r w:rsidRPr="00726BAF">
        <w:rPr>
          <w:color w:val="000000"/>
          <w:szCs w:val="21"/>
        </w:rPr>
        <w:t>ANABJ2002</w:t>
      </w:r>
    </w:p>
    <w:sectPr w:rsidR="00C6321D" w:rsidRPr="009C31DF">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518" w:rsidRDefault="00F15518">
      <w:r>
        <w:separator/>
      </w:r>
    </w:p>
  </w:endnote>
  <w:endnote w:type="continuationSeparator" w:id="0">
    <w:p w:rsidR="00F15518" w:rsidRDefault="00F155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02C85">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518" w:rsidRDefault="00F15518">
      <w:r>
        <w:separator/>
      </w:r>
    </w:p>
  </w:footnote>
  <w:footnote w:type="continuationSeparator" w:id="0">
    <w:p w:rsidR="00F15518" w:rsidRDefault="00F15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F02C85">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A0B4522"/>
    <w:multiLevelType w:val="hybridMultilevel"/>
    <w:tmpl w:val="FE386F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4"/>
  </w:num>
  <w:num w:numId="18">
    <w:abstractNumId w:val="12"/>
  </w:num>
  <w:num w:numId="19">
    <w:abstractNumId w:val="14"/>
  </w:num>
  <w:num w:numId="20">
    <w:abstractNumId w:val="21"/>
  </w:num>
  <w:num w:numId="21">
    <w:abstractNumId w:val="1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842B8"/>
    <w:rsid w:val="000A2E1D"/>
    <w:rsid w:val="000B22DE"/>
    <w:rsid w:val="000C1EE1"/>
    <w:rsid w:val="000C5C13"/>
    <w:rsid w:val="000C6B43"/>
    <w:rsid w:val="000C780B"/>
    <w:rsid w:val="000D447B"/>
    <w:rsid w:val="000D58DE"/>
    <w:rsid w:val="000E219B"/>
    <w:rsid w:val="0010039B"/>
    <w:rsid w:val="00114F50"/>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2D89"/>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217E5"/>
    <w:rsid w:val="00431D1E"/>
    <w:rsid w:val="00440A35"/>
    <w:rsid w:val="00452828"/>
    <w:rsid w:val="004611D6"/>
    <w:rsid w:val="00462FAD"/>
    <w:rsid w:val="00463285"/>
    <w:rsid w:val="00484EAC"/>
    <w:rsid w:val="00491229"/>
    <w:rsid w:val="004A18EB"/>
    <w:rsid w:val="004B4C85"/>
    <w:rsid w:val="004C7A29"/>
    <w:rsid w:val="004E52F4"/>
    <w:rsid w:val="004E7135"/>
    <w:rsid w:val="004F47CD"/>
    <w:rsid w:val="004F4B63"/>
    <w:rsid w:val="005116BE"/>
    <w:rsid w:val="00527886"/>
    <w:rsid w:val="005664AD"/>
    <w:rsid w:val="005737DB"/>
    <w:rsid w:val="00577751"/>
    <w:rsid w:val="00582EAD"/>
    <w:rsid w:val="00583966"/>
    <w:rsid w:val="005A40A1"/>
    <w:rsid w:val="005B6FB0"/>
    <w:rsid w:val="005B7CEB"/>
    <w:rsid w:val="005C6904"/>
    <w:rsid w:val="005C6DA6"/>
    <w:rsid w:val="005E0537"/>
    <w:rsid w:val="005E588C"/>
    <w:rsid w:val="00602E6C"/>
    <w:rsid w:val="00610C62"/>
    <w:rsid w:val="00611A6C"/>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D261D"/>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0486A"/>
    <w:rsid w:val="0091777E"/>
    <w:rsid w:val="00927BD3"/>
    <w:rsid w:val="00935CB8"/>
    <w:rsid w:val="00940B93"/>
    <w:rsid w:val="0096089F"/>
    <w:rsid w:val="00961AEF"/>
    <w:rsid w:val="0097646C"/>
    <w:rsid w:val="00981D19"/>
    <w:rsid w:val="009C2F45"/>
    <w:rsid w:val="009C31DF"/>
    <w:rsid w:val="009C50AB"/>
    <w:rsid w:val="009F1E68"/>
    <w:rsid w:val="009F2428"/>
    <w:rsid w:val="00A005AB"/>
    <w:rsid w:val="00A054DA"/>
    <w:rsid w:val="00A13AC1"/>
    <w:rsid w:val="00A15188"/>
    <w:rsid w:val="00A174E5"/>
    <w:rsid w:val="00A44B8C"/>
    <w:rsid w:val="00A71D38"/>
    <w:rsid w:val="00AA1AA9"/>
    <w:rsid w:val="00AA4414"/>
    <w:rsid w:val="00AB5463"/>
    <w:rsid w:val="00AC075C"/>
    <w:rsid w:val="00AD250E"/>
    <w:rsid w:val="00AF374C"/>
    <w:rsid w:val="00B01D5B"/>
    <w:rsid w:val="00B05F67"/>
    <w:rsid w:val="00B11565"/>
    <w:rsid w:val="00B1495D"/>
    <w:rsid w:val="00B16756"/>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37506"/>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0749"/>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926C2"/>
    <w:rsid w:val="00EB1F90"/>
    <w:rsid w:val="00EB2DAE"/>
    <w:rsid w:val="00EB5E3B"/>
    <w:rsid w:val="00EB6513"/>
    <w:rsid w:val="00EB6580"/>
    <w:rsid w:val="00EC7589"/>
    <w:rsid w:val="00F02C85"/>
    <w:rsid w:val="00F1216A"/>
    <w:rsid w:val="00F15518"/>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66A5"/>
    <w:rsid w:val="00FA7F29"/>
    <w:rsid w:val="00FC3402"/>
    <w:rsid w:val="00FE4FD6"/>
    <w:rsid w:val="00FF08FE"/>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2878716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183258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33D5-6E2A-45CE-8E7D-B52A0F72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1366</Characters>
  <Application>Microsoft Office Word</Application>
  <DocSecurity>0</DocSecurity>
  <Lines>11</Lines>
  <Paragraphs>3</Paragraphs>
  <ScaleCrop>false</ScaleCrop>
  <Company>2ndSpAcE</Company>
  <LinksUpToDate>false</LinksUpToDate>
  <CharactersWithSpaces>1602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2</cp:revision>
  <cp:lastPrinted>2004-04-23T07:06:00Z</cp:lastPrinted>
  <dcterms:created xsi:type="dcterms:W3CDTF">2018-12-24T08:39:00Z</dcterms:created>
  <dcterms:modified xsi:type="dcterms:W3CDTF">2018-12-24T08:39:00Z</dcterms:modified>
</cp:coreProperties>
</file>