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1019DE" w:rsidRPr="001019DE" w:rsidRDefault="001019DE" w:rsidP="001019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</w:p>
    <w:p w:rsidR="006B0A26" w:rsidRPr="006B0A26" w:rsidRDefault="006B0A26" w:rsidP="006B0A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76D4" w:rsidRPr="000C76D4" w:rsidRDefault="00590683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590683">
        <w:rPr>
          <w:rFonts w:ascii="宋体" w:eastAsia="宋体" w:hAnsi="宋体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102870</wp:posOffset>
            </wp:positionV>
            <wp:extent cx="1155065" cy="1803400"/>
            <wp:effectExtent l="0" t="0" r="6985" b="6350"/>
            <wp:wrapSquare wrapText="bothSides"/>
            <wp:docPr id="4" name="图片 4" descr="C:\Users\lukey\AppData\Local\Temp\1554819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ey\AppData\Local\Temp\155481921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 w:rsidR="0097540C">
        <w:rPr>
          <w:rFonts w:ascii="宋体" w:eastAsia="宋体" w:hAnsi="宋体" w:hint="eastAsia"/>
          <w:b/>
          <w:bCs/>
          <w:szCs w:val="21"/>
        </w:rPr>
        <w:t>那勒布风波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97540C" w:rsidRPr="0097540C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NULLABOO HULLABALOO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97540C" w:rsidRPr="0097540C">
        <w:rPr>
          <w:rFonts w:ascii="Times New Roman" w:eastAsia="宋体" w:hAnsi="Times New Roman" w:cs="Times New Roman"/>
          <w:b/>
          <w:bCs/>
          <w:szCs w:val="21"/>
        </w:rPr>
        <w:t>Fleur Ferris</w:t>
      </w:r>
    </w:p>
    <w:p w:rsidR="000C76D4" w:rsidRPr="00623D3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97540C" w:rsidRPr="0097540C">
        <w:rPr>
          <w:rFonts w:ascii="Times New Roman" w:eastAsia="宋体" w:hAnsi="Times New Roman" w:cs="Times New Roman"/>
          <w:b/>
          <w:bCs/>
          <w:szCs w:val="21"/>
        </w:rPr>
        <w:t>Puffin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97540C">
        <w:rPr>
          <w:rFonts w:ascii="Times New Roman" w:eastAsia="宋体" w:hAnsi="Times New Roman" w:cs="Times New Roman"/>
          <w:b/>
          <w:bCs/>
          <w:szCs w:val="21"/>
        </w:rPr>
        <w:t>C</w:t>
      </w:r>
      <w:r w:rsidR="0097540C">
        <w:rPr>
          <w:rFonts w:ascii="Times New Roman" w:eastAsia="宋体" w:hAnsi="Times New Roman" w:cs="Times New Roman" w:hint="eastAsia"/>
          <w:b/>
          <w:bCs/>
          <w:szCs w:val="21"/>
        </w:rPr>
        <w:t>urt</w:t>
      </w:r>
      <w:r w:rsidR="0097540C">
        <w:rPr>
          <w:rFonts w:ascii="Times New Roman" w:eastAsia="宋体" w:hAnsi="Times New Roman" w:cs="Times New Roman"/>
          <w:b/>
          <w:bCs/>
          <w:szCs w:val="21"/>
        </w:rPr>
        <w:t>is Brown</w:t>
      </w:r>
      <w:r w:rsidR="00623D37" w:rsidRPr="00623D37">
        <w:rPr>
          <w:rFonts w:ascii="Times New Roman" w:eastAsia="宋体" w:hAnsi="Times New Roman" w:cs="Times New Roman"/>
          <w:b/>
          <w:bCs/>
          <w:szCs w:val="21"/>
        </w:rPr>
        <w:t>/ANA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A6BAE"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97540C">
        <w:rPr>
          <w:rFonts w:ascii="宋体" w:eastAsia="宋体" w:hAnsi="宋体" w:hint="eastAsia"/>
          <w:b/>
          <w:bCs/>
          <w:szCs w:val="21"/>
        </w:rPr>
        <w:t>5月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97540C">
        <w:rPr>
          <w:rFonts w:ascii="宋体" w:eastAsia="宋体" w:hAnsi="宋体" w:hint="eastAsia"/>
          <w:b/>
          <w:bCs/>
          <w:szCs w:val="21"/>
        </w:rPr>
        <w:t>未知</w:t>
      </w:r>
      <w:bookmarkStart w:id="1" w:name="_GoBack"/>
      <w:bookmarkEnd w:id="1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97540C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bookmarkEnd w:id="0"/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CF6B86" w:rsidRDefault="00CF6B86" w:rsidP="00077BA2">
      <w:pPr>
        <w:ind w:firstLineChars="150" w:firstLine="315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077BA2" w:rsidRPr="0097540C" w:rsidRDefault="00077BA2" w:rsidP="00A94965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在遥远的那勒布，杰玛·哈特的生活过的并非一帆风顺。她的家人被驱逐出了自家的农场，而且她参加</w:t>
      </w:r>
      <w:r w:rsidR="00CF6B8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了一个科学竞赛，竞赛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主题竟然是毛蚊。</w:t>
      </w:r>
      <w:r w:rsidR="00CF6B8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如此一来，她怎么可能战胜出类拔萃的尼娜呢？要知道，尼娜可是昆虫方面的专家。</w:t>
      </w:r>
    </w:p>
    <w:p w:rsidR="0097540C" w:rsidRPr="00CF6B86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A94965" w:rsidRPr="0097540C" w:rsidRDefault="00A94965" w:rsidP="00E1784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不，等等！杰玛的捕虫网里不是一片羽毛。仔细看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……</w:t>
      </w:r>
      <w:r w:rsidR="00E1784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是一个小精灵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！</w:t>
      </w:r>
    </w:p>
    <w:p w:rsidR="0097540C" w:rsidRPr="00E17847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7540C" w:rsidRPr="0097540C" w:rsidRDefault="00E17847" w:rsidP="00E1784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仙女贾诺米本不应该和人类说话。但祖父被蜘蛛抓走后，她心急如焚，急需帮助。杰玛答应贾诺米帮助她找到祖父，并保守精灵们的秘密。</w:t>
      </w:r>
    </w:p>
    <w:p w:rsidR="00900DA6" w:rsidRDefault="00900DA6" w:rsidP="00E17847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97540C" w:rsidRPr="006B0A26" w:rsidRDefault="00D9373D" w:rsidP="00E1784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后来，</w:t>
      </w:r>
      <w:r w:rsidR="00E1784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随着一次媒体炒作大行其道，一个秘密政府机构掌控了精灵聚居地。一时间，精灵们面临着更大的威胁。</w:t>
      </w:r>
      <w:r w:rsidR="00900DA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这时，杰玛和她周围的人们必须竭尽全力拯救</w:t>
      </w:r>
      <w:r w:rsidR="00FA241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精灵们在地球上最后的家园</w:t>
      </w:r>
      <w:r w:rsidR="007F682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7F6827" w:rsidRPr="00AA5B70" w:rsidRDefault="007F6827">
      <w:pP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</w:pPr>
    </w:p>
    <w:p w:rsidR="00FF5747" w:rsidRPr="00A066D2" w:rsidRDefault="00623D3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A066D2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97540C" w:rsidRDefault="0097540C" w:rsidP="0097540C">
      <w:pPr>
        <w:widowControl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97540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7F6827" w:rsidRDefault="007F6827" w:rsidP="007F6827">
      <w:pPr>
        <w:widowControl/>
        <w:ind w:firstLineChars="195" w:firstLine="411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F6827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弗勒·费里斯</w:t>
      </w:r>
      <w:r w:rsidRPr="007F6827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Pr="007F6827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Fleur Ferris</w:t>
      </w:r>
      <w:r w:rsidRPr="007F6827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在维多利亚州西北部</w:t>
      </w:r>
      <w:r w:rsidRPr="007F6827">
        <w:rPr>
          <w:rFonts w:ascii="Times New Roman" w:eastAsia="宋体" w:hAnsi="Times New Roman" w:cs="Times New Roman"/>
          <w:color w:val="000000"/>
          <w:kern w:val="0"/>
          <w:szCs w:val="21"/>
        </w:rPr>
        <w:t>帕特奇沃拉克</w:t>
      </w:r>
      <w:r w:rsidRPr="007F682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的一个农场里度过了她人生的头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十七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接下来，她在二十年的时间里搬了二十次家</w:t>
      </w:r>
      <w:r w:rsidRPr="007F6827">
        <w:rPr>
          <w:rFonts w:ascii="Times New Roman" w:eastAsia="宋体" w:hAnsi="Times New Roman" w:cs="Times New Roman"/>
          <w:color w:val="000000"/>
          <w:kern w:val="0"/>
          <w:szCs w:val="21"/>
        </w:rPr>
        <w:t>。现在，她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和丈夫及三个孩子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居住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在新南威尔士州南部的莫阿玛，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过着更加稳定的生活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弗勒丰富多彩的</w:t>
      </w:r>
      <w:r w:rsidR="00AA5B7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人生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经历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使她</w:t>
      </w:r>
      <w:r w:rsidR="00C62763">
        <w:rPr>
          <w:rFonts w:ascii="Times New Roman" w:eastAsia="宋体" w:hAnsi="Times New Roman" w:cs="Times New Roman"/>
          <w:color w:val="000000"/>
          <w:kern w:val="0"/>
          <w:szCs w:val="21"/>
        </w:rPr>
        <w:t>对当今社会有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着独到的见解</w:t>
      </w:r>
      <w:r w:rsidR="00C62763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且这些与众不同的经历都可能成为她的写作素材</w:t>
      </w:r>
      <w:r w:rsidR="00C62763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在写作之余</w:t>
      </w:r>
      <w:r w:rsidR="00C62763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弗勒会进行阅读或陪伴家人</w:t>
      </w:r>
      <w:r w:rsidRPr="007F6827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6276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有时，她还会与两三好友小聚，讨论艺术、图书以及旅行。</w:t>
      </w:r>
    </w:p>
    <w:p w:rsidR="00645686" w:rsidRPr="0097540C" w:rsidRDefault="00645686" w:rsidP="0097540C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6E4A3D" w:rsidRPr="0097540C" w:rsidRDefault="006E4A3D" w:rsidP="006E4A3D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E4A3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弗勒的第一部小说《风险》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Pr="006E4A3D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Risk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荣获澳大利亚家庭治疗师儿童文学奖、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2016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Pr="006E4A3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戴维特奖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最佳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青少年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小说奖</w:t>
      </w:r>
      <w:r w:rsidRPr="006E4A3D">
        <w:rPr>
          <w:rFonts w:ascii="Times New Roman" w:eastAsia="宋体" w:hAnsi="Times New Roman" w:cs="Times New Roman"/>
          <w:color w:val="000000"/>
          <w:kern w:val="0"/>
          <w:szCs w:val="21"/>
        </w:rPr>
        <w:t>以及</w:t>
      </w:r>
      <w:r w:rsidRPr="006E4A3D">
        <w:rPr>
          <w:rFonts w:ascii="Times New Roman" w:eastAsia="宋体" w:hAnsi="Times New Roman" w:cs="Times New Roman"/>
          <w:color w:val="000000"/>
          <w:kern w:val="0"/>
          <w:szCs w:val="21"/>
        </w:rPr>
        <w:t>2017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YABBA</w:t>
      </w:r>
      <w:r w:rsidRPr="006E4A3D">
        <w:rPr>
          <w:rFonts w:ascii="Times New Roman" w:eastAsia="宋体" w:hAnsi="Times New Roman" w:cs="Times New Roman"/>
          <w:color w:val="000000"/>
          <w:kern w:val="0"/>
          <w:szCs w:val="21"/>
        </w:rPr>
        <w:t>奖。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此外，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她还为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年轻</w:t>
      </w:r>
      <w:r w:rsidRPr="006E4A3D">
        <w:rPr>
          <w:rFonts w:ascii="Times New Roman" w:eastAsia="宋体" w:hAnsi="Times New Roman" w:cs="Times New Roman"/>
          <w:color w:val="000000"/>
          <w:kern w:val="0"/>
          <w:szCs w:val="21"/>
        </w:rPr>
        <w:t>读者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们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撰写了《黑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》</w:t>
      </w:r>
      <w:r w:rsidR="008E59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8E59E9" w:rsidRPr="008E59E9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Black</w:t>
      </w:r>
      <w:r w:rsidR="008E59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、《残损》</w:t>
      </w:r>
      <w:r w:rsidR="008E59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="008E59E9" w:rsidRPr="008E59E9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Wreck</w:t>
      </w:r>
      <w:r w:rsidR="008E59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 w:rsidR="008E59E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等作品</w:t>
      </w:r>
      <w:r w:rsidR="00862826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《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那勒布风波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》是弗勒为年轻读者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带来的首部小说</w:t>
      </w:r>
      <w:r w:rsidRPr="006E4A3D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97540C" w:rsidRPr="0097540C" w:rsidRDefault="0097540C" w:rsidP="0097540C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7540C" w:rsidRPr="0097540C" w:rsidRDefault="006A14F4" w:rsidP="00FB048E">
      <w:pPr>
        <w:widowControl/>
        <w:ind w:firstLineChars="200" w:firstLine="422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14F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布里奥妮</w:t>
      </w:r>
      <w:r w:rsidRPr="006A14F4">
        <w:rPr>
          <w:rFonts w:ascii="Franklin Gothic Demi Cond" w:eastAsia="宋体" w:hAnsi="Franklin Gothic Demi Cond" w:cs="Times New Roman"/>
          <w:b/>
          <w:color w:val="000000"/>
          <w:kern w:val="0"/>
          <w:szCs w:val="21"/>
        </w:rPr>
        <w:t>·</w:t>
      </w:r>
      <w:r w:rsidRPr="006A14F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斯图尔特</w:t>
      </w:r>
      <w:r w:rsidRPr="006A14F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Pr="006A14F4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Briony Stewart</w:t>
      </w:r>
      <w:r w:rsidRPr="006A14F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出生于在西澳大利亚的珀斯市。她是一位作家、插画家，作品包括多部获奖童书</w:t>
      </w:r>
      <w:r w:rsidRPr="006A14F4">
        <w:rPr>
          <w:rFonts w:ascii="Times New Roman" w:eastAsia="宋体" w:hAnsi="Times New Roman" w:cs="Times New Roman"/>
          <w:color w:val="000000"/>
          <w:kern w:val="0"/>
          <w:szCs w:val="21"/>
        </w:rPr>
        <w:t>。在十七岁</w:t>
      </w:r>
      <w:r w:rsidR="00880A6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</w:t>
      </w:r>
      <w:r w:rsidRPr="006A14F4">
        <w:rPr>
          <w:rFonts w:ascii="Times New Roman" w:eastAsia="宋体" w:hAnsi="Times New Roman" w:cs="Times New Roman"/>
          <w:color w:val="000000"/>
          <w:kern w:val="0"/>
          <w:szCs w:val="21"/>
        </w:rPr>
        <w:t>，布里奥妮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获得了西澳美术馆的</w:t>
      </w:r>
      <w:r w:rsidRPr="006A14F4">
        <w:rPr>
          <w:rFonts w:ascii="Times New Roman" w:eastAsia="宋体" w:hAnsi="Times New Roman" w:cs="Times New Roman"/>
          <w:color w:val="000000"/>
          <w:kern w:val="0"/>
          <w:szCs w:val="21"/>
        </w:rPr>
        <w:t>奖学金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并用这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笔钱到科廷大学学习艺术和创意写作双学位</w:t>
      </w:r>
      <w:r w:rsidRPr="006A14F4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毕业后，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在昆士兰地区的一个写作大赛中夺冠</w:t>
      </w:r>
      <w:r w:rsidR="00DA0A38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DA0A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在此次比赛中的获奖作品《库米克和龙》很快就成为了她出版的第一本书。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2008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年，</w:t>
      </w:r>
      <w:r w:rsidR="00DA0A3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布里奥妮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还荣获</w:t>
      </w:r>
      <w:r w:rsidR="00FB048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奥瑞丽斯短篇小说奖。</w:t>
      </w:r>
    </w:p>
    <w:p w:rsidR="00857A92" w:rsidRPr="00DA0A38" w:rsidRDefault="00857A92" w:rsidP="00043D61">
      <w:pPr>
        <w:widowControl/>
        <w:ind w:firstLineChars="200" w:firstLine="42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043D61" w:rsidRPr="0097540C" w:rsidRDefault="00043D61" w:rsidP="00043D61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布里奥妮</w:t>
      </w:r>
      <w:r w:rsidR="00C24C7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曾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被英国文化委员会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评选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位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极具创造力的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澳大利亚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青年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艺术家之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73226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随后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，她于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2012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年前往英国完成了为期九个月的创意课程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。从那时起，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布里奥妮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出版了许多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广为人知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的书籍。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值得注意的是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，她的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作品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《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库米克和影子捕手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 w:rsidRPr="00043D61">
        <w:rPr>
          <w:rFonts w:ascii="Times New Roman" w:eastAsia="宋体" w:hAnsi="Times New Roman" w:cs="Times New Roman"/>
          <w:i/>
          <w:color w:val="000000"/>
          <w:kern w:val="0"/>
          <w:szCs w:val="21"/>
        </w:rPr>
        <w:t>Kumiko and the Shadow Catchers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荣获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了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2012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年昆士兰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小说奖儿童文学奖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布里奥妮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热衷于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激发</w:t>
      </w:r>
      <w:r w:rsidR="00970AB3">
        <w:rPr>
          <w:rFonts w:ascii="Times New Roman" w:eastAsia="宋体" w:hAnsi="Times New Roman" w:cs="Times New Roman"/>
          <w:color w:val="000000"/>
          <w:kern w:val="0"/>
          <w:szCs w:val="21"/>
        </w:rPr>
        <w:t>儿童的创造力，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在大学里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教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授儿童文学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课程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，并与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全国各地的儿童进行交流</w:t>
      </w:r>
      <w:r w:rsidR="00970AB3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970A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布里奥妮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目前</w:t>
      </w:r>
      <w:r w:rsidR="00970A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弗里曼特尔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工作生活</w:t>
      </w:r>
      <w:r w:rsidR="00857A92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85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家里有两个活泼可爱的孩子以及一只蠢萌的小狗</w:t>
      </w:r>
      <w:r w:rsidRPr="00043D61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97540C" w:rsidRPr="00150CC2" w:rsidRDefault="0097540C" w:rsidP="006B0A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540C" w:rsidRPr="0097540C" w:rsidRDefault="00D85B0B" w:rsidP="0097540C">
      <w:pPr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作者</w:t>
      </w:r>
      <w:r w:rsidR="004658EB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的话</w:t>
      </w:r>
    </w:p>
    <w:p w:rsidR="0097540C" w:rsidRPr="0097540C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85B0B" w:rsidRPr="0097540C" w:rsidRDefault="00D85B0B" w:rsidP="0077612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在我创作的第六部小说（也是我出版的首部小说）问世后，《那勒布风波》横空出世。在为年轻人们创作了几部主题较为沉重的</w:t>
      </w:r>
      <w:r w:rsidR="00150CC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作品后，我觉得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需要稍事休息。因此，我决定为我的孩子们——佐伊，蒂亚和夏娃写一个故事。在创作过程中，我绞尽脑汁</w:t>
      </w:r>
      <w:r w:rsidR="0077612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，为作品注入了我的真情实感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。可以说，</w:t>
      </w:r>
      <w:r w:rsidR="0077612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这本书的创作并非易事。</w:t>
      </w:r>
    </w:p>
    <w:p w:rsidR="0097540C" w:rsidRDefault="0097540C" w:rsidP="0097540C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776121" w:rsidRPr="0097540C" w:rsidRDefault="00776121" w:rsidP="00776121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这个故事是属于</w:t>
      </w:r>
      <w:r w:rsidR="0090059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孩子们的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，反映了他们生活中的真实情况。</w:t>
      </w:r>
      <w:r w:rsidRPr="0077612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小女儿佐伊每天放学回家后都会给我讲述新南威尔士州伯纳鲁</w:t>
      </w:r>
      <w:r w:rsidR="00F759C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公立小学</w:t>
      </w:r>
      <w:r w:rsidR="007007E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里流传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r w:rsidR="00B818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一个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复杂</w:t>
      </w:r>
      <w:r w:rsidR="00B818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神秘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r w:rsidR="00B818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传说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。这个神奇的故事是年龄稍大的孩子们讲给年龄小一些的孩子们听的。这个幼儿园传说已经流传了几十年，每传一代人都会为故事</w:t>
      </w:r>
      <w:r w:rsid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添加一些神秘有趣的细节。《那勒布风波》一书就是这个神奇故事的再次演绎，当然，整个故事都经过了我的润色加工，</w:t>
      </w:r>
      <w:r w:rsidR="00B112F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</w:t>
      </w:r>
      <w:r w:rsid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我心</w:t>
      </w:r>
      <w:r w:rsidR="0070546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目</w:t>
      </w:r>
      <w:r w:rsid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中的独特版本。</w:t>
      </w:r>
    </w:p>
    <w:p w:rsidR="0097540C" w:rsidRPr="005B58CC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24307D" w:rsidRPr="0097540C" w:rsidRDefault="0024307D" w:rsidP="0024307D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其实</w:t>
      </w:r>
      <w:r w:rsidRP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哈特一家就是我们家，书中设定的背景环境就是我们家的农场</w:t>
      </w:r>
      <w:r w:rsidRP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此外</w:t>
      </w:r>
      <w:r w:rsidRP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我们也能在现实中找到书中次要人物的身影。比如书中的邻居，其实就是以我们现实生活中的邻居为原型的</w:t>
      </w:r>
      <w:r w:rsidRP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，动物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就</w:t>
      </w:r>
      <w:r w:rsidRPr="002430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是我们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养的宠物。书中的每一个角色都是真实的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只不过我又稍以夸张等手法为他们进行了修饰，并添加了喜剧效果</w:t>
      </w:r>
      <w:r w:rsidRPr="0024307D">
        <w:rPr>
          <w:rFonts w:ascii="Times New Roman" w:eastAsia="宋体" w:hAnsi="Times New Roman" w:cs="Times New Roman"/>
          <w:color w:val="000000"/>
          <w:kern w:val="0"/>
          <w:szCs w:val="21"/>
        </w:rPr>
        <w:t>。故事</w:t>
      </w:r>
      <w:r w:rsidR="00F759CB">
        <w:rPr>
          <w:rFonts w:ascii="Times New Roman" w:eastAsia="宋体" w:hAnsi="Times New Roman" w:cs="Times New Roman"/>
          <w:color w:val="000000"/>
          <w:kern w:val="0"/>
          <w:szCs w:val="21"/>
        </w:rPr>
        <w:t>的幻想部分</w:t>
      </w:r>
      <w:r w:rsidR="00F759C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取材于伯纳鲁公立小学里流传的一个传说，我的三个孩子们都对它深信不疑</w:t>
      </w:r>
      <w:r w:rsidR="00F759CB">
        <w:rPr>
          <w:rFonts w:ascii="Times New Roman" w:eastAsia="宋体" w:hAnsi="Times New Roman" w:cs="Times New Roman"/>
          <w:color w:val="000000"/>
          <w:kern w:val="0"/>
          <w:szCs w:val="21"/>
        </w:rPr>
        <w:t>。我刚刚</w:t>
      </w:r>
      <w:r w:rsidR="00F759C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为这个传说注入了全新的生命</w:t>
      </w:r>
      <w:r w:rsidRPr="0024307D"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 w:rsidR="00F759C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并且问自己</w:t>
      </w:r>
      <w:r w:rsidR="005B58C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F759CB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="002E5D2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万一</w:t>
      </w:r>
      <w:r w:rsidR="00F759C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这个传说是真的呢？如果是这样，那我们的社会会作何反应？”</w:t>
      </w:r>
      <w:r w:rsidR="00F759CB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97540C" w:rsidRPr="005661CB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759CB" w:rsidRPr="0097540C" w:rsidRDefault="00F759CB" w:rsidP="00F759CB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在这个故事中，有些元素我并未加以夸张，保留了它们在现实中的原来面貌。例如我在书中真实地反映了伯纳鲁人民的慷慨、正派和热情以及使我们团结一致的那种精神内涵。我的邻居们多次向我和家人伸出援手</w:t>
      </w:r>
      <w:r w:rsidR="0093167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，为我们排忧解难。没有了他们，我们就难以在这里生存下去。尽管这社区精神是我无法用相机捕捉到的</w:t>
      </w:r>
      <w:r w:rsidR="0093167B">
        <w:rPr>
          <w:rFonts w:ascii="Times New Roman" w:eastAsia="宋体" w:hAnsi="Times New Roman" w:cs="Times New Roman"/>
          <w:color w:val="000000"/>
          <w:kern w:val="0"/>
          <w:szCs w:val="21"/>
        </w:rPr>
        <w:t>，但我</w:t>
      </w:r>
      <w:r w:rsidR="0093167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希望我的孩子们能永远记住它的存在</w:t>
      </w:r>
      <w:r w:rsidR="0093167B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93167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当我在警察机关工作，与社会的黑暗面</w:t>
      </w:r>
      <w:r w:rsidR="00C736E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斗智斗勇</w:t>
      </w:r>
      <w:r w:rsidR="0093167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时，我确实把这一点忘得一干二净。因此，我希望孩子们能把它记在心间。</w:t>
      </w:r>
    </w:p>
    <w:p w:rsidR="0097540C" w:rsidRPr="0097540C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4B4A" w:rsidRPr="0097540C" w:rsidRDefault="00FF4B4A" w:rsidP="00FF4B4A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尽管本书适合八岁以上的孩子们阅读，但我希望年龄更大一些的读者也能从本书中有所收获。本书手稿还处于编辑过程中，企鹅出版社将与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2019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月将其出版。</w:t>
      </w:r>
    </w:p>
    <w:p w:rsidR="0097540C" w:rsidRPr="0097540C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4B4A" w:rsidRPr="00FF4B4A" w:rsidRDefault="00FF4B4A" w:rsidP="00FF4B4A">
      <w:pPr>
        <w:tabs>
          <w:tab w:val="left" w:pos="341"/>
          <w:tab w:val="left" w:pos="5235"/>
        </w:tabs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希望读者们能喜欢</w:t>
      </w:r>
      <w:r w:rsidRPr="00FF4B4A">
        <w:rPr>
          <w:rFonts w:ascii="Times New Roman" w:eastAsia="宋体" w:hAnsi="Times New Roman" w:cs="Times New Roman"/>
          <w:color w:val="000000"/>
          <w:kern w:val="0"/>
          <w:szCs w:val="21"/>
        </w:rPr>
        <w:t>《</w:t>
      </w:r>
      <w:r w:rsidRPr="00FF4B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那勒布风波</w:t>
      </w:r>
      <w:r w:rsidRPr="00FF4B4A">
        <w:rPr>
          <w:rFonts w:ascii="Times New Roman" w:eastAsia="宋体" w:hAnsi="Times New Roman" w:cs="Times New Roman"/>
          <w:color w:val="000000"/>
          <w:kern w:val="0"/>
          <w:szCs w:val="21"/>
        </w:rPr>
        <w:t>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这部引人入胜的作品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97540C" w:rsidRPr="0097540C" w:rsidRDefault="0097540C" w:rsidP="00FF4B4A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97540C" w:rsidRPr="0097540C" w:rsidRDefault="0097540C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2502F" w:rsidRPr="00FF4B4A" w:rsidRDefault="00FF4B4A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F4B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弗勒·费里斯</w:t>
      </w:r>
    </w:p>
    <w:p w:rsidR="0012502F" w:rsidRPr="00A066D2" w:rsidRDefault="0012502F" w:rsidP="0097540C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0C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C2" w:rsidRDefault="00260BC2" w:rsidP="00AA151C">
      <w:r>
        <w:separator/>
      </w:r>
    </w:p>
  </w:endnote>
  <w:endnote w:type="continuationSeparator" w:id="1">
    <w:p w:rsidR="00260BC2" w:rsidRDefault="00260BC2" w:rsidP="00AA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C2" w:rsidRDefault="00260BC2" w:rsidP="00AA151C">
      <w:r>
        <w:separator/>
      </w:r>
    </w:p>
  </w:footnote>
  <w:footnote w:type="continuationSeparator" w:id="1">
    <w:p w:rsidR="00260BC2" w:rsidRDefault="00260BC2" w:rsidP="00AA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43D61"/>
    <w:rsid w:val="00073180"/>
    <w:rsid w:val="00077BA2"/>
    <w:rsid w:val="000B5129"/>
    <w:rsid w:val="000C76D4"/>
    <w:rsid w:val="000C7E3B"/>
    <w:rsid w:val="000D550D"/>
    <w:rsid w:val="001019DE"/>
    <w:rsid w:val="0012502F"/>
    <w:rsid w:val="00150CC2"/>
    <w:rsid w:val="001B7B72"/>
    <w:rsid w:val="001E2154"/>
    <w:rsid w:val="0024307D"/>
    <w:rsid w:val="00260BC2"/>
    <w:rsid w:val="002A62EF"/>
    <w:rsid w:val="002E5D21"/>
    <w:rsid w:val="003950B6"/>
    <w:rsid w:val="003A0E81"/>
    <w:rsid w:val="003F2422"/>
    <w:rsid w:val="00452573"/>
    <w:rsid w:val="004658EB"/>
    <w:rsid w:val="004A5E7D"/>
    <w:rsid w:val="005661CB"/>
    <w:rsid w:val="00590683"/>
    <w:rsid w:val="005977F5"/>
    <w:rsid w:val="005B58CC"/>
    <w:rsid w:val="005D3C96"/>
    <w:rsid w:val="005F6DE9"/>
    <w:rsid w:val="0061413A"/>
    <w:rsid w:val="00623D37"/>
    <w:rsid w:val="00624E38"/>
    <w:rsid w:val="00640515"/>
    <w:rsid w:val="00645686"/>
    <w:rsid w:val="006470A9"/>
    <w:rsid w:val="00662028"/>
    <w:rsid w:val="006975DC"/>
    <w:rsid w:val="006A07DF"/>
    <w:rsid w:val="006A14F4"/>
    <w:rsid w:val="006A4C24"/>
    <w:rsid w:val="006B0A26"/>
    <w:rsid w:val="006B53B8"/>
    <w:rsid w:val="006B78A6"/>
    <w:rsid w:val="006E2B87"/>
    <w:rsid w:val="006E4A3D"/>
    <w:rsid w:val="007007E5"/>
    <w:rsid w:val="00705462"/>
    <w:rsid w:val="00732265"/>
    <w:rsid w:val="007478CE"/>
    <w:rsid w:val="00776121"/>
    <w:rsid w:val="007B6375"/>
    <w:rsid w:val="007C4D6C"/>
    <w:rsid w:val="007D1B49"/>
    <w:rsid w:val="007F6827"/>
    <w:rsid w:val="0081769F"/>
    <w:rsid w:val="008215E7"/>
    <w:rsid w:val="00834FE0"/>
    <w:rsid w:val="00857A92"/>
    <w:rsid w:val="00862826"/>
    <w:rsid w:val="00880A66"/>
    <w:rsid w:val="008E59E9"/>
    <w:rsid w:val="008F3B7D"/>
    <w:rsid w:val="00900590"/>
    <w:rsid w:val="00900DA6"/>
    <w:rsid w:val="0093167B"/>
    <w:rsid w:val="009402A9"/>
    <w:rsid w:val="0095713C"/>
    <w:rsid w:val="00970AB3"/>
    <w:rsid w:val="0097540C"/>
    <w:rsid w:val="00975A53"/>
    <w:rsid w:val="00992599"/>
    <w:rsid w:val="009E350D"/>
    <w:rsid w:val="00A048D2"/>
    <w:rsid w:val="00A066D2"/>
    <w:rsid w:val="00A37F9F"/>
    <w:rsid w:val="00A50261"/>
    <w:rsid w:val="00A94965"/>
    <w:rsid w:val="00AA151C"/>
    <w:rsid w:val="00AA5B70"/>
    <w:rsid w:val="00AB2F69"/>
    <w:rsid w:val="00B058DE"/>
    <w:rsid w:val="00B07DB2"/>
    <w:rsid w:val="00B112F8"/>
    <w:rsid w:val="00B818F5"/>
    <w:rsid w:val="00B95512"/>
    <w:rsid w:val="00BB2D25"/>
    <w:rsid w:val="00BB2DC4"/>
    <w:rsid w:val="00BF535C"/>
    <w:rsid w:val="00C24C7B"/>
    <w:rsid w:val="00C62763"/>
    <w:rsid w:val="00C736E0"/>
    <w:rsid w:val="00CA5EE1"/>
    <w:rsid w:val="00CD3D7F"/>
    <w:rsid w:val="00CF6B86"/>
    <w:rsid w:val="00D10233"/>
    <w:rsid w:val="00D729DC"/>
    <w:rsid w:val="00D85B0B"/>
    <w:rsid w:val="00D9373D"/>
    <w:rsid w:val="00DA0A38"/>
    <w:rsid w:val="00DB11A1"/>
    <w:rsid w:val="00DC4051"/>
    <w:rsid w:val="00E17847"/>
    <w:rsid w:val="00E2568E"/>
    <w:rsid w:val="00E30A1C"/>
    <w:rsid w:val="00E554C8"/>
    <w:rsid w:val="00EA6BAE"/>
    <w:rsid w:val="00F759CB"/>
    <w:rsid w:val="00FA2419"/>
    <w:rsid w:val="00FB048E"/>
    <w:rsid w:val="00FF4B4A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A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15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38</cp:revision>
  <dcterms:created xsi:type="dcterms:W3CDTF">2019-04-10T02:10:00Z</dcterms:created>
  <dcterms:modified xsi:type="dcterms:W3CDTF">2019-04-10T04:11:00Z</dcterms:modified>
</cp:coreProperties>
</file>