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6B2" w:rsidRDefault="0042283C">
      <w:pPr>
        <w:jc w:val="center"/>
        <w:rPr>
          <w:rFonts w:ascii="宋体" w:eastAsia="宋体" w:hAnsi="宋体"/>
          <w:b/>
          <w:bCs/>
          <w:sz w:val="30"/>
          <w:szCs w:val="30"/>
        </w:rPr>
      </w:pPr>
      <w:r>
        <w:rPr>
          <w:rFonts w:ascii="宋体" w:eastAsia="宋体" w:hAnsi="宋体" w:hint="eastAsia"/>
          <w:b/>
          <w:bCs/>
          <w:sz w:val="30"/>
          <w:szCs w:val="30"/>
        </w:rPr>
        <w:t>《地图上的魔法》系列</w:t>
      </w:r>
    </w:p>
    <w:p w:rsidR="00C206B2" w:rsidRDefault="0042283C">
      <w:pPr>
        <w:tabs>
          <w:tab w:val="left" w:pos="341"/>
          <w:tab w:val="left" w:pos="5235"/>
        </w:tabs>
        <w:jc w:val="center"/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</w:pPr>
      <w:r>
        <w:rPr>
          <w:rFonts w:ascii="Times New Roman" w:eastAsia="宋体" w:hAnsi="Times New Roman" w:cs="Times New Roman"/>
          <w:b/>
          <w:i/>
          <w:color w:val="000000"/>
          <w:sz w:val="30"/>
          <w:szCs w:val="30"/>
          <w:shd w:val="clear" w:color="auto" w:fill="FFFFFF"/>
        </w:rPr>
        <w:t xml:space="preserve">Magic on the Map Series 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>(</w:t>
      </w:r>
      <w:r>
        <w:rPr>
          <w:rFonts w:ascii="Times New Roman" w:eastAsia="宋体" w:hAnsi="Times New Roman" w:cs="Times New Roman" w:hint="eastAsia"/>
          <w:b/>
          <w:color w:val="000000"/>
          <w:sz w:val="30"/>
          <w:szCs w:val="30"/>
          <w:shd w:val="clear" w:color="auto" w:fill="FFFFFF"/>
        </w:rPr>
        <w:t>4</w:t>
      </w:r>
      <w:r>
        <w:rPr>
          <w:rFonts w:ascii="Times New Roman" w:eastAsia="宋体" w:hAnsi="Times New Roman" w:cs="Times New Roman"/>
          <w:b/>
          <w:color w:val="000000"/>
          <w:sz w:val="30"/>
          <w:szCs w:val="30"/>
          <w:shd w:val="clear" w:color="auto" w:fill="FFFFFF"/>
        </w:rPr>
        <w:t xml:space="preserve"> books)</w:t>
      </w:r>
    </w:p>
    <w:p w:rsidR="00C206B2" w:rsidRDefault="00C206B2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第一部：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3966210</wp:posOffset>
            </wp:positionH>
            <wp:positionV relativeFrom="paragraph">
              <wp:posOffset>19050</wp:posOffset>
            </wp:positionV>
            <wp:extent cx="1276350" cy="184975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eastAsia="宋体" w:hAnsi="宋体"/>
          <w:b/>
          <w:bCs/>
          <w:szCs w:val="21"/>
        </w:rPr>
        <w:t>中文书名：《</w:t>
      </w:r>
      <w:bookmarkStart w:id="1" w:name="OLE_LINK2"/>
      <w:r>
        <w:rPr>
          <w:rFonts w:ascii="宋体" w:eastAsia="宋体" w:hAnsi="宋体" w:hint="eastAsia"/>
          <w:b/>
          <w:bCs/>
          <w:szCs w:val="21"/>
        </w:rPr>
        <w:t>地图上的魔法之</w:t>
      </w:r>
      <w:bookmarkEnd w:id="1"/>
      <w:r>
        <w:rPr>
          <w:rFonts w:ascii="宋体" w:eastAsia="宋体" w:hAnsi="宋体" w:hint="eastAsia"/>
          <w:b/>
          <w:bCs/>
          <w:szCs w:val="21"/>
        </w:rPr>
        <w:t>我们出发吧！</w:t>
      </w:r>
      <w:r>
        <w:rPr>
          <w:rFonts w:ascii="宋体" w:eastAsia="宋体" w:hAnsi="宋体"/>
          <w:b/>
          <w:bCs/>
          <w:szCs w:val="21"/>
        </w:rPr>
        <w:t>》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英文书名</w:t>
      </w:r>
      <w:r>
        <w:rPr>
          <w:rFonts w:ascii="宋体" w:eastAsia="宋体" w:hAnsi="宋体"/>
          <w:b/>
          <w:bCs/>
          <w:i/>
          <w:szCs w:val="21"/>
        </w:rPr>
        <w:t>：</w:t>
      </w:r>
      <w:r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 xml:space="preserve">Magic on the Map #1: Let's </w:t>
      </w:r>
      <w:proofErr w:type="spellStart"/>
      <w:r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Mooove</w:t>
      </w:r>
      <w:proofErr w:type="spellEnd"/>
      <w:r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!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Courtney 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Sheinmel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and Bianca Turetsky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Random House Books for Young Readers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Laura </w:t>
      </w:r>
      <w:proofErr w:type="spellStart"/>
      <w:r>
        <w:rPr>
          <w:rFonts w:ascii="Times New Roman" w:eastAsia="宋体" w:hAnsi="Times New Roman" w:cs="Times New Roman"/>
          <w:b/>
          <w:bCs/>
          <w:szCs w:val="21"/>
        </w:rPr>
        <w:t>Dail</w:t>
      </w:r>
      <w:proofErr w:type="spellEnd"/>
      <w:r>
        <w:rPr>
          <w:rFonts w:ascii="Times New Roman" w:eastAsia="宋体" w:hAnsi="Times New Roman" w:cs="Times New Roman"/>
          <w:b/>
          <w:bCs/>
          <w:szCs w:val="21"/>
        </w:rPr>
        <w:t xml:space="preserve"> Literary Agency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2019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5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代理地区：中国大陆、台湾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页</w:t>
      </w:r>
      <w:r>
        <w:rPr>
          <w:rFonts w:ascii="宋体" w:eastAsia="宋体" w:hAnsi="宋体"/>
          <w:b/>
          <w:bCs/>
          <w:szCs w:val="21"/>
        </w:rPr>
        <w:t xml:space="preserve">    </w:t>
      </w:r>
      <w:r>
        <w:rPr>
          <w:rFonts w:ascii="宋体" w:eastAsia="宋体" w:hAnsi="宋体"/>
          <w:b/>
          <w:bCs/>
          <w:szCs w:val="21"/>
        </w:rPr>
        <w:t>数：</w:t>
      </w:r>
      <w:r>
        <w:rPr>
          <w:rFonts w:ascii="宋体" w:eastAsia="宋体" w:hAnsi="宋体" w:hint="eastAsia"/>
          <w:b/>
          <w:bCs/>
          <w:szCs w:val="21"/>
        </w:rPr>
        <w:t>128</w:t>
      </w:r>
      <w:r>
        <w:rPr>
          <w:rFonts w:ascii="宋体" w:eastAsia="宋体" w:hAnsi="宋体" w:hint="eastAsia"/>
          <w:b/>
          <w:bCs/>
          <w:szCs w:val="21"/>
        </w:rPr>
        <w:t>页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审读资料：电子文稿</w:t>
      </w:r>
      <w:r>
        <w:rPr>
          <w:rFonts w:ascii="宋体" w:eastAsia="宋体" w:hAnsi="宋体"/>
          <w:b/>
          <w:bCs/>
          <w:szCs w:val="21"/>
        </w:rPr>
        <w:tab/>
      </w:r>
    </w:p>
    <w:p w:rsidR="00C206B2" w:rsidRDefault="0042283C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类</w:t>
      </w:r>
      <w:r>
        <w:rPr>
          <w:rFonts w:ascii="宋体" w:eastAsia="宋体" w:hAnsi="宋体"/>
          <w:b/>
          <w:bCs/>
          <w:szCs w:val="21"/>
        </w:rPr>
        <w:t xml:space="preserve">    </w:t>
      </w:r>
      <w:r>
        <w:rPr>
          <w:rFonts w:ascii="宋体" w:eastAsia="宋体" w:hAnsi="宋体"/>
          <w:b/>
          <w:bCs/>
          <w:szCs w:val="21"/>
        </w:rPr>
        <w:t>型：</w:t>
      </w:r>
      <w:r>
        <w:rPr>
          <w:rFonts w:ascii="宋体" w:eastAsia="宋体" w:hAnsi="宋体" w:hint="eastAsia"/>
          <w:b/>
          <w:bCs/>
          <w:szCs w:val="21"/>
        </w:rPr>
        <w:t>7-12</w:t>
      </w:r>
      <w:r>
        <w:rPr>
          <w:rFonts w:ascii="宋体" w:eastAsia="宋体" w:hAnsi="宋体" w:hint="eastAsia"/>
          <w:b/>
          <w:bCs/>
          <w:szCs w:val="21"/>
        </w:rPr>
        <w:t>岁少年文学</w:t>
      </w:r>
    </w:p>
    <w:p w:rsidR="00C206B2" w:rsidRDefault="00C206B2">
      <w:pPr>
        <w:rPr>
          <w:rFonts w:ascii="宋体" w:eastAsia="宋体" w:hAnsi="宋体"/>
          <w:b/>
        </w:rPr>
      </w:pPr>
    </w:p>
    <w:p w:rsidR="00C206B2" w:rsidRDefault="0042283C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C206B2" w:rsidRDefault="00C206B2">
      <w:pPr>
        <w:rPr>
          <w:rFonts w:ascii="宋体" w:eastAsia="宋体" w:hAnsi="宋体"/>
          <w:b/>
        </w:rPr>
      </w:pPr>
    </w:p>
    <w:p w:rsidR="00C206B2" w:rsidRDefault="0042283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8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岁的双胞胎芬恩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·帕克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和莫莉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帕克在俄亥俄州的哈维福尔斯过着平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凡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的生活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突然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有一天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芬恩和莫莉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回家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发现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了一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不寻常的东西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一辆露营车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这不是普通的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露营车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而是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一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配备了行星地球运输机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PET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的露营车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PET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使用信息高速公路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能到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世界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任何地方旅行。而且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总是能在每次晚饭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回来。</w:t>
      </w:r>
    </w:p>
    <w:p w:rsidR="0042283C" w:rsidRDefault="0042283C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C206B2" w:rsidRDefault="0042283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他们俩在各个目的地畅快玩乐，学到了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地理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知识，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在露营车后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面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的地图上跟踪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记录一路的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旅行。每次旅行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过后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知道，自己总能让事情变好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PET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接下来会带他们去哪里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呢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加州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德州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法国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在这场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神奇的公路旅行中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任何事情都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可能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发生！</w:t>
      </w:r>
    </w:p>
    <w:p w:rsidR="0042283C" w:rsidRDefault="0042283C">
      <w:pPr>
        <w:ind w:firstLineChars="200" w:firstLine="420"/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C206B2" w:rsidRDefault="0042283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喜欢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 xml:space="preserve">Carmen </w:t>
      </w:r>
      <w:proofErr w:type="spellStart"/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Sandiego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</w:t>
      </w:r>
      <w:r>
        <w:rPr>
          <w:rFonts w:ascii="Times New Roman" w:eastAsia="宋体" w:hAnsi="Times New Roman" w:cs="Times New Roman" w:hint="eastAsia"/>
          <w:i/>
          <w:iCs/>
          <w:color w:val="000000"/>
          <w:szCs w:val="21"/>
          <w:shd w:val="clear" w:color="auto" w:fill="FFFFFF"/>
        </w:rPr>
        <w:t>Magic Tree House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欢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和莫莉的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冒险。</w:t>
      </w:r>
    </w:p>
    <w:p w:rsidR="00C206B2" w:rsidRDefault="00C206B2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42283C" w:rsidRDefault="0042283C">
      <w:pP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</w:pP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 w:hint="eastAsia"/>
          <w:b/>
          <w:bCs/>
          <w:szCs w:val="21"/>
        </w:rPr>
        <w:t>第二部：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3863340</wp:posOffset>
            </wp:positionH>
            <wp:positionV relativeFrom="paragraph">
              <wp:posOffset>22860</wp:posOffset>
            </wp:positionV>
            <wp:extent cx="1301750" cy="188595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b/>
          <w:bCs/>
          <w:szCs w:val="21"/>
        </w:rPr>
        <w:t>中文书名：《</w:t>
      </w:r>
      <w:r>
        <w:rPr>
          <w:rFonts w:ascii="宋体" w:eastAsia="宋体" w:hAnsi="宋体" w:hint="eastAsia"/>
          <w:b/>
          <w:bCs/>
          <w:szCs w:val="21"/>
        </w:rPr>
        <w:t>地图上的魔法之演出进行到底</w:t>
      </w:r>
      <w:r>
        <w:rPr>
          <w:rFonts w:ascii="宋体" w:eastAsia="宋体" w:hAnsi="宋体"/>
          <w:b/>
          <w:bCs/>
          <w:szCs w:val="21"/>
        </w:rPr>
        <w:t>》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英文书名</w:t>
      </w:r>
      <w:r>
        <w:rPr>
          <w:rFonts w:ascii="宋体" w:eastAsia="宋体" w:hAnsi="宋体"/>
          <w:b/>
          <w:bCs/>
          <w:i/>
          <w:szCs w:val="21"/>
        </w:rPr>
        <w:t>：</w:t>
      </w:r>
      <w:r>
        <w:rPr>
          <w:rFonts w:ascii="Times New Roman" w:eastAsia="宋体" w:hAnsi="Times New Roman" w:cs="Times New Roman"/>
          <w:b/>
          <w:i/>
          <w:color w:val="000000"/>
          <w:szCs w:val="21"/>
          <w:shd w:val="clear" w:color="auto" w:fill="FFFFFF"/>
        </w:rPr>
        <w:t>Magic on the Map #2: The Show Must Go On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作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   </w:t>
      </w:r>
      <w:r>
        <w:rPr>
          <w:rFonts w:ascii="Times New Roman" w:eastAsia="宋体" w:hAnsi="Times New Roman" w:cs="Times New Roman"/>
          <w:b/>
          <w:bCs/>
          <w:szCs w:val="21"/>
        </w:rPr>
        <w:t>者：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Courtney </w:t>
      </w:r>
      <w:proofErr w:type="spellStart"/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Sheinmel</w:t>
      </w:r>
      <w:proofErr w:type="spellEnd"/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 xml:space="preserve"> and 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Bianca Turetsky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出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版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 </w:t>
      </w:r>
      <w:r>
        <w:rPr>
          <w:rFonts w:ascii="Times New Roman" w:eastAsia="宋体" w:hAnsi="Times New Roman" w:cs="Times New Roman"/>
          <w:b/>
          <w:bCs/>
          <w:szCs w:val="21"/>
        </w:rPr>
        <w:t>社：</w:t>
      </w:r>
      <w: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  <w:t>Random House Books for Young Readers</w:t>
      </w:r>
    </w:p>
    <w:p w:rsidR="00C206B2" w:rsidRDefault="0042283C">
      <w:pPr>
        <w:tabs>
          <w:tab w:val="left" w:pos="341"/>
          <w:tab w:val="left" w:pos="5235"/>
        </w:tabs>
        <w:rPr>
          <w:rFonts w:ascii="Times New Roman" w:eastAsia="宋体" w:hAnsi="Times New Roman" w:cs="Times New Roman"/>
          <w:b/>
          <w:bCs/>
          <w:szCs w:val="21"/>
        </w:rPr>
      </w:pPr>
      <w:r>
        <w:rPr>
          <w:rFonts w:ascii="Times New Roman" w:eastAsia="宋体" w:hAnsi="Times New Roman" w:cs="Times New Roman"/>
          <w:b/>
          <w:bCs/>
          <w:szCs w:val="21"/>
        </w:rPr>
        <w:t>代理公司：</w:t>
      </w:r>
      <w:r>
        <w:rPr>
          <w:rFonts w:ascii="Times New Roman" w:eastAsia="宋体" w:hAnsi="Times New Roman" w:cs="Times New Roman"/>
          <w:b/>
          <w:bCs/>
          <w:szCs w:val="21"/>
        </w:rPr>
        <w:t xml:space="preserve">Laura </w:t>
      </w:r>
      <w:proofErr w:type="spellStart"/>
      <w:r>
        <w:rPr>
          <w:rFonts w:ascii="Times New Roman" w:eastAsia="宋体" w:hAnsi="Times New Roman" w:cs="Times New Roman"/>
          <w:b/>
          <w:bCs/>
          <w:szCs w:val="21"/>
        </w:rPr>
        <w:t>Dail</w:t>
      </w:r>
      <w:proofErr w:type="spellEnd"/>
      <w:r>
        <w:rPr>
          <w:rFonts w:ascii="Times New Roman" w:eastAsia="宋体" w:hAnsi="Times New Roman" w:cs="Times New Roman"/>
          <w:b/>
          <w:bCs/>
          <w:szCs w:val="21"/>
        </w:rPr>
        <w:t xml:space="preserve"> Literary Agency</w:t>
      </w:r>
      <w:r>
        <w:rPr>
          <w:rFonts w:ascii="Times New Roman" w:eastAsia="宋体" w:hAnsi="Times New Roman" w:cs="Times New Roman" w:hint="eastAsia"/>
          <w:b/>
          <w:bCs/>
          <w:szCs w:val="21"/>
        </w:rPr>
        <w:t>/</w:t>
      </w:r>
      <w:r>
        <w:rPr>
          <w:rFonts w:ascii="Times New Roman" w:eastAsia="宋体" w:hAnsi="Times New Roman" w:cs="Times New Roman"/>
          <w:b/>
          <w:bCs/>
          <w:szCs w:val="21"/>
        </w:rPr>
        <w:t>ANA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出版时间：</w:t>
      </w:r>
      <w:r>
        <w:rPr>
          <w:rFonts w:ascii="宋体" w:eastAsia="宋体" w:hAnsi="宋体" w:hint="eastAsia"/>
          <w:b/>
          <w:bCs/>
          <w:szCs w:val="21"/>
        </w:rPr>
        <w:t>2019</w:t>
      </w:r>
      <w:r>
        <w:rPr>
          <w:rFonts w:ascii="宋体" w:eastAsia="宋体" w:hAnsi="宋体" w:hint="eastAsia"/>
          <w:b/>
          <w:bCs/>
          <w:szCs w:val="21"/>
        </w:rPr>
        <w:t>年</w:t>
      </w:r>
      <w:r>
        <w:rPr>
          <w:rFonts w:ascii="宋体" w:eastAsia="宋体" w:hAnsi="宋体" w:hint="eastAsia"/>
          <w:b/>
          <w:bCs/>
          <w:szCs w:val="21"/>
        </w:rPr>
        <w:t>5</w:t>
      </w:r>
      <w:r>
        <w:rPr>
          <w:rFonts w:ascii="宋体" w:eastAsia="宋体" w:hAnsi="宋体" w:hint="eastAsia"/>
          <w:b/>
          <w:bCs/>
          <w:szCs w:val="21"/>
        </w:rPr>
        <w:t>月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代理地区：中国大陆、台湾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页</w:t>
      </w:r>
      <w:r>
        <w:rPr>
          <w:rFonts w:ascii="宋体" w:eastAsia="宋体" w:hAnsi="宋体"/>
          <w:b/>
          <w:bCs/>
          <w:szCs w:val="21"/>
        </w:rPr>
        <w:t xml:space="preserve">    </w:t>
      </w:r>
      <w:r>
        <w:rPr>
          <w:rFonts w:ascii="宋体" w:eastAsia="宋体" w:hAnsi="宋体"/>
          <w:b/>
          <w:bCs/>
          <w:szCs w:val="21"/>
        </w:rPr>
        <w:t>数：</w:t>
      </w:r>
      <w:r>
        <w:rPr>
          <w:rFonts w:ascii="宋体" w:eastAsia="宋体" w:hAnsi="宋体" w:hint="eastAsia"/>
          <w:b/>
          <w:bCs/>
          <w:szCs w:val="21"/>
        </w:rPr>
        <w:t>128</w:t>
      </w:r>
      <w:r>
        <w:rPr>
          <w:rFonts w:ascii="宋体" w:eastAsia="宋体" w:hAnsi="宋体" w:hint="eastAsia"/>
          <w:b/>
          <w:bCs/>
          <w:szCs w:val="21"/>
        </w:rPr>
        <w:t>页</w:t>
      </w:r>
    </w:p>
    <w:p w:rsidR="00C206B2" w:rsidRDefault="0042283C">
      <w:pPr>
        <w:tabs>
          <w:tab w:val="left" w:pos="341"/>
          <w:tab w:val="left" w:pos="5235"/>
        </w:tabs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审读资料：电子文稿</w:t>
      </w:r>
    </w:p>
    <w:p w:rsidR="00C206B2" w:rsidRDefault="0042283C">
      <w:pPr>
        <w:rPr>
          <w:rFonts w:ascii="宋体" w:eastAsia="宋体" w:hAnsi="宋体"/>
          <w:b/>
          <w:bCs/>
          <w:szCs w:val="21"/>
        </w:rPr>
      </w:pPr>
      <w:r>
        <w:rPr>
          <w:rFonts w:ascii="宋体" w:eastAsia="宋体" w:hAnsi="宋体"/>
          <w:b/>
          <w:bCs/>
          <w:szCs w:val="21"/>
        </w:rPr>
        <w:t>类</w:t>
      </w:r>
      <w:r>
        <w:rPr>
          <w:rFonts w:ascii="宋体" w:eastAsia="宋体" w:hAnsi="宋体"/>
          <w:b/>
          <w:bCs/>
          <w:szCs w:val="21"/>
        </w:rPr>
        <w:t xml:space="preserve">    </w:t>
      </w:r>
      <w:r>
        <w:rPr>
          <w:rFonts w:ascii="宋体" w:eastAsia="宋体" w:hAnsi="宋体"/>
          <w:b/>
          <w:bCs/>
          <w:szCs w:val="21"/>
        </w:rPr>
        <w:t>型：</w:t>
      </w:r>
      <w:r>
        <w:rPr>
          <w:rFonts w:ascii="宋体" w:eastAsia="宋体" w:hAnsi="宋体" w:hint="eastAsia"/>
          <w:b/>
          <w:bCs/>
          <w:szCs w:val="21"/>
        </w:rPr>
        <w:t>7-12</w:t>
      </w:r>
      <w:r>
        <w:rPr>
          <w:rFonts w:ascii="宋体" w:eastAsia="宋体" w:hAnsi="宋体" w:hint="eastAsia"/>
          <w:b/>
          <w:bCs/>
          <w:szCs w:val="21"/>
        </w:rPr>
        <w:t>岁少年文学</w:t>
      </w:r>
    </w:p>
    <w:p w:rsidR="00C206B2" w:rsidRDefault="00C206B2">
      <w:pPr>
        <w:rPr>
          <w:rFonts w:ascii="宋体" w:eastAsia="宋体" w:hAnsi="宋体"/>
          <w:b/>
        </w:rPr>
      </w:pPr>
    </w:p>
    <w:p w:rsidR="00C206B2" w:rsidRDefault="0042283C">
      <w:pPr>
        <w:rPr>
          <w:rFonts w:ascii="宋体" w:eastAsia="宋体" w:hAnsi="宋体"/>
          <w:b/>
        </w:rPr>
      </w:pPr>
      <w:r>
        <w:rPr>
          <w:rFonts w:ascii="宋体" w:eastAsia="宋体" w:hAnsi="宋体" w:hint="eastAsia"/>
          <w:b/>
        </w:rPr>
        <w:t>内容简介：</w:t>
      </w:r>
    </w:p>
    <w:p w:rsidR="00C206B2" w:rsidRDefault="00C206B2">
      <w:pPr>
        <w:rPr>
          <w:rFonts w:ascii="宋体" w:eastAsia="宋体" w:hAnsi="宋体"/>
          <w:b/>
        </w:rPr>
      </w:pPr>
    </w:p>
    <w:p w:rsidR="00C206B2" w:rsidRDefault="0042283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双胞胎斯宾塞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·帕克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和玛吉·帕克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科罗拉多州的滚滚田野里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坐着牛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车回家后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觉得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他们一定是在做梦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二年级的最后一天出现在车道上的露营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不可能是魔法。露营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不可能把他们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到美国大陆的每一个州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的……或者说有可能？</w:t>
      </w:r>
    </w:p>
    <w:p w:rsidR="00C206B2" w:rsidRDefault="00C206B2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42283C">
      <w:pPr>
        <w:ind w:firstLineChars="200" w:firstLine="420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这对双胞胎想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知道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到底发生了什么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于是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偷偷出来测试露营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车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的能力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最后发现他们到了纽约时代广场的中心！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在那里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他们遇到了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超级巨星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哈莉·汉普顿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她正在城里参加一个寻宝游戏，需要双胞胎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的帮助。如果这对双胞胎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能帮助哈莉在谢幕前完成寻宝任务，哈莉就会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给他们两张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在百老汇首演的门票。但是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双胞胎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不仅要帮哈莉完成任务，还要找到他们自己的回家之路。</w:t>
      </w:r>
    </w:p>
    <w:p w:rsidR="00C206B2" w:rsidRDefault="00C206B2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42283C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第三部和第四部将于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2020</w:t>
      </w: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年春季和</w:t>
      </w:r>
      <w:proofErr w:type="gramStart"/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秋季与</w:t>
      </w:r>
      <w:proofErr w:type="gramEnd"/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读者见面</w:t>
      </w:r>
    </w:p>
    <w:p w:rsidR="00C206B2" w:rsidRDefault="00C206B2">
      <w:pPr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p w:rsidR="00C206B2" w:rsidRDefault="0042283C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color w:val="000000"/>
          <w:szCs w:val="21"/>
          <w:shd w:val="clear" w:color="auto" w:fill="FFFFFF"/>
        </w:rPr>
        <w:t>作者简介：</w:t>
      </w:r>
    </w:p>
    <w:p w:rsidR="00C206B2" w:rsidRDefault="00C206B2">
      <w:pPr>
        <w:widowControl/>
        <w:shd w:val="clear" w:color="auto" w:fill="FFFFFF"/>
        <w:spacing w:line="360" w:lineRule="atLeast"/>
        <w:jc w:val="left"/>
        <w:rPr>
          <w:rFonts w:ascii="Times New Roman" w:eastAsia="宋体" w:hAnsi="Times New Roman" w:cs="Times New Roman"/>
          <w:b/>
          <w:color w:val="000000"/>
          <w:szCs w:val="21"/>
          <w:shd w:val="clear" w:color="auto" w:fill="FFFFFF"/>
        </w:rPr>
      </w:pPr>
    </w:p>
    <w:bookmarkEnd w:id="0"/>
    <w:p w:rsidR="00C206B2" w:rsidRDefault="0042283C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考特尼·谢梅尔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 xml:space="preserve">Courtney </w:t>
      </w:r>
      <w:proofErr w:type="spellStart"/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Sheinmel</w:t>
      </w:r>
      <w:proofErr w:type="spellEnd"/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儿童文学作家，出版了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十几本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广受好评的儿童和青少年作品，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包括年轻读者系列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斯特拉·巴特斯》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Stella Batts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学生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系列《善良俱乐部》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The Kindness Club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和青年小说《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水滨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Edgewater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。除写作外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考特尼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还担任过国家学术艺术与写作奖的评委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她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Writopia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实验室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担任写作讲师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获得全国学术杰出教育家奖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该实验室是一家非盈利性组织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旨在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8-18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岁的孩子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提供帮助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考特尼目前居住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在纽约市。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欢迎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访问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courtneysheinmel.com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并关注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@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courtneywrites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C206B2" w:rsidRDefault="00C206B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42283C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比安卡·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杜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雷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斯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基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Bianca Turetsky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是一名作家，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著作包括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穿越时光的时尚达人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——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登上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泰坦尼克号》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The Time-Traveling Fashionista On Board the Titanic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穿越时光的时尚达人——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玛丽·安托瓦内特宫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殿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 xml:space="preserve"> The Time-Traveling Fashionista at the Palace of Marie Antoinette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穿越时光的时尚达人——埃及艳后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The Time-Traveling Fashionista and Cleopatra, Queen of the Nile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这三部作品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被译成语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9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种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言。从塔夫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茨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大学毕业后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比安卡开始为艺术家和电影制片人朱利安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·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施纳贝尔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Julian Schnabel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工作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管理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其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工作室超过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11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年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并在奥斯卡奖提名影片《潜水钟与蝴蝶》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The Divin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g Bell and the Butterfly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中担任助手。她目前是布鲁克林地区协调员和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Writopia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实验室的讲师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Writopia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实验室是一个屡获殊荣的非盈利组织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为来自不同背景的儿童和青少年提供写作研讨会。她住在纽约布鲁克林。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欢迎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访问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biancaturetsky.com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并关注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@</w:t>
      </w:r>
      <w:proofErr w:type="spell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BiancaTuretsky</w:t>
      </w:r>
      <w:proofErr w:type="spell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。</w:t>
      </w:r>
    </w:p>
    <w:p w:rsidR="00C206B2" w:rsidRDefault="00C206B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42283C">
      <w:pPr>
        <w:shd w:val="clear" w:color="auto" w:fill="FFFFFF"/>
        <w:ind w:firstLineChars="200" w:firstLine="422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史蒂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薇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·刘易斯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Stevie Lewis</w:t>
      </w:r>
      <w:r>
        <w:rPr>
          <w:rFonts w:ascii="Times New Roman" w:eastAsia="宋体" w:hAnsi="Times New Roman" w:cs="Times New Roman" w:hint="eastAsia"/>
          <w:b/>
          <w:bCs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是一名插画家和动画师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在动画行业担任视觉发展艺术家。她在林林艺术设计学院学习计算机动画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曾在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重要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电影中做动画工作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包括《马达加斯加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3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Madagascar 3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、《皮博迪·谢尔曼先生》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Mr. Peabody &amp; Sherman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和《马达加斯加企鹅》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Penguins of Madagasca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r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），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以及《卡哈纳莫库公爵》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Duke Kahanamoku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和《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以及我学到的其他教训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系列》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（</w:t>
      </w:r>
      <w: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  <w:t>the (And Other Lessons I've Learned) series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）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等儿童读物。她和两只</w:t>
      </w:r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狗</w:t>
      </w:r>
      <w:proofErr w:type="gramStart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狗</w:t>
      </w:r>
      <w:proofErr w:type="gramEnd"/>
      <w:r>
        <w:rPr>
          <w:rFonts w:ascii="Times New Roman" w:eastAsia="宋体" w:hAnsi="Times New Roman" w:cs="Times New Roman" w:hint="eastAsia"/>
          <w:color w:val="000000"/>
          <w:szCs w:val="21"/>
          <w:shd w:val="clear" w:color="auto" w:fill="FFFFFF"/>
        </w:rPr>
        <w:t>住在旧金山。</w:t>
      </w:r>
    </w:p>
    <w:p w:rsidR="00C206B2" w:rsidRDefault="00C206B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C206B2">
      <w:pPr>
        <w:shd w:val="clear" w:color="auto" w:fill="FFFFFF"/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p w:rsidR="00C206B2" w:rsidRDefault="00C206B2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C206B2" w:rsidRDefault="00C206B2">
      <w:pPr>
        <w:shd w:val="clear" w:color="auto" w:fill="FFFFFF"/>
        <w:rPr>
          <w:rFonts w:ascii="Calibri" w:hAnsi="Calibri" w:cs="Calibri"/>
          <w:color w:val="000000"/>
          <w:sz w:val="22"/>
        </w:rPr>
      </w:pPr>
    </w:p>
    <w:p w:rsidR="0042283C" w:rsidRDefault="0042283C">
      <w:pPr>
        <w:shd w:val="clear" w:color="auto" w:fill="FFFFFF"/>
        <w:rPr>
          <w:rFonts w:ascii="Calibri" w:hAnsi="Calibri" w:cs="Calibri" w:hint="eastAsia"/>
          <w:color w:val="000000"/>
          <w:sz w:val="22"/>
        </w:rPr>
      </w:pPr>
      <w:bookmarkStart w:id="2" w:name="_GoBack"/>
      <w:bookmarkEnd w:id="2"/>
    </w:p>
    <w:p w:rsidR="00C206B2" w:rsidRDefault="0042283C">
      <w:pPr>
        <w:widowControl/>
        <w:shd w:val="clear" w:color="auto" w:fill="FFFFFF"/>
        <w:spacing w:line="330" w:lineRule="atLeast"/>
        <w:rPr>
          <w:kern w:val="0"/>
          <w:szCs w:val="21"/>
        </w:rPr>
      </w:pPr>
      <w:r>
        <w:rPr>
          <w:b/>
          <w:bCs/>
          <w:kern w:val="0"/>
          <w:szCs w:val="21"/>
          <w:shd w:val="clear" w:color="auto" w:fill="FFFFFF"/>
        </w:rPr>
        <w:lastRenderedPageBreak/>
        <w:t>谢谢您的阅读！</w:t>
      </w:r>
    </w:p>
    <w:p w:rsidR="00C206B2" w:rsidRDefault="0042283C">
      <w:pPr>
        <w:widowControl/>
        <w:shd w:val="clear" w:color="auto" w:fill="FFFFFF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请将回馈信息发至：</w:t>
      </w:r>
      <w:r>
        <w:rPr>
          <w:rFonts w:hint="eastAsia"/>
          <w:b/>
          <w:bCs/>
          <w:kern w:val="0"/>
          <w:szCs w:val="21"/>
        </w:rPr>
        <w:t>杨晓蕾（</w:t>
      </w:r>
      <w:r>
        <w:rPr>
          <w:rFonts w:hint="eastAsia"/>
          <w:b/>
          <w:bCs/>
          <w:kern w:val="0"/>
          <w:szCs w:val="21"/>
        </w:rPr>
        <w:t>Alisa</w:t>
      </w:r>
      <w:r>
        <w:rPr>
          <w:b/>
          <w:bCs/>
          <w:kern w:val="0"/>
          <w:szCs w:val="21"/>
        </w:rPr>
        <w:t xml:space="preserve"> </w:t>
      </w:r>
      <w:r>
        <w:rPr>
          <w:rFonts w:hint="eastAsia"/>
          <w:b/>
          <w:bCs/>
          <w:kern w:val="0"/>
          <w:szCs w:val="21"/>
        </w:rPr>
        <w:t>Yang</w:t>
      </w:r>
      <w:r>
        <w:rPr>
          <w:rFonts w:hint="eastAsia"/>
          <w:b/>
          <w:bCs/>
          <w:kern w:val="0"/>
          <w:szCs w:val="21"/>
        </w:rPr>
        <w:t>）</w:t>
      </w:r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安德鲁﹒纳伯格联合国际有限公司北京代表处</w:t>
      </w:r>
      <w:r>
        <w:rPr>
          <w:kern w:val="0"/>
          <w:szCs w:val="21"/>
        </w:rPr>
        <w:br/>
      </w:r>
      <w:r>
        <w:rPr>
          <w:kern w:val="0"/>
          <w:szCs w:val="21"/>
        </w:rPr>
        <w:t>北京市海淀区中关村大街甲</w:t>
      </w:r>
      <w:r>
        <w:rPr>
          <w:kern w:val="0"/>
          <w:szCs w:val="21"/>
        </w:rPr>
        <w:t>59</w:t>
      </w:r>
      <w:r>
        <w:rPr>
          <w:kern w:val="0"/>
          <w:szCs w:val="21"/>
        </w:rPr>
        <w:t>号中国人民大学文化大厦</w:t>
      </w:r>
      <w:r>
        <w:rPr>
          <w:kern w:val="0"/>
          <w:szCs w:val="21"/>
        </w:rPr>
        <w:t>1705</w:t>
      </w:r>
      <w:r>
        <w:rPr>
          <w:kern w:val="0"/>
          <w:szCs w:val="21"/>
        </w:rPr>
        <w:t>室</w:t>
      </w:r>
      <w:r>
        <w:rPr>
          <w:kern w:val="0"/>
          <w:szCs w:val="21"/>
        </w:rPr>
        <w:t>, </w:t>
      </w:r>
      <w:r>
        <w:rPr>
          <w:kern w:val="0"/>
          <w:szCs w:val="21"/>
        </w:rPr>
        <w:t>邮编：</w:t>
      </w:r>
      <w:r>
        <w:rPr>
          <w:kern w:val="0"/>
          <w:szCs w:val="21"/>
        </w:rPr>
        <w:t>100872</w:t>
      </w:r>
      <w:r>
        <w:rPr>
          <w:kern w:val="0"/>
          <w:szCs w:val="21"/>
        </w:rPr>
        <w:br/>
      </w:r>
      <w:r>
        <w:rPr>
          <w:kern w:val="0"/>
          <w:szCs w:val="21"/>
        </w:rPr>
        <w:t>电话：</w:t>
      </w:r>
      <w:r>
        <w:rPr>
          <w:kern w:val="0"/>
          <w:szCs w:val="21"/>
        </w:rPr>
        <w:t>010-8250</w:t>
      </w:r>
      <w:r>
        <w:rPr>
          <w:rFonts w:hint="eastAsia"/>
          <w:kern w:val="0"/>
          <w:szCs w:val="21"/>
        </w:rPr>
        <w:t>9406</w:t>
      </w:r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传真：</w:t>
      </w:r>
      <w:r>
        <w:rPr>
          <w:kern w:val="0"/>
          <w:szCs w:val="21"/>
        </w:rPr>
        <w:t>010-82504200</w:t>
      </w:r>
      <w:r>
        <w:rPr>
          <w:kern w:val="0"/>
          <w:szCs w:val="21"/>
        </w:rPr>
        <w:br/>
        <w:t>Email: </w:t>
      </w:r>
      <w:r>
        <w:rPr>
          <w:kern w:val="0"/>
          <w:szCs w:val="21"/>
          <w:u w:val="single"/>
        </w:rPr>
        <w:t>A</w:t>
      </w:r>
      <w:r>
        <w:rPr>
          <w:rFonts w:hint="eastAsia"/>
          <w:kern w:val="0"/>
          <w:szCs w:val="21"/>
          <w:u w:val="single"/>
        </w:rPr>
        <w:t>lisa</w:t>
      </w:r>
      <w:r>
        <w:rPr>
          <w:kern w:val="0"/>
          <w:szCs w:val="21"/>
          <w:u w:val="single"/>
        </w:rPr>
        <w:t>@nurnberg.com.cn</w:t>
      </w:r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网址：</w:t>
      </w:r>
      <w:r>
        <w:rPr>
          <w:kern w:val="0"/>
          <w:szCs w:val="21"/>
        </w:rPr>
        <w:t>www.nurnberg.com.cn</w:t>
      </w:r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微博：</w:t>
      </w:r>
      <w:hyperlink r:id="rId7" w:history="1">
        <w:r>
          <w:rPr>
            <w:kern w:val="0"/>
            <w:szCs w:val="21"/>
            <w:u w:val="single"/>
          </w:rPr>
          <w:t>http://weibo.com/nurnberg</w:t>
        </w:r>
      </w:hyperlink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r>
        <w:rPr>
          <w:kern w:val="0"/>
          <w:szCs w:val="21"/>
        </w:rPr>
        <w:t>豆瓣小站：</w:t>
      </w:r>
      <w:hyperlink r:id="rId8" w:history="1">
        <w:r>
          <w:rPr>
            <w:kern w:val="0"/>
            <w:szCs w:val="21"/>
            <w:u w:val="single"/>
          </w:rPr>
          <w:t>http://site.douban.com/110577/</w:t>
        </w:r>
      </w:hyperlink>
    </w:p>
    <w:p w:rsidR="00C206B2" w:rsidRDefault="0042283C">
      <w:pPr>
        <w:widowControl/>
        <w:shd w:val="clear" w:color="auto" w:fill="FFFFFF"/>
        <w:rPr>
          <w:kern w:val="0"/>
          <w:szCs w:val="21"/>
        </w:rPr>
      </w:pPr>
      <w:proofErr w:type="gramStart"/>
      <w:r>
        <w:rPr>
          <w:kern w:val="0"/>
          <w:szCs w:val="21"/>
        </w:rPr>
        <w:t>微信订阅</w:t>
      </w:r>
      <w:proofErr w:type="gramEnd"/>
      <w:r>
        <w:rPr>
          <w:kern w:val="0"/>
          <w:szCs w:val="21"/>
        </w:rPr>
        <w:t>号：</w:t>
      </w:r>
      <w:r>
        <w:rPr>
          <w:kern w:val="0"/>
          <w:szCs w:val="21"/>
        </w:rPr>
        <w:t>ANABJ2002</w:t>
      </w:r>
    </w:p>
    <w:p w:rsidR="00C206B2" w:rsidRDefault="00C206B2">
      <w:pPr>
        <w:rPr>
          <w:rFonts w:ascii="Times New Roman" w:eastAsia="宋体" w:hAnsi="Times New Roman" w:cs="Times New Roman"/>
          <w:color w:val="000000"/>
          <w:szCs w:val="21"/>
          <w:shd w:val="clear" w:color="auto" w:fill="FFFFFF"/>
        </w:rPr>
      </w:pPr>
    </w:p>
    <w:sectPr w:rsidR="00C206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D4"/>
    <w:rsid w:val="00026DD5"/>
    <w:rsid w:val="00054D9F"/>
    <w:rsid w:val="000C76D4"/>
    <w:rsid w:val="00140401"/>
    <w:rsid w:val="00241D66"/>
    <w:rsid w:val="00256EF7"/>
    <w:rsid w:val="002C143C"/>
    <w:rsid w:val="003D32D7"/>
    <w:rsid w:val="003F0CFE"/>
    <w:rsid w:val="00410E9D"/>
    <w:rsid w:val="0042283C"/>
    <w:rsid w:val="00436D6A"/>
    <w:rsid w:val="00447E90"/>
    <w:rsid w:val="00452573"/>
    <w:rsid w:val="004F27AA"/>
    <w:rsid w:val="005D05C6"/>
    <w:rsid w:val="005E36B8"/>
    <w:rsid w:val="00643C64"/>
    <w:rsid w:val="006C3160"/>
    <w:rsid w:val="006C6670"/>
    <w:rsid w:val="007478CE"/>
    <w:rsid w:val="00767717"/>
    <w:rsid w:val="008034A1"/>
    <w:rsid w:val="00842267"/>
    <w:rsid w:val="00874F1A"/>
    <w:rsid w:val="008A3A9D"/>
    <w:rsid w:val="00915761"/>
    <w:rsid w:val="00933DCF"/>
    <w:rsid w:val="009625FD"/>
    <w:rsid w:val="00977CE6"/>
    <w:rsid w:val="00A24BA0"/>
    <w:rsid w:val="00B03DFF"/>
    <w:rsid w:val="00C206B2"/>
    <w:rsid w:val="00C570EB"/>
    <w:rsid w:val="00C846DF"/>
    <w:rsid w:val="00CB6BFA"/>
    <w:rsid w:val="00D94A16"/>
    <w:rsid w:val="00EE4044"/>
    <w:rsid w:val="00FF5747"/>
    <w:rsid w:val="13C77333"/>
    <w:rsid w:val="180325B4"/>
    <w:rsid w:val="375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FDFB861"/>
  <w15:docId w15:val="{66A73EB9-303E-4417-B397-E30D86251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character" w:customStyle="1" w:styleId="mailsessiontitlemain">
    <w:name w:val="mail_session_title_main"/>
    <w:basedOn w:val="a0"/>
    <w:qFormat/>
  </w:style>
  <w:style w:type="character" w:customStyle="1" w:styleId="mailsessiontitletail">
    <w:name w:val="mail_session_title_tail"/>
    <w:basedOn w:val="a0"/>
    <w:qFormat/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ite.douban.com/110577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ibo.com/nurnbe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 di</dc:creator>
  <cp:lastModifiedBy>wu di</cp:lastModifiedBy>
  <cp:revision>8</cp:revision>
  <dcterms:created xsi:type="dcterms:W3CDTF">2019-05-06T03:05:00Z</dcterms:created>
  <dcterms:modified xsi:type="dcterms:W3CDTF">2019-06-30T13:55:00Z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