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8E" w:rsidRPr="007D3CAB" w:rsidRDefault="00FD2001" w:rsidP="00D3328E">
      <w:pPr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 w:val="30"/>
          <w:szCs w:val="30"/>
          <w:shd w:val="clear" w:color="auto" w:fill="FFFFFF"/>
        </w:rPr>
        <w:t>新书推荐</w:t>
      </w:r>
    </w:p>
    <w:p w:rsidR="00D3328E" w:rsidRDefault="00D3328E" w:rsidP="00D3328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5C6F5D" w:rsidRDefault="005C6F5D" w:rsidP="00D3328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0" w:name="OLE_LINK1"/>
    </w:p>
    <w:p w:rsidR="00D3328E" w:rsidRPr="000C76D4" w:rsidRDefault="002C0137" w:rsidP="00D3328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3905250</wp:posOffset>
            </wp:positionH>
            <wp:positionV relativeFrom="paragraph">
              <wp:posOffset>58420</wp:posOffset>
            </wp:positionV>
            <wp:extent cx="1231900" cy="1856740"/>
            <wp:effectExtent l="0" t="0" r="635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28E" w:rsidRPr="000C76D4">
        <w:rPr>
          <w:rFonts w:ascii="宋体" w:eastAsia="宋体" w:hAnsi="宋体"/>
          <w:b/>
          <w:bCs/>
          <w:szCs w:val="21"/>
        </w:rPr>
        <w:t>中文书名：《</w:t>
      </w:r>
      <w:r w:rsidR="004A5BAF">
        <w:rPr>
          <w:rFonts w:ascii="宋体" w:eastAsia="宋体" w:hAnsi="宋体" w:hint="eastAsia"/>
          <w:b/>
          <w:bCs/>
          <w:szCs w:val="21"/>
        </w:rPr>
        <w:t>奥纳</w:t>
      </w:r>
      <w:r w:rsidR="001903C7">
        <w:rPr>
          <w:rFonts w:ascii="宋体" w:eastAsia="宋体" w:hAnsi="宋体" w:hint="eastAsia"/>
          <w:b/>
          <w:bCs/>
          <w:szCs w:val="21"/>
        </w:rPr>
        <w:t>•嘉琪的故事</w:t>
      </w:r>
      <w:r w:rsidR="00D3328E" w:rsidRPr="000C76D4">
        <w:rPr>
          <w:rFonts w:ascii="宋体" w:eastAsia="宋体" w:hAnsi="宋体"/>
          <w:b/>
          <w:bCs/>
          <w:szCs w:val="21"/>
        </w:rPr>
        <w:t>》</w:t>
      </w:r>
    </w:p>
    <w:p w:rsidR="00D3328E" w:rsidRPr="00DF1953" w:rsidRDefault="00D3328E" w:rsidP="00D3328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</w:t>
      </w:r>
      <w:r w:rsidRPr="008A3A9D">
        <w:rPr>
          <w:rFonts w:ascii="宋体" w:eastAsia="宋体" w:hAnsi="宋体"/>
          <w:b/>
          <w:bCs/>
          <w:i/>
          <w:szCs w:val="21"/>
        </w:rPr>
        <w:t>：</w:t>
      </w:r>
      <w:r w:rsidR="001903C7" w:rsidRPr="001903C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NEVER CAUGHT: THE STORY OF ONA JUDGE</w:t>
      </w:r>
    </w:p>
    <w:p w:rsidR="00D3328E" w:rsidRPr="00E45FF8" w:rsidRDefault="00D3328E" w:rsidP="00D3328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="001903C7" w:rsidRPr="001903C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Erica Armstrong Dunbar</w:t>
      </w:r>
      <w:r w:rsidR="00E87536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</w:t>
      </w:r>
      <w:r w:rsidR="00E45FF8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and</w:t>
      </w:r>
      <w:r w:rsidR="00E87536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</w:t>
      </w:r>
      <w:bookmarkStart w:id="1" w:name="_GoBack"/>
      <w:bookmarkEnd w:id="1"/>
      <w:r w:rsidR="00E45FF8" w:rsidRPr="00E45FF8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Kathleen Van Cleve</w:t>
      </w:r>
    </w:p>
    <w:p w:rsidR="00D3328E" w:rsidRPr="000C76D4" w:rsidRDefault="00D3328E" w:rsidP="00D3328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1903C7" w:rsidRPr="001903C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Aladdin</w:t>
      </w:r>
    </w:p>
    <w:p w:rsidR="00D3328E" w:rsidRPr="000C76D4" w:rsidRDefault="00D3328E" w:rsidP="00D3328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="001903C7" w:rsidRPr="001903C7">
        <w:rPr>
          <w:rFonts w:ascii="Times New Roman" w:eastAsia="宋体" w:hAnsi="Times New Roman" w:cs="Times New Roman"/>
          <w:b/>
          <w:bCs/>
          <w:szCs w:val="21"/>
        </w:rPr>
        <w:t xml:space="preserve">Laura </w:t>
      </w:r>
      <w:proofErr w:type="spellStart"/>
      <w:r w:rsidR="001903C7" w:rsidRPr="001903C7">
        <w:rPr>
          <w:rFonts w:ascii="Times New Roman" w:eastAsia="宋体" w:hAnsi="Times New Roman" w:cs="Times New Roman"/>
          <w:b/>
          <w:bCs/>
          <w:szCs w:val="21"/>
        </w:rPr>
        <w:t>Dail</w:t>
      </w:r>
      <w:proofErr w:type="spellEnd"/>
      <w:r w:rsidR="001903C7" w:rsidRPr="001903C7">
        <w:rPr>
          <w:rFonts w:ascii="Times New Roman" w:eastAsia="宋体" w:hAnsi="Times New Roman" w:cs="Times New Roman"/>
          <w:b/>
          <w:bCs/>
          <w:szCs w:val="21"/>
        </w:rPr>
        <w:t xml:space="preserve"> Literary Agency</w:t>
      </w:r>
      <w:r w:rsidR="001903C7">
        <w:rPr>
          <w:rFonts w:ascii="Times New Roman" w:eastAsia="宋体" w:hAnsi="Times New Roman" w:cs="Times New Roman" w:hint="eastAsia"/>
          <w:b/>
          <w:bCs/>
          <w:szCs w:val="21"/>
        </w:rPr>
        <w:t>/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D3328E" w:rsidRPr="000C76D4" w:rsidRDefault="00D3328E" w:rsidP="00D3328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201</w:t>
      </w:r>
      <w:r w:rsidR="005C6F5D">
        <w:rPr>
          <w:rFonts w:ascii="宋体" w:eastAsia="宋体" w:hAnsi="宋体"/>
          <w:b/>
          <w:bCs/>
          <w:szCs w:val="21"/>
        </w:rPr>
        <w:t>9</w:t>
      </w:r>
      <w:r>
        <w:rPr>
          <w:rFonts w:ascii="宋体" w:eastAsia="宋体" w:hAnsi="宋体" w:hint="eastAsia"/>
          <w:b/>
          <w:bCs/>
          <w:szCs w:val="21"/>
        </w:rPr>
        <w:t>年</w:t>
      </w:r>
      <w:r w:rsidR="001903C7">
        <w:rPr>
          <w:rFonts w:ascii="宋体" w:eastAsia="宋体" w:hAnsi="宋体" w:hint="eastAsia"/>
          <w:b/>
          <w:bCs/>
          <w:szCs w:val="21"/>
        </w:rPr>
        <w:t>1</w:t>
      </w:r>
      <w:r>
        <w:rPr>
          <w:rFonts w:ascii="宋体" w:eastAsia="宋体" w:hAnsi="宋体" w:hint="eastAsia"/>
          <w:b/>
          <w:bCs/>
          <w:szCs w:val="21"/>
        </w:rPr>
        <w:t>月</w:t>
      </w:r>
    </w:p>
    <w:p w:rsidR="00D3328E" w:rsidRPr="000C76D4" w:rsidRDefault="00D3328E" w:rsidP="00D3328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D3328E" w:rsidRPr="000C76D4" w:rsidRDefault="00D3328E" w:rsidP="00D3328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1903C7">
        <w:rPr>
          <w:rFonts w:ascii="宋体" w:eastAsia="宋体" w:hAnsi="宋体" w:hint="eastAsia"/>
          <w:b/>
          <w:bCs/>
          <w:szCs w:val="21"/>
        </w:rPr>
        <w:t>272</w:t>
      </w:r>
      <w:r w:rsidR="00FD2001">
        <w:rPr>
          <w:rFonts w:ascii="宋体" w:eastAsia="宋体" w:hAnsi="宋体" w:hint="eastAsia"/>
          <w:b/>
          <w:bCs/>
          <w:szCs w:val="21"/>
        </w:rPr>
        <w:t>页</w:t>
      </w:r>
    </w:p>
    <w:p w:rsidR="00D3328E" w:rsidRPr="000C76D4" w:rsidRDefault="00D3328E" w:rsidP="00D3328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</w:p>
    <w:p w:rsidR="00D3328E" w:rsidRPr="000C76D4" w:rsidRDefault="00D3328E" w:rsidP="00D3328E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5C6F5D">
        <w:rPr>
          <w:rFonts w:ascii="宋体" w:eastAsia="宋体" w:hAnsi="宋体" w:hint="eastAsia"/>
          <w:b/>
          <w:bCs/>
          <w:szCs w:val="21"/>
        </w:rPr>
        <w:t>7-12岁少年文学</w:t>
      </w:r>
    </w:p>
    <w:p w:rsidR="00D3328E" w:rsidRDefault="00D3328E" w:rsidP="00D3328E">
      <w:pPr>
        <w:rPr>
          <w:rFonts w:ascii="宋体" w:eastAsia="宋体" w:hAnsi="宋体"/>
          <w:b/>
        </w:rPr>
      </w:pPr>
    </w:p>
    <w:p w:rsidR="00D3328E" w:rsidRDefault="00D3328E" w:rsidP="00D3328E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2C0137" w:rsidRDefault="002C0137" w:rsidP="00D3328E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2C0137" w:rsidRDefault="00671EFC" w:rsidP="00D3328E">
      <w:pPr>
        <w:rPr>
          <w:rFonts w:ascii="Times New Roman" w:eastAsia="宋体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  <w:shd w:val="clear" w:color="auto" w:fill="FFFFFF"/>
        </w:rPr>
        <w:t>荣获家长选择奖金奖</w:t>
      </w:r>
    </w:p>
    <w:p w:rsidR="002C0137" w:rsidRPr="002C0137" w:rsidRDefault="00A3522F" w:rsidP="00D3328E">
      <w:pPr>
        <w:rPr>
          <w:rFonts w:ascii="Times New Roman" w:eastAsia="宋体" w:hAnsi="Times New Roman" w:cs="Times New Roman"/>
          <w:b/>
          <w:bCs/>
          <w:color w:val="FF0000"/>
          <w:szCs w:val="21"/>
          <w:shd w:val="clear" w:color="auto" w:fill="FFFFFF"/>
        </w:rPr>
      </w:pPr>
      <w:hyperlink r:id="rId7" w:history="1">
        <w:r w:rsidR="002C0137" w:rsidRPr="002C0137">
          <w:rPr>
            <w:rStyle w:val="a7"/>
            <w:rFonts w:ascii="Times New Roman" w:eastAsia="宋体" w:hAnsi="Times New Roman" w:cs="Times New Roman"/>
            <w:b/>
            <w:bCs/>
            <w:szCs w:val="21"/>
            <w:shd w:val="clear" w:color="auto" w:fill="FFFFFF"/>
          </w:rPr>
          <w:t>https://www.parentschoice.org/product/never-been-caught-the-story-of-ona-judge/</w:t>
        </w:r>
      </w:hyperlink>
    </w:p>
    <w:p w:rsidR="001903C7" w:rsidRPr="001903C7" w:rsidRDefault="002C0137" w:rsidP="001903C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1724660" cy="1695450"/>
            <wp:effectExtent l="0" t="0" r="889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99C" w:rsidRPr="00D9199C" w:rsidRDefault="004A5BAF" w:rsidP="00134B8A">
      <w:pPr>
        <w:ind w:firstLineChars="200" w:firstLine="420"/>
        <w:rPr>
          <w:rFonts w:ascii="宋体" w:eastAsia="宋体" w:hAnsi="宋体"/>
          <w:szCs w:val="21"/>
        </w:rPr>
      </w:pPr>
      <w:r w:rsidRPr="004A5BAF">
        <w:rPr>
          <w:rFonts w:ascii="宋体" w:eastAsia="宋体" w:hAnsi="宋体" w:hint="eastAsia"/>
          <w:szCs w:val="21"/>
        </w:rPr>
        <w:t>奥纳·嘉琪出生于</w:t>
      </w:r>
      <w:r w:rsidR="00140AE7">
        <w:rPr>
          <w:rFonts w:ascii="宋体" w:eastAsia="宋体" w:hAnsi="宋体" w:hint="eastAsia"/>
          <w:szCs w:val="21"/>
        </w:rPr>
        <w:t>芒特</w:t>
      </w:r>
      <w:proofErr w:type="gramStart"/>
      <w:r w:rsidR="00140AE7">
        <w:rPr>
          <w:rFonts w:ascii="宋体" w:eastAsia="宋体" w:hAnsi="宋体" w:hint="eastAsia"/>
          <w:szCs w:val="21"/>
        </w:rPr>
        <w:t>弗</w:t>
      </w:r>
      <w:proofErr w:type="gramEnd"/>
      <w:r w:rsidR="00140AE7">
        <w:rPr>
          <w:rFonts w:ascii="宋体" w:eastAsia="宋体" w:hAnsi="宋体" w:hint="eastAsia"/>
          <w:szCs w:val="21"/>
        </w:rPr>
        <w:t>农</w:t>
      </w:r>
      <w:r w:rsidR="00A75E43">
        <w:rPr>
          <w:rFonts w:ascii="宋体" w:eastAsia="宋体" w:hAnsi="宋体" w:hint="eastAsia"/>
          <w:szCs w:val="21"/>
        </w:rPr>
        <w:t>种植园中的一个奴隶家庭</w:t>
      </w:r>
      <w:r w:rsidR="00B12378">
        <w:rPr>
          <w:rFonts w:ascii="宋体" w:eastAsia="宋体" w:hAnsi="宋体" w:hint="eastAsia"/>
          <w:szCs w:val="21"/>
        </w:rPr>
        <w:t>，此种植园由乔治</w:t>
      </w:r>
      <w:r w:rsidR="00B12378" w:rsidRPr="004A5BAF">
        <w:rPr>
          <w:rFonts w:ascii="宋体" w:eastAsia="宋体" w:hAnsi="宋体" w:hint="eastAsia"/>
          <w:szCs w:val="21"/>
        </w:rPr>
        <w:t>·</w:t>
      </w:r>
      <w:r w:rsidR="00B12378">
        <w:rPr>
          <w:rFonts w:ascii="宋体" w:eastAsia="宋体" w:hAnsi="宋体" w:hint="eastAsia"/>
          <w:szCs w:val="21"/>
        </w:rPr>
        <w:t>华盛顿和妻子玛莎经营打理</w:t>
      </w:r>
      <w:r w:rsidR="00A75E43">
        <w:rPr>
          <w:rFonts w:ascii="宋体" w:eastAsia="宋体" w:hAnsi="宋体" w:hint="eastAsia"/>
          <w:szCs w:val="21"/>
        </w:rPr>
        <w:t>。十岁时</w:t>
      </w:r>
      <w:r w:rsidRPr="004A5BAF">
        <w:rPr>
          <w:rFonts w:ascii="宋体" w:eastAsia="宋体" w:hAnsi="宋体" w:hint="eastAsia"/>
          <w:szCs w:val="21"/>
        </w:rPr>
        <w:t>，</w:t>
      </w:r>
      <w:r w:rsidR="00A75E43">
        <w:rPr>
          <w:rFonts w:ascii="宋体" w:eastAsia="宋体" w:hAnsi="宋体" w:hint="eastAsia"/>
          <w:szCs w:val="21"/>
        </w:rPr>
        <w:t>奥纳受训</w:t>
      </w:r>
      <w:r w:rsidRPr="004A5BAF">
        <w:rPr>
          <w:rFonts w:ascii="宋体" w:eastAsia="宋体" w:hAnsi="宋体" w:hint="eastAsia"/>
          <w:szCs w:val="21"/>
        </w:rPr>
        <w:t>成</w:t>
      </w:r>
      <w:r w:rsidR="00A75E43">
        <w:rPr>
          <w:rFonts w:ascii="宋体" w:eastAsia="宋体" w:hAnsi="宋体" w:hint="eastAsia"/>
          <w:szCs w:val="21"/>
        </w:rPr>
        <w:t>为了玛莎的贴身女仆及女伴。因此，当</w:t>
      </w:r>
      <w:r w:rsidR="001E091C">
        <w:rPr>
          <w:rFonts w:ascii="宋体" w:eastAsia="宋体" w:hAnsi="宋体" w:hint="eastAsia"/>
          <w:szCs w:val="21"/>
        </w:rPr>
        <w:t>乔治当选美国总统</w:t>
      </w:r>
      <w:r w:rsidR="00A75E43">
        <w:rPr>
          <w:rFonts w:ascii="宋体" w:eastAsia="宋体" w:hAnsi="宋体" w:hint="eastAsia"/>
          <w:szCs w:val="21"/>
        </w:rPr>
        <w:t>，奥纳也不得不离开家乡，</w:t>
      </w:r>
      <w:r w:rsidR="001C7BBA">
        <w:rPr>
          <w:rFonts w:ascii="宋体" w:eastAsia="宋体" w:hAnsi="宋体" w:hint="eastAsia"/>
          <w:szCs w:val="21"/>
        </w:rPr>
        <w:t>一路奔波</w:t>
      </w:r>
      <w:r w:rsidR="00A75E43">
        <w:rPr>
          <w:rFonts w:ascii="宋体" w:eastAsia="宋体" w:hAnsi="宋体" w:hint="eastAsia"/>
          <w:szCs w:val="21"/>
        </w:rPr>
        <w:t>来到费城</w:t>
      </w:r>
      <w:r w:rsidRPr="004A5BAF">
        <w:rPr>
          <w:rFonts w:ascii="宋体" w:eastAsia="宋体" w:hAnsi="宋体" w:hint="eastAsia"/>
          <w:szCs w:val="21"/>
        </w:rPr>
        <w:t>。在随后的</w:t>
      </w:r>
      <w:r w:rsidR="00A75E43">
        <w:rPr>
          <w:rFonts w:ascii="宋体" w:eastAsia="宋体" w:hAnsi="宋体" w:hint="eastAsia"/>
          <w:szCs w:val="21"/>
        </w:rPr>
        <w:t>十年里，奥纳无微不至地照顾玛莎，这为她</w:t>
      </w:r>
      <w:r w:rsidR="002D11DF">
        <w:rPr>
          <w:rFonts w:ascii="宋体" w:eastAsia="宋体" w:hAnsi="宋体" w:hint="eastAsia"/>
          <w:szCs w:val="21"/>
        </w:rPr>
        <w:t>出色完成</w:t>
      </w:r>
      <w:r w:rsidR="005603FC">
        <w:rPr>
          <w:rFonts w:ascii="宋体" w:eastAsia="宋体" w:hAnsi="宋体" w:hint="eastAsia"/>
          <w:szCs w:val="21"/>
        </w:rPr>
        <w:t>各项</w:t>
      </w:r>
      <w:r w:rsidR="002D11DF">
        <w:rPr>
          <w:rFonts w:ascii="宋体" w:eastAsia="宋体" w:hAnsi="宋体" w:hint="eastAsia"/>
          <w:szCs w:val="21"/>
        </w:rPr>
        <w:t>任务打下了基础，使她成为名副其实的第一夫人</w:t>
      </w:r>
      <w:r w:rsidR="00D9199C">
        <w:rPr>
          <w:rFonts w:ascii="宋体" w:eastAsia="宋体" w:hAnsi="宋体" w:hint="eastAsia"/>
          <w:szCs w:val="21"/>
        </w:rPr>
        <w:t>。奥纳为玛莎缝补清洗</w:t>
      </w:r>
      <w:r w:rsidRPr="004A5BAF">
        <w:rPr>
          <w:rFonts w:ascii="宋体" w:eastAsia="宋体" w:hAnsi="宋体" w:hint="eastAsia"/>
          <w:szCs w:val="21"/>
        </w:rPr>
        <w:t>衣物，</w:t>
      </w:r>
      <w:r w:rsidR="00D9199C">
        <w:rPr>
          <w:rFonts w:ascii="宋体" w:eastAsia="宋体" w:hAnsi="宋体" w:hint="eastAsia"/>
          <w:szCs w:val="21"/>
        </w:rPr>
        <w:t>并把她的个人物品打理得井井有条。最重要的是，奥纳从容不迫、做事稳健的处事态度深深地影响了玛莎，使她得以在动荡不稳的政治生活中保持内心的平和。</w:t>
      </w:r>
      <w:r w:rsidR="00134B8A">
        <w:rPr>
          <w:rFonts w:ascii="宋体" w:eastAsia="宋体" w:hAnsi="宋体" w:hint="eastAsia"/>
          <w:szCs w:val="21"/>
        </w:rPr>
        <w:t>与此同时</w:t>
      </w:r>
      <w:r w:rsidR="00D9199C" w:rsidRPr="00D9199C">
        <w:rPr>
          <w:rFonts w:ascii="宋体" w:eastAsia="宋体" w:hAnsi="宋体" w:hint="eastAsia"/>
          <w:szCs w:val="21"/>
        </w:rPr>
        <w:t>，</w:t>
      </w:r>
      <w:r w:rsidR="00AC3EC1">
        <w:rPr>
          <w:rFonts w:ascii="宋体" w:eastAsia="宋体" w:hAnsi="宋体" w:hint="eastAsia"/>
          <w:szCs w:val="21"/>
        </w:rPr>
        <w:t>在</w:t>
      </w:r>
      <w:r w:rsidR="00134B8A">
        <w:rPr>
          <w:rFonts w:ascii="宋体" w:eastAsia="宋体" w:hAnsi="宋体" w:hint="eastAsia"/>
          <w:szCs w:val="21"/>
        </w:rPr>
        <w:t>刚刚建立</w:t>
      </w:r>
      <w:r w:rsidR="00204B2C">
        <w:rPr>
          <w:rFonts w:ascii="宋体" w:eastAsia="宋体" w:hAnsi="宋体" w:hint="eastAsia"/>
          <w:szCs w:val="21"/>
        </w:rPr>
        <w:t>的美国</w:t>
      </w:r>
      <w:r w:rsidR="00134B8A">
        <w:rPr>
          <w:rFonts w:ascii="宋体" w:eastAsia="宋体" w:hAnsi="宋体" w:hint="eastAsia"/>
          <w:szCs w:val="21"/>
        </w:rPr>
        <w:t>，奴隶制逐渐成为了备受争议的话题，</w:t>
      </w:r>
      <w:r w:rsidR="005752D7">
        <w:rPr>
          <w:rFonts w:ascii="宋体" w:eastAsia="宋体" w:hAnsi="宋体" w:hint="eastAsia"/>
          <w:szCs w:val="21"/>
        </w:rPr>
        <w:t>引来了一系列唇枪舌战</w:t>
      </w:r>
      <w:r w:rsidR="00D9199C" w:rsidRPr="00D9199C">
        <w:rPr>
          <w:rFonts w:ascii="宋体" w:eastAsia="宋体" w:hAnsi="宋体" w:hint="eastAsia"/>
          <w:szCs w:val="21"/>
        </w:rPr>
        <w:t>。奥纳</w:t>
      </w:r>
      <w:r w:rsidR="00134B8A">
        <w:rPr>
          <w:rFonts w:ascii="宋体" w:eastAsia="宋体" w:hAnsi="宋体" w:hint="eastAsia"/>
          <w:szCs w:val="21"/>
        </w:rPr>
        <w:t>也</w:t>
      </w:r>
      <w:r w:rsidR="00696604">
        <w:rPr>
          <w:rFonts w:ascii="宋体" w:eastAsia="宋体" w:hAnsi="宋体" w:hint="eastAsia"/>
          <w:szCs w:val="21"/>
        </w:rPr>
        <w:t>意识到，</w:t>
      </w:r>
      <w:r w:rsidR="00D9199C" w:rsidRPr="00D9199C">
        <w:rPr>
          <w:rFonts w:ascii="宋体" w:eastAsia="宋体" w:hAnsi="宋体" w:hint="eastAsia"/>
          <w:szCs w:val="21"/>
        </w:rPr>
        <w:t>对</w:t>
      </w:r>
      <w:r w:rsidR="00696604">
        <w:rPr>
          <w:rFonts w:ascii="宋体" w:eastAsia="宋体" w:hAnsi="宋体" w:hint="eastAsia"/>
          <w:szCs w:val="21"/>
        </w:rPr>
        <w:t>于</w:t>
      </w:r>
      <w:r w:rsidR="00D9199C" w:rsidRPr="00D9199C">
        <w:rPr>
          <w:rFonts w:ascii="宋体" w:eastAsia="宋体" w:hAnsi="宋体" w:hint="eastAsia"/>
          <w:szCs w:val="21"/>
        </w:rPr>
        <w:t>黑人妇女来说，做奴隶</w:t>
      </w:r>
      <w:r w:rsidR="00134B8A">
        <w:rPr>
          <w:rFonts w:ascii="宋体" w:eastAsia="宋体" w:hAnsi="宋体" w:hint="eastAsia"/>
          <w:szCs w:val="21"/>
        </w:rPr>
        <w:t>并</w:t>
      </w:r>
      <w:r w:rsidR="00D9199C" w:rsidRPr="00D9199C">
        <w:rPr>
          <w:rFonts w:ascii="宋体" w:eastAsia="宋体" w:hAnsi="宋体" w:hint="eastAsia"/>
          <w:szCs w:val="21"/>
        </w:rPr>
        <w:t>不是她们唯一的选择。</w:t>
      </w:r>
      <w:r w:rsidR="00134B8A">
        <w:rPr>
          <w:rFonts w:ascii="宋体" w:eastAsia="宋体" w:hAnsi="宋体" w:hint="eastAsia"/>
          <w:szCs w:val="21"/>
        </w:rPr>
        <w:t>后来，玛莎决定把奥纳作为结婚礼物送给新婚的孙女</w:t>
      </w:r>
      <w:r w:rsidR="005752D7">
        <w:rPr>
          <w:rFonts w:ascii="宋体" w:eastAsia="宋体" w:hAnsi="宋体" w:hint="eastAsia"/>
          <w:szCs w:val="21"/>
        </w:rPr>
        <w:t>伊莉莎</w:t>
      </w:r>
      <w:r w:rsidR="00134B8A">
        <w:rPr>
          <w:rFonts w:ascii="宋体" w:eastAsia="宋体" w:hAnsi="宋体" w:hint="eastAsia"/>
          <w:szCs w:val="21"/>
        </w:rPr>
        <w:t>。就在这时，奥纳忍无可忍了，她再也不能接受</w:t>
      </w:r>
      <w:r w:rsidR="00A06272">
        <w:rPr>
          <w:rFonts w:ascii="宋体" w:eastAsia="宋体" w:hAnsi="宋体" w:hint="eastAsia"/>
          <w:szCs w:val="21"/>
        </w:rPr>
        <w:t>命运的安排</w:t>
      </w:r>
      <w:r w:rsidR="00134B8A">
        <w:rPr>
          <w:rFonts w:ascii="宋体" w:eastAsia="宋体" w:hAnsi="宋体" w:hint="eastAsia"/>
          <w:szCs w:val="21"/>
        </w:rPr>
        <w:t>。</w:t>
      </w:r>
      <w:r w:rsidR="005752D7">
        <w:rPr>
          <w:rFonts w:ascii="宋体" w:eastAsia="宋体" w:hAnsi="宋体" w:hint="eastAsia"/>
          <w:szCs w:val="21"/>
        </w:rPr>
        <w:t>要知道，伊莉莎以她的脾气暴躁和自私自利而臭名远扬。因此，</w:t>
      </w:r>
      <w:r w:rsidR="00DF7F8C">
        <w:rPr>
          <w:rFonts w:ascii="宋体" w:eastAsia="宋体" w:hAnsi="宋体" w:hint="eastAsia"/>
          <w:szCs w:val="21"/>
        </w:rPr>
        <w:t>奥纳</w:t>
      </w:r>
      <w:r w:rsidR="005752D7">
        <w:rPr>
          <w:rFonts w:ascii="宋体" w:eastAsia="宋体" w:hAnsi="宋体" w:hint="eastAsia"/>
          <w:szCs w:val="21"/>
        </w:rPr>
        <w:t>决定逃离这一切。然而，恢复了自由身的奥纳并未能停止抗争：</w:t>
      </w:r>
      <w:r w:rsidR="000671FF">
        <w:rPr>
          <w:rFonts w:ascii="宋体" w:eastAsia="宋体" w:hAnsi="宋体" w:hint="eastAsia"/>
          <w:szCs w:val="21"/>
        </w:rPr>
        <w:t>毕竟</w:t>
      </w:r>
      <w:r w:rsidR="005752D7">
        <w:rPr>
          <w:rFonts w:ascii="宋体" w:eastAsia="宋体" w:hAnsi="宋体" w:hint="eastAsia"/>
          <w:szCs w:val="21"/>
        </w:rPr>
        <w:t>她从这样一个声名显赫的家庭逃走，</w:t>
      </w:r>
      <w:r w:rsidR="000671FF">
        <w:rPr>
          <w:rFonts w:ascii="宋体" w:eastAsia="宋体" w:hAnsi="宋体" w:hint="eastAsia"/>
          <w:szCs w:val="21"/>
        </w:rPr>
        <w:t>而且</w:t>
      </w:r>
      <w:r w:rsidR="005752D7">
        <w:rPr>
          <w:rFonts w:ascii="宋体" w:eastAsia="宋体" w:hAnsi="宋体" w:hint="eastAsia"/>
          <w:szCs w:val="21"/>
        </w:rPr>
        <w:t>华盛顿一家下定决心要找到她。</w:t>
      </w:r>
    </w:p>
    <w:p w:rsidR="004A5BAF" w:rsidRPr="004A2A33" w:rsidRDefault="004A5BAF" w:rsidP="00A75E43">
      <w:pPr>
        <w:ind w:firstLineChars="200" w:firstLine="420"/>
        <w:rPr>
          <w:rFonts w:ascii="宋体" w:eastAsia="宋体" w:hAnsi="宋体"/>
          <w:szCs w:val="21"/>
        </w:rPr>
      </w:pPr>
    </w:p>
    <w:bookmarkEnd w:id="0"/>
    <w:p w:rsidR="000671FF" w:rsidRPr="000671FF" w:rsidRDefault="004A2A33" w:rsidP="000671FF">
      <w:pPr>
        <w:rPr>
          <w:rFonts w:ascii="宋体" w:eastAsia="宋体" w:hAnsi="宋体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</w:t>
      </w:r>
      <w:r w:rsidR="000671FF">
        <w:rPr>
          <w:rFonts w:ascii="宋体" w:eastAsia="宋体" w:hAnsi="宋体" w:hint="eastAsia"/>
          <w:szCs w:val="21"/>
        </w:rPr>
        <w:t>《奥纳</w:t>
      </w:r>
      <w:r w:rsidR="000671FF">
        <w:rPr>
          <w:rFonts w:ascii="Franklin Gothic Demi Cond" w:eastAsia="宋体" w:hAnsi="Franklin Gothic Demi Cond"/>
          <w:szCs w:val="21"/>
        </w:rPr>
        <w:t>·</w:t>
      </w:r>
      <w:r w:rsidR="000671FF">
        <w:rPr>
          <w:rFonts w:ascii="宋体" w:eastAsia="宋体" w:hAnsi="宋体" w:hint="eastAsia"/>
          <w:szCs w:val="21"/>
        </w:rPr>
        <w:t>嘉琪的故事</w:t>
      </w:r>
      <w:r w:rsidR="000671FF" w:rsidRPr="000671FF">
        <w:rPr>
          <w:rFonts w:ascii="宋体" w:eastAsia="宋体" w:hAnsi="宋体" w:hint="eastAsia"/>
          <w:szCs w:val="21"/>
        </w:rPr>
        <w:t>》原本是为成年读者</w:t>
      </w:r>
      <w:r>
        <w:rPr>
          <w:rFonts w:ascii="宋体" w:eastAsia="宋体" w:hAnsi="宋体" w:hint="eastAsia"/>
          <w:szCs w:val="21"/>
        </w:rPr>
        <w:t>们撰写</w:t>
      </w:r>
      <w:r w:rsidR="000671FF" w:rsidRPr="000671FF">
        <w:rPr>
          <w:rFonts w:ascii="宋体" w:eastAsia="宋体" w:hAnsi="宋体" w:hint="eastAsia"/>
          <w:szCs w:val="21"/>
        </w:rPr>
        <w:t>的传</w:t>
      </w:r>
      <w:r>
        <w:rPr>
          <w:rFonts w:ascii="宋体" w:eastAsia="宋体" w:hAnsi="宋体" w:hint="eastAsia"/>
          <w:szCs w:val="21"/>
        </w:rPr>
        <w:t>记，如今</w:t>
      </w:r>
      <w:r w:rsidR="00C75BD8">
        <w:rPr>
          <w:rFonts w:ascii="宋体" w:eastAsia="宋体" w:hAnsi="宋体" w:hint="eastAsia"/>
          <w:szCs w:val="21"/>
        </w:rPr>
        <w:t>被改编成精彩的青少年读本。艾瑞卡</w:t>
      </w:r>
      <w:r w:rsidR="00C75BD8">
        <w:rPr>
          <w:rFonts w:ascii="Franklin Gothic Demi Cond" w:eastAsia="宋体" w:hAnsi="Franklin Gothic Demi Cond"/>
          <w:szCs w:val="21"/>
        </w:rPr>
        <w:t>·</w:t>
      </w:r>
      <w:r w:rsidR="00C75BD8">
        <w:rPr>
          <w:rFonts w:ascii="宋体" w:eastAsia="宋体" w:hAnsi="宋体" w:hint="eastAsia"/>
          <w:szCs w:val="21"/>
        </w:rPr>
        <w:t>邓巴</w:t>
      </w:r>
      <w:r>
        <w:rPr>
          <w:rFonts w:ascii="宋体" w:eastAsia="宋体" w:hAnsi="宋体" w:hint="eastAsia"/>
          <w:szCs w:val="21"/>
        </w:rPr>
        <w:t>以及万·克里夫所著的</w:t>
      </w:r>
      <w:r w:rsidR="00C75BD8">
        <w:rPr>
          <w:rFonts w:ascii="宋体" w:eastAsia="宋体" w:hAnsi="宋体" w:hint="eastAsia"/>
          <w:szCs w:val="21"/>
        </w:rPr>
        <w:t>这部作品</w:t>
      </w:r>
      <w:r>
        <w:rPr>
          <w:rFonts w:ascii="宋体" w:eastAsia="宋体" w:hAnsi="宋体" w:hint="eastAsia"/>
          <w:szCs w:val="21"/>
        </w:rPr>
        <w:t>向年轻读者们揭示了华盛顿家族不为人知的一面</w:t>
      </w:r>
      <w:r w:rsidR="00564D5B">
        <w:rPr>
          <w:rFonts w:ascii="宋体" w:eastAsia="宋体" w:hAnsi="宋体" w:hint="eastAsia"/>
          <w:szCs w:val="21"/>
        </w:rPr>
        <w:t>。与此同时</w:t>
      </w:r>
      <w:r>
        <w:rPr>
          <w:rFonts w:ascii="宋体" w:eastAsia="宋体" w:hAnsi="宋体" w:hint="eastAsia"/>
          <w:szCs w:val="21"/>
        </w:rPr>
        <w:t>，本书还讲述了一个引人入胜的故事：奥纳在帮助华盛顿一家</w:t>
      </w:r>
      <w:r w:rsidR="00564D5B">
        <w:rPr>
          <w:rFonts w:ascii="宋体" w:eastAsia="宋体" w:hAnsi="宋体" w:hint="eastAsia"/>
          <w:szCs w:val="21"/>
        </w:rPr>
        <w:t>走向成功的同时从未失去自尊与对于自由的渴望。从作者生动鲜活的描述中，读者们可以想象奥纳在芒特</w:t>
      </w:r>
      <w:proofErr w:type="gramStart"/>
      <w:r w:rsidR="00564D5B">
        <w:rPr>
          <w:rFonts w:ascii="宋体" w:eastAsia="宋体" w:hAnsi="宋体" w:hint="eastAsia"/>
          <w:szCs w:val="21"/>
        </w:rPr>
        <w:t>弗</w:t>
      </w:r>
      <w:proofErr w:type="gramEnd"/>
      <w:r w:rsidR="00564D5B">
        <w:rPr>
          <w:rFonts w:ascii="宋体" w:eastAsia="宋体" w:hAnsi="宋体" w:hint="eastAsia"/>
          <w:szCs w:val="21"/>
        </w:rPr>
        <w:t>农、费城以及纽约三地间来回奔走时所经受的文化冲击</w:t>
      </w:r>
      <w:r w:rsidR="000671FF" w:rsidRPr="000671FF">
        <w:rPr>
          <w:rFonts w:ascii="宋体" w:eastAsia="宋体" w:hAnsi="宋体" w:hint="eastAsia"/>
          <w:szCs w:val="21"/>
        </w:rPr>
        <w:t>。</w:t>
      </w:r>
      <w:r w:rsidR="00564D5B">
        <w:rPr>
          <w:rFonts w:ascii="宋体" w:eastAsia="宋体" w:hAnsi="宋体" w:hint="eastAsia"/>
          <w:szCs w:val="21"/>
        </w:rPr>
        <w:t>此外，读者们还能了解哪些信息是</w:t>
      </w:r>
      <w:r w:rsidR="005B4C7F">
        <w:rPr>
          <w:rFonts w:ascii="宋体" w:eastAsia="宋体" w:hAnsi="宋体" w:hint="eastAsia"/>
          <w:szCs w:val="21"/>
        </w:rPr>
        <w:t>历史学家</w:t>
      </w:r>
      <w:r w:rsidR="00564D5B">
        <w:rPr>
          <w:rFonts w:ascii="宋体" w:eastAsia="宋体" w:hAnsi="宋体" w:hint="eastAsia"/>
          <w:szCs w:val="21"/>
        </w:rPr>
        <w:t>从第一手资料中就可获得的，还有哪些信息是他们仍</w:t>
      </w:r>
      <w:r w:rsidR="005B4C7F">
        <w:rPr>
          <w:rFonts w:ascii="宋体" w:eastAsia="宋体" w:hAnsi="宋体" w:hint="eastAsia"/>
          <w:szCs w:val="21"/>
        </w:rPr>
        <w:t>无法</w:t>
      </w:r>
      <w:r w:rsidR="00564D5B">
        <w:rPr>
          <w:rFonts w:ascii="宋体" w:eastAsia="宋体" w:hAnsi="宋体" w:hint="eastAsia"/>
          <w:szCs w:val="21"/>
        </w:rPr>
        <w:t>知晓的。</w:t>
      </w:r>
      <w:r w:rsidR="00B12378">
        <w:rPr>
          <w:rFonts w:ascii="宋体" w:eastAsia="宋体" w:hAnsi="宋体" w:hint="eastAsia"/>
          <w:szCs w:val="21"/>
        </w:rPr>
        <w:t>小历史迷们一定会读得津津有味</w:t>
      </w:r>
      <w:r w:rsidR="00564D5B">
        <w:rPr>
          <w:rFonts w:ascii="宋体" w:eastAsia="宋体" w:hAnsi="宋体" w:hint="eastAsia"/>
          <w:szCs w:val="21"/>
        </w:rPr>
        <w:t>。</w:t>
      </w:r>
    </w:p>
    <w:p w:rsidR="00D3328E" w:rsidRPr="00564D5B" w:rsidRDefault="00D3328E" w:rsidP="001903C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1903C7" w:rsidRDefault="001903C7" w:rsidP="001903C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534E4" w:rsidRPr="00A534E4" w:rsidRDefault="00A534E4" w:rsidP="00A534E4">
      <w:pP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 w:rsidRPr="00A534E4"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媒体评价：</w:t>
      </w:r>
    </w:p>
    <w:p w:rsidR="00A534E4" w:rsidRDefault="00A534E4" w:rsidP="00A534E4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1903C7" w:rsidRDefault="00EE7DD6" w:rsidP="00EE7DD6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“这个</w:t>
      </w:r>
      <w:r w:rsidR="0097677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引人入胜</w:t>
      </w:r>
      <w:r w:rsidR="003354F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故事</w:t>
      </w:r>
      <w:r w:rsidR="00A456E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以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现存不多的历史纪录</w:t>
      </w:r>
      <w:r w:rsidR="00A456E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为基础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，为中学生们量身打造。邓巴及万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克里夫向读者们反映了奴隶们的真实生活，并</w:t>
      </w:r>
      <w:r w:rsidR="0055796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鼓励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读者们向嘉琪</w:t>
      </w:r>
      <w:r w:rsidR="0055796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投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以同情之心。这是一部与众不同的历史佳作。强烈推荐！”</w:t>
      </w:r>
    </w:p>
    <w:p w:rsidR="00EE7DD6" w:rsidRDefault="00EE7DD6" w:rsidP="00EE7DD6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                                              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——《学校图书馆期刊》</w:t>
      </w:r>
    </w:p>
    <w:p w:rsidR="00EE7DD6" w:rsidRDefault="00EE7DD6" w:rsidP="00EE7DD6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D3328E" w:rsidRDefault="00D3328E" w:rsidP="00D3328E">
      <w:pPr>
        <w:rPr>
          <w:rFonts w:ascii="宋体" w:eastAsia="宋体" w:hAnsi="宋体"/>
          <w:b/>
        </w:rPr>
      </w:pPr>
      <w:r w:rsidRPr="000E0AB1">
        <w:rPr>
          <w:rFonts w:ascii="宋体" w:eastAsia="宋体" w:hAnsi="宋体" w:hint="eastAsia"/>
          <w:b/>
        </w:rPr>
        <w:t>作者简介</w:t>
      </w:r>
      <w:r>
        <w:rPr>
          <w:rFonts w:ascii="宋体" w:eastAsia="宋体" w:hAnsi="宋体" w:hint="eastAsia"/>
          <w:b/>
        </w:rPr>
        <w:t>：</w:t>
      </w:r>
    </w:p>
    <w:p w:rsidR="002C0137" w:rsidRPr="002C0137" w:rsidRDefault="002C0137" w:rsidP="002C013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2C0137" w:rsidRPr="002C0137" w:rsidRDefault="00071F0D" w:rsidP="00071F0D">
      <w:pPr>
        <w:ind w:firstLineChars="196" w:firstLine="413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071F0D"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>艾瑞卡</w:t>
      </w:r>
      <w:r w:rsidRPr="00071F0D">
        <w:rPr>
          <w:rFonts w:ascii="宋体" w:eastAsia="宋体" w:hAnsi="宋体" w:cs="Times New Roman"/>
          <w:b/>
          <w:color w:val="000000"/>
          <w:szCs w:val="21"/>
          <w:shd w:val="clear" w:color="auto" w:fill="FFFFFF"/>
        </w:rPr>
        <w:t>·</w:t>
      </w:r>
      <w:r w:rsidRPr="00071F0D"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>阿姆斯特朗</w:t>
      </w:r>
      <w:r w:rsidRPr="00071F0D">
        <w:rPr>
          <w:rFonts w:ascii="宋体" w:eastAsia="宋体" w:hAnsi="宋体" w:cs="Times New Roman"/>
          <w:b/>
          <w:color w:val="000000"/>
          <w:szCs w:val="21"/>
          <w:shd w:val="clear" w:color="auto" w:fill="FFFFFF"/>
        </w:rPr>
        <w:t>·</w:t>
      </w:r>
      <w:r w:rsidRPr="00071F0D"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>邓巴</w:t>
      </w:r>
      <w:r w:rsidRPr="00071F0D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(Erica Armstrong Dunbar)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是罗格斯大学历史系教授。同时，她还是费城图书馆公司非裔美国人历史项目的主管。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2008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年，耶鲁大学出版社出版了艾瑞卡的处女作《不堪一击的自由：内战前的非裔美国女人及其解放》。此外，</w:t>
      </w:r>
      <w:r w:rsidR="0038275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的作品还包括《永远自由：华盛顿</w:t>
      </w:r>
      <w:r w:rsidR="005F29C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家族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对于</w:t>
      </w:r>
      <w:r w:rsidR="005F29C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逃跑女奴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奥纳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嘉琪永无止境的追捕》。</w:t>
      </w:r>
    </w:p>
    <w:p w:rsidR="00F93488" w:rsidRPr="00F55CAB" w:rsidRDefault="00F93488" w:rsidP="00F93488">
      <w:pPr>
        <w:ind w:firstLineChars="196" w:firstLine="412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51690F" w:rsidRPr="0051690F" w:rsidRDefault="0051690F" w:rsidP="00F93488">
      <w:pPr>
        <w:ind w:firstLineChars="196" w:firstLine="413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F93488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凯瑟琳·万·克里夫</w:t>
      </w:r>
      <w:r w:rsidR="00F93488" w:rsidRPr="00F93488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(</w:t>
      </w:r>
      <w:r w:rsidR="00F93488" w:rsidRPr="00F93488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Kathleen Van Cleve</w:t>
      </w:r>
      <w:r w:rsidR="00F93488" w:rsidRPr="00F93488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)</w:t>
      </w:r>
      <w:r w:rsidR="00F55CA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在宾夕法尼亚大学教授创意写作和</w:t>
      </w:r>
      <w:r w:rsidR="00FE791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电影制作。她已著有三部作品</w:t>
      </w:r>
      <w:r w:rsidRPr="0051690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其中包获奖中年级小说</w:t>
      </w:r>
      <w:r w:rsidR="00F9348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《细雨》。目前，凯瑟琳和丈夫儿子生活在费城。</w:t>
      </w:r>
    </w:p>
    <w:p w:rsidR="0051690F" w:rsidRPr="00F93488" w:rsidRDefault="0051690F" w:rsidP="002C013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2B5E75" w:rsidRDefault="002B5E75" w:rsidP="00D3328E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D3328E" w:rsidRPr="006A63D4" w:rsidRDefault="00D3328E" w:rsidP="00D3328E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D3328E" w:rsidRPr="006474C4" w:rsidRDefault="00D3328E" w:rsidP="00D3328E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:rsidR="00D3328E" w:rsidRPr="006A63D4" w:rsidRDefault="00D3328E" w:rsidP="00D3328E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D3328E" w:rsidRPr="006A63D4" w:rsidRDefault="00D3328E" w:rsidP="00D3328E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D3328E" w:rsidRPr="006A63D4" w:rsidRDefault="00D3328E" w:rsidP="00D3328E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D3328E" w:rsidRPr="006A63D4" w:rsidRDefault="00D3328E" w:rsidP="00D3328E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9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D3328E" w:rsidRPr="006A63D4" w:rsidRDefault="00D3328E" w:rsidP="00D3328E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0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D3328E" w:rsidRPr="00E171F3" w:rsidRDefault="00D3328E" w:rsidP="00D3328E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号：ANABJ2002</w:t>
      </w:r>
    </w:p>
    <w:p w:rsidR="009A6E2D" w:rsidRPr="00D3328E" w:rsidRDefault="009A6E2D"/>
    <w:sectPr w:rsidR="009A6E2D" w:rsidRPr="00D3328E" w:rsidSect="00C9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2F" w:rsidRDefault="00A3522F" w:rsidP="00D3328E">
      <w:r>
        <w:separator/>
      </w:r>
    </w:p>
  </w:endnote>
  <w:endnote w:type="continuationSeparator" w:id="0">
    <w:p w:rsidR="00A3522F" w:rsidRDefault="00A3522F" w:rsidP="00D3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altName w:val="Franklin Gothic Demi Cond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2F" w:rsidRDefault="00A3522F" w:rsidP="00D3328E">
      <w:r>
        <w:separator/>
      </w:r>
    </w:p>
  </w:footnote>
  <w:footnote w:type="continuationSeparator" w:id="0">
    <w:p w:rsidR="00A3522F" w:rsidRDefault="00A3522F" w:rsidP="00D3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A"/>
    <w:rsid w:val="000671FF"/>
    <w:rsid w:val="00071F0D"/>
    <w:rsid w:val="00134B8A"/>
    <w:rsid w:val="00140AE7"/>
    <w:rsid w:val="001903C7"/>
    <w:rsid w:val="001C7BBA"/>
    <w:rsid w:val="001E091C"/>
    <w:rsid w:val="00204B2C"/>
    <w:rsid w:val="00224587"/>
    <w:rsid w:val="002B5E75"/>
    <w:rsid w:val="002C0137"/>
    <w:rsid w:val="002D11DF"/>
    <w:rsid w:val="002E2D17"/>
    <w:rsid w:val="002E3B5C"/>
    <w:rsid w:val="003354FB"/>
    <w:rsid w:val="00382755"/>
    <w:rsid w:val="004236E4"/>
    <w:rsid w:val="004A2A33"/>
    <w:rsid w:val="004A5BAF"/>
    <w:rsid w:val="0051690F"/>
    <w:rsid w:val="00557965"/>
    <w:rsid w:val="005603FC"/>
    <w:rsid w:val="00564D5B"/>
    <w:rsid w:val="005752D7"/>
    <w:rsid w:val="005B4C7F"/>
    <w:rsid w:val="005C6F5D"/>
    <w:rsid w:val="005E7F4A"/>
    <w:rsid w:val="005F29CE"/>
    <w:rsid w:val="00671EFC"/>
    <w:rsid w:val="00684171"/>
    <w:rsid w:val="00696604"/>
    <w:rsid w:val="00796589"/>
    <w:rsid w:val="009113EC"/>
    <w:rsid w:val="00976773"/>
    <w:rsid w:val="009A6E2D"/>
    <w:rsid w:val="00A06272"/>
    <w:rsid w:val="00A15E8B"/>
    <w:rsid w:val="00A3522F"/>
    <w:rsid w:val="00A456ED"/>
    <w:rsid w:val="00A460DE"/>
    <w:rsid w:val="00A534E4"/>
    <w:rsid w:val="00A73FC6"/>
    <w:rsid w:val="00A75E43"/>
    <w:rsid w:val="00AC3EC1"/>
    <w:rsid w:val="00B12378"/>
    <w:rsid w:val="00BB0282"/>
    <w:rsid w:val="00BD1791"/>
    <w:rsid w:val="00C1133A"/>
    <w:rsid w:val="00C15CA4"/>
    <w:rsid w:val="00C75BD8"/>
    <w:rsid w:val="00C87595"/>
    <w:rsid w:val="00C936F7"/>
    <w:rsid w:val="00C950B3"/>
    <w:rsid w:val="00CA2E43"/>
    <w:rsid w:val="00CC073E"/>
    <w:rsid w:val="00CE31FC"/>
    <w:rsid w:val="00D3328E"/>
    <w:rsid w:val="00D9199C"/>
    <w:rsid w:val="00DF7F8C"/>
    <w:rsid w:val="00E45FF8"/>
    <w:rsid w:val="00E87536"/>
    <w:rsid w:val="00EE7DD6"/>
    <w:rsid w:val="00F55CAB"/>
    <w:rsid w:val="00F85CF9"/>
    <w:rsid w:val="00F93488"/>
    <w:rsid w:val="00FD2001"/>
    <w:rsid w:val="00FE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C3EA"/>
  <w15:docId w15:val="{7B469362-C4EF-4293-BFAF-924D1444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2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28E"/>
    <w:rPr>
      <w:sz w:val="18"/>
      <w:szCs w:val="18"/>
    </w:rPr>
  </w:style>
  <w:style w:type="character" w:styleId="a7">
    <w:name w:val="Hyperlink"/>
    <w:basedOn w:val="a0"/>
    <w:uiPriority w:val="99"/>
    <w:unhideWhenUsed/>
    <w:rsid w:val="00A534E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53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parentschoice.org/product/never-been-caught-the-story-of-ona-judg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wu di</cp:lastModifiedBy>
  <cp:revision>40</cp:revision>
  <dcterms:created xsi:type="dcterms:W3CDTF">2019-07-04T01:56:00Z</dcterms:created>
  <dcterms:modified xsi:type="dcterms:W3CDTF">2019-07-04T08:19:00Z</dcterms:modified>
</cp:coreProperties>
</file>