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35A" w:rsidRDefault="006366F2">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53335A" w:rsidRDefault="0053335A">
      <w:pPr>
        <w:rPr>
          <w:b/>
          <w:bCs/>
          <w:sz w:val="36"/>
        </w:rPr>
      </w:pPr>
    </w:p>
    <w:p w:rsidR="0053335A" w:rsidRDefault="006366F2">
      <w:pPr>
        <w:rPr>
          <w:b/>
          <w:bCs/>
        </w:rPr>
      </w:pPr>
      <w:r>
        <w:rPr>
          <w:noProof/>
        </w:rPr>
        <w:drawing>
          <wp:anchor distT="0" distB="0" distL="114300" distR="114300" simplePos="0" relativeHeight="251660288" behindDoc="0" locked="0" layoutInCell="1" allowOverlap="1">
            <wp:simplePos x="0" y="0"/>
            <wp:positionH relativeFrom="column">
              <wp:posOffset>3599815</wp:posOffset>
            </wp:positionH>
            <wp:positionV relativeFrom="paragraph">
              <wp:posOffset>-1905</wp:posOffset>
            </wp:positionV>
            <wp:extent cx="1808480" cy="2708275"/>
            <wp:effectExtent l="19050" t="0" r="1270" b="0"/>
            <wp:wrapSquare wrapText="bothSides"/>
            <wp:docPr id="259" name="图片 259" descr="https://images-na.ssl-images-amazon.com/images/I/5107DKe7QuL._SX331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59" descr="https://images-na.ssl-images-amazon.com/images/I/5107DKe7QuL._SX331_BO1,204,203,200_.jpg"/>
                    <pic:cNvPicPr>
                      <a:picLocks noChangeAspect="1" noChangeArrowheads="1"/>
                    </pic:cNvPicPr>
                  </pic:nvPicPr>
                  <pic:blipFill>
                    <a:blip r:embed="rId7" r:link="rId8" cstate="print"/>
                    <a:srcRect/>
                    <a:stretch>
                      <a:fillRect/>
                    </a:stretch>
                  </pic:blipFill>
                  <pic:spPr>
                    <a:xfrm>
                      <a:off x="0" y="0"/>
                      <a:ext cx="1808480" cy="2708275"/>
                    </a:xfrm>
                    <a:prstGeom prst="rect">
                      <a:avLst/>
                    </a:prstGeom>
                    <a:noFill/>
                    <a:ln w="9525">
                      <a:noFill/>
                      <a:miter lim="800000"/>
                      <a:headEnd/>
                      <a:tailEnd/>
                    </a:ln>
                  </pic:spPr>
                </pic:pic>
              </a:graphicData>
            </a:graphic>
          </wp:anchor>
        </w:drawing>
      </w:r>
      <w:r>
        <w:rPr>
          <w:rFonts w:hint="eastAsia"/>
          <w:b/>
        </w:rPr>
        <w:t>中</w:t>
      </w:r>
      <w:r>
        <w:rPr>
          <w:rFonts w:hint="eastAsia"/>
          <w:b/>
          <w:bCs/>
        </w:rPr>
        <w:t>文书名：《外科学的发明：现代医学史：从文艺复兴到移植革命》</w:t>
      </w:r>
    </w:p>
    <w:p w:rsidR="0053335A" w:rsidRDefault="006366F2">
      <w:pPr>
        <w:jc w:val="left"/>
        <w:rPr>
          <w:b/>
        </w:rPr>
      </w:pPr>
      <w:r>
        <w:rPr>
          <w:rFonts w:hint="eastAsia"/>
          <w:b/>
        </w:rPr>
        <w:t>英文书名：</w:t>
      </w:r>
      <w:r>
        <w:rPr>
          <w:b/>
        </w:rPr>
        <w:t>T</w:t>
      </w:r>
      <w:r>
        <w:rPr>
          <w:rFonts w:hint="eastAsia"/>
          <w:b/>
        </w:rPr>
        <w:t>HE INVENTION OF SURGERY:</w:t>
      </w:r>
      <w:r>
        <w:rPr>
          <w:b/>
        </w:rPr>
        <w:t xml:space="preserve"> A History of Modern Medicine: From the Renaissance to the Implant Revolution</w:t>
      </w:r>
    </w:p>
    <w:p w:rsidR="0053335A" w:rsidRDefault="006366F2">
      <w:pPr>
        <w:jc w:val="left"/>
        <w:rPr>
          <w:b/>
        </w:rPr>
      </w:pPr>
      <w:r>
        <w:rPr>
          <w:rFonts w:hint="eastAsia"/>
          <w:b/>
        </w:rPr>
        <w:t>作</w:t>
      </w:r>
      <w:r>
        <w:rPr>
          <w:rFonts w:hint="eastAsia"/>
          <w:b/>
        </w:rPr>
        <w:t xml:space="preserve">    </w:t>
      </w:r>
      <w:r>
        <w:rPr>
          <w:rFonts w:hint="eastAsia"/>
          <w:b/>
        </w:rPr>
        <w:t>者：</w:t>
      </w:r>
      <w:r>
        <w:rPr>
          <w:b/>
        </w:rPr>
        <w:t>Dr. David Schneider</w:t>
      </w:r>
    </w:p>
    <w:p w:rsidR="0053335A" w:rsidRDefault="006366F2">
      <w:pPr>
        <w:rPr>
          <w:b/>
          <w:bCs/>
        </w:rPr>
      </w:pPr>
      <w:r>
        <w:rPr>
          <w:rFonts w:hint="eastAsia"/>
          <w:b/>
          <w:bCs/>
        </w:rPr>
        <w:t>出</w:t>
      </w:r>
      <w:r>
        <w:rPr>
          <w:b/>
          <w:bCs/>
        </w:rPr>
        <w:t xml:space="preserve"> </w:t>
      </w:r>
      <w:r>
        <w:rPr>
          <w:rFonts w:hint="eastAsia"/>
          <w:b/>
          <w:bCs/>
        </w:rPr>
        <w:t>版</w:t>
      </w:r>
      <w:r>
        <w:rPr>
          <w:b/>
          <w:bCs/>
        </w:rPr>
        <w:t xml:space="preserve"> </w:t>
      </w:r>
      <w:r>
        <w:rPr>
          <w:rFonts w:hint="eastAsia"/>
          <w:b/>
          <w:bCs/>
        </w:rPr>
        <w:t>社：</w:t>
      </w:r>
      <w:r>
        <w:rPr>
          <w:rFonts w:hint="eastAsia"/>
          <w:b/>
          <w:bCs/>
        </w:rPr>
        <w:t>Pegasus Books</w:t>
      </w:r>
    </w:p>
    <w:p w:rsidR="0053335A" w:rsidRDefault="006366F2">
      <w:pPr>
        <w:rPr>
          <w:b/>
          <w:bCs/>
        </w:rPr>
      </w:pPr>
      <w:r>
        <w:rPr>
          <w:rFonts w:hint="eastAsia"/>
          <w:b/>
          <w:bCs/>
        </w:rPr>
        <w:t>代理公司：</w:t>
      </w:r>
      <w:r>
        <w:rPr>
          <w:rFonts w:hint="eastAsia"/>
          <w:b/>
          <w:bCs/>
        </w:rPr>
        <w:t>Inkwell/ANA/Cindy Zhang</w:t>
      </w:r>
    </w:p>
    <w:p w:rsidR="0053335A" w:rsidRDefault="006366F2">
      <w:pPr>
        <w:rPr>
          <w:b/>
          <w:bCs/>
        </w:rPr>
      </w:pPr>
      <w:r>
        <w:rPr>
          <w:rFonts w:hint="eastAsia"/>
          <w:b/>
          <w:bCs/>
        </w:rPr>
        <w:t>页</w:t>
      </w:r>
      <w:r>
        <w:rPr>
          <w:rFonts w:hint="eastAsia"/>
          <w:b/>
          <w:bCs/>
        </w:rPr>
        <w:t xml:space="preserve">    </w:t>
      </w:r>
      <w:r>
        <w:rPr>
          <w:rFonts w:hint="eastAsia"/>
          <w:b/>
          <w:bCs/>
        </w:rPr>
        <w:t>数：</w:t>
      </w:r>
      <w:r>
        <w:rPr>
          <w:rFonts w:hint="eastAsia"/>
          <w:b/>
          <w:bCs/>
        </w:rPr>
        <w:t>384</w:t>
      </w:r>
      <w:r>
        <w:rPr>
          <w:rFonts w:hint="eastAsia"/>
          <w:b/>
          <w:bCs/>
        </w:rPr>
        <w:t>页</w:t>
      </w:r>
    </w:p>
    <w:p w:rsidR="0053335A" w:rsidRDefault="006366F2">
      <w:pPr>
        <w:rPr>
          <w:b/>
          <w:bCs/>
        </w:rPr>
      </w:pPr>
      <w:r>
        <w:rPr>
          <w:rFonts w:hint="eastAsia"/>
          <w:b/>
          <w:bCs/>
        </w:rPr>
        <w:t>出版时间：</w:t>
      </w:r>
      <w:r>
        <w:rPr>
          <w:rFonts w:hint="eastAsia"/>
          <w:b/>
          <w:bCs/>
        </w:rPr>
        <w:t>2020</w:t>
      </w:r>
      <w:r>
        <w:rPr>
          <w:rFonts w:hint="eastAsia"/>
          <w:b/>
          <w:bCs/>
        </w:rPr>
        <w:t>年</w:t>
      </w:r>
      <w:r>
        <w:rPr>
          <w:rFonts w:hint="eastAsia"/>
          <w:b/>
          <w:bCs/>
        </w:rPr>
        <w:t>3</w:t>
      </w:r>
      <w:r>
        <w:rPr>
          <w:rFonts w:hint="eastAsia"/>
          <w:b/>
          <w:bCs/>
        </w:rPr>
        <w:t>月</w:t>
      </w:r>
    </w:p>
    <w:p w:rsidR="0053335A" w:rsidRDefault="006366F2">
      <w:pPr>
        <w:rPr>
          <w:b/>
          <w:bCs/>
        </w:rPr>
      </w:pPr>
      <w:r>
        <w:rPr>
          <w:rFonts w:hint="eastAsia"/>
          <w:b/>
          <w:bCs/>
        </w:rPr>
        <w:t>代理地区：中国大陆、台湾</w:t>
      </w:r>
    </w:p>
    <w:p w:rsidR="0053335A" w:rsidRDefault="006366F2">
      <w:pPr>
        <w:rPr>
          <w:b/>
          <w:bCs/>
        </w:rPr>
      </w:pPr>
      <w:r>
        <w:rPr>
          <w:rFonts w:hint="eastAsia"/>
          <w:b/>
          <w:bCs/>
        </w:rPr>
        <w:t>审读资料：电子稿</w:t>
      </w:r>
    </w:p>
    <w:p w:rsidR="0053335A" w:rsidRDefault="006366F2">
      <w:pPr>
        <w:rPr>
          <w:b/>
          <w:bCs/>
        </w:rPr>
      </w:pPr>
      <w:r>
        <w:rPr>
          <w:rFonts w:hint="eastAsia"/>
          <w:b/>
          <w:bCs/>
        </w:rPr>
        <w:t>类</w:t>
      </w:r>
      <w:r>
        <w:rPr>
          <w:rFonts w:hint="eastAsia"/>
          <w:b/>
          <w:bCs/>
        </w:rPr>
        <w:t xml:space="preserve">  </w:t>
      </w:r>
      <w:r>
        <w:rPr>
          <w:b/>
          <w:bCs/>
        </w:rPr>
        <w:t xml:space="preserve"> </w:t>
      </w:r>
      <w:r>
        <w:rPr>
          <w:rFonts w:hint="eastAsia"/>
          <w:b/>
          <w:bCs/>
        </w:rPr>
        <w:t xml:space="preserve"> </w:t>
      </w:r>
      <w:r>
        <w:rPr>
          <w:rFonts w:hint="eastAsia"/>
          <w:b/>
          <w:bCs/>
        </w:rPr>
        <w:t>型：历史（医学）</w:t>
      </w:r>
      <w:r>
        <w:rPr>
          <w:rFonts w:hint="eastAsia"/>
          <w:b/>
          <w:bCs/>
        </w:rPr>
        <w:t xml:space="preserve"> </w:t>
      </w:r>
    </w:p>
    <w:p w:rsidR="0053335A" w:rsidRDefault="0053335A">
      <w:pPr>
        <w:rPr>
          <w:b/>
          <w:bCs/>
        </w:rPr>
      </w:pPr>
    </w:p>
    <w:p w:rsidR="0053335A" w:rsidRDefault="0053335A">
      <w:pPr>
        <w:rPr>
          <w:b/>
          <w:bCs/>
        </w:rPr>
      </w:pPr>
    </w:p>
    <w:p w:rsidR="0053335A" w:rsidRDefault="006366F2">
      <w:pPr>
        <w:rPr>
          <w:b/>
          <w:bCs/>
          <w:szCs w:val="21"/>
        </w:rPr>
      </w:pPr>
      <w:r>
        <w:rPr>
          <w:rFonts w:hint="eastAsia"/>
          <w:b/>
          <w:bCs/>
          <w:szCs w:val="21"/>
        </w:rPr>
        <w:t>内容简介：</w:t>
      </w:r>
    </w:p>
    <w:p w:rsidR="0053335A" w:rsidRDefault="0053335A">
      <w:pPr>
        <w:rPr>
          <w:bCs/>
          <w:szCs w:val="21"/>
        </w:rPr>
      </w:pPr>
    </w:p>
    <w:p w:rsidR="0053335A" w:rsidRPr="008175D6" w:rsidRDefault="008175D6">
      <w:pPr>
        <w:jc w:val="left"/>
        <w:rPr>
          <w:b/>
        </w:rPr>
      </w:pPr>
      <w:r>
        <w:rPr>
          <w:rFonts w:hint="eastAsia"/>
          <w:b/>
        </w:rPr>
        <w:t xml:space="preserve">   </w:t>
      </w:r>
      <w:r w:rsidR="006366F2" w:rsidRPr="008175D6">
        <w:rPr>
          <w:rFonts w:hint="eastAsia"/>
          <w:b/>
        </w:rPr>
        <w:t>这是一部迷人的外科</w:t>
      </w:r>
      <w:r w:rsidRPr="008175D6">
        <w:rPr>
          <w:rFonts w:hint="eastAsia"/>
          <w:b/>
        </w:rPr>
        <w:t>手术</w:t>
      </w:r>
      <w:r w:rsidR="006366F2" w:rsidRPr="008175D6">
        <w:rPr>
          <w:rFonts w:hint="eastAsia"/>
          <w:b/>
        </w:rPr>
        <w:t>史，由该领域的领军人物撰写，记录了</w:t>
      </w:r>
      <w:r w:rsidRPr="008175D6">
        <w:rPr>
          <w:rFonts w:hint="eastAsia"/>
          <w:b/>
        </w:rPr>
        <w:t>外科</w:t>
      </w:r>
      <w:r w:rsidR="006366F2" w:rsidRPr="008175D6">
        <w:rPr>
          <w:rFonts w:hint="eastAsia"/>
          <w:b/>
        </w:rPr>
        <w:t>学科最具活力、最具开拓性的医生们几个世纪来</w:t>
      </w:r>
      <w:r w:rsidRPr="008175D6">
        <w:rPr>
          <w:rFonts w:hint="eastAsia"/>
          <w:b/>
        </w:rPr>
        <w:t>取得</w:t>
      </w:r>
      <w:r w:rsidR="006366F2" w:rsidRPr="008175D6">
        <w:rPr>
          <w:rFonts w:hint="eastAsia"/>
          <w:b/>
        </w:rPr>
        <w:t>科学突破。</w:t>
      </w:r>
    </w:p>
    <w:p w:rsidR="0053335A" w:rsidRDefault="0053335A">
      <w:pPr>
        <w:jc w:val="left"/>
      </w:pPr>
    </w:p>
    <w:p w:rsidR="0053335A" w:rsidRDefault="008175D6">
      <w:pPr>
        <w:jc w:val="left"/>
      </w:pPr>
      <w:r>
        <w:rPr>
          <w:rFonts w:hint="eastAsia"/>
        </w:rPr>
        <w:t xml:space="preserve">   </w:t>
      </w:r>
      <w:r w:rsidR="006366F2">
        <w:rPr>
          <w:rFonts w:hint="eastAsia"/>
        </w:rPr>
        <w:t>大卫·施奈德博士</w:t>
      </w:r>
      <w:r>
        <w:rPr>
          <w:rFonts w:hint="eastAsia"/>
        </w:rPr>
        <w:t>具有丰富的外科手术经验，他的</w:t>
      </w:r>
      <w:r w:rsidR="006366F2" w:rsidRPr="008175D6">
        <w:rPr>
          <w:rFonts w:hint="eastAsia"/>
          <w:b/>
        </w:rPr>
        <w:t>《外科学的发明》（</w:t>
      </w:r>
      <w:r w:rsidR="006366F2" w:rsidRPr="008175D6">
        <w:rPr>
          <w:b/>
        </w:rPr>
        <w:t>T</w:t>
      </w:r>
      <w:r w:rsidR="006366F2" w:rsidRPr="008175D6">
        <w:rPr>
          <w:rFonts w:hint="eastAsia"/>
          <w:b/>
        </w:rPr>
        <w:t>HE INVENTION OF SURGERY</w:t>
      </w:r>
      <w:r w:rsidR="006366F2" w:rsidRPr="008175D6">
        <w:rPr>
          <w:rFonts w:hint="eastAsia"/>
          <w:b/>
        </w:rPr>
        <w:t>）</w:t>
      </w:r>
      <w:r w:rsidRPr="008175D6">
        <w:rPr>
          <w:rFonts w:hint="eastAsia"/>
        </w:rPr>
        <w:t>是一部深刻</w:t>
      </w:r>
      <w:r w:rsidR="006366F2">
        <w:rPr>
          <w:rFonts w:hint="eastAsia"/>
        </w:rPr>
        <w:t>的实践传记——</w:t>
      </w:r>
      <w:r>
        <w:rPr>
          <w:rFonts w:hint="eastAsia"/>
        </w:rPr>
        <w:t>涵盖了</w:t>
      </w:r>
      <w:r w:rsidR="006366F2">
        <w:rPr>
          <w:rFonts w:hint="eastAsia"/>
        </w:rPr>
        <w:t>从古希腊医生的危险猜测，到</w:t>
      </w:r>
      <w:r w:rsidR="006366F2">
        <w:rPr>
          <w:rFonts w:hint="eastAsia"/>
        </w:rPr>
        <w:t>20</w:t>
      </w:r>
      <w:r w:rsidR="006366F2">
        <w:rPr>
          <w:rFonts w:hint="eastAsia"/>
        </w:rPr>
        <w:t>世纪改变世界的“植入革命”</w:t>
      </w:r>
      <w:r>
        <w:rPr>
          <w:rFonts w:hint="eastAsia"/>
        </w:rPr>
        <w:t>的</w:t>
      </w:r>
      <w:r w:rsidR="006366F2">
        <w:rPr>
          <w:rFonts w:hint="eastAsia"/>
        </w:rPr>
        <w:t>几个世纪里</w:t>
      </w:r>
      <w:r>
        <w:rPr>
          <w:rFonts w:hint="eastAsia"/>
        </w:rPr>
        <w:t>外科领域所取得的</w:t>
      </w:r>
      <w:r w:rsidR="006366F2">
        <w:rPr>
          <w:rFonts w:hint="eastAsia"/>
        </w:rPr>
        <w:t>突飞猛进。</w:t>
      </w:r>
    </w:p>
    <w:p w:rsidR="0053335A" w:rsidRDefault="0053335A">
      <w:pPr>
        <w:jc w:val="left"/>
      </w:pPr>
    </w:p>
    <w:p w:rsidR="0053335A" w:rsidRDefault="006366F2" w:rsidP="008175D6">
      <w:pPr>
        <w:ind w:firstLineChars="150" w:firstLine="315"/>
        <w:jc w:val="left"/>
      </w:pPr>
      <w:r>
        <w:rPr>
          <w:rFonts w:hint="eastAsia"/>
        </w:rPr>
        <w:t>《外科学的发明》解释了</w:t>
      </w:r>
      <w:r w:rsidR="008175D6">
        <w:rPr>
          <w:rFonts w:hint="eastAsia"/>
        </w:rPr>
        <w:t>外科学领域获得</w:t>
      </w:r>
      <w:r>
        <w:rPr>
          <w:rFonts w:hint="eastAsia"/>
        </w:rPr>
        <w:t>巨大</w:t>
      </w:r>
      <w:r w:rsidR="008175D6">
        <w:rPr>
          <w:rFonts w:hint="eastAsia"/>
        </w:rPr>
        <w:t>进步</w:t>
      </w:r>
      <w:r>
        <w:rPr>
          <w:rFonts w:hint="eastAsia"/>
        </w:rPr>
        <w:t>，突出了该学科最具活力的历史人物的个性。</w:t>
      </w:r>
      <w:r w:rsidR="008175D6">
        <w:rPr>
          <w:rFonts w:hint="eastAsia"/>
        </w:rPr>
        <w:t>作品</w:t>
      </w:r>
      <w:r>
        <w:rPr>
          <w:rFonts w:hint="eastAsia"/>
        </w:rPr>
        <w:t>把那些开创性的科学家</w:t>
      </w:r>
      <w:r w:rsidR="008175D6">
        <w:rPr>
          <w:rFonts w:hint="eastAsia"/>
        </w:rPr>
        <w:t>们</w:t>
      </w:r>
      <w:r>
        <w:rPr>
          <w:rFonts w:hint="eastAsia"/>
        </w:rPr>
        <w:t>的</w:t>
      </w:r>
      <w:r w:rsidR="008175D6">
        <w:rPr>
          <w:rFonts w:hint="eastAsia"/>
        </w:rPr>
        <w:t>人生</w:t>
      </w:r>
      <w:r>
        <w:rPr>
          <w:rFonts w:hint="eastAsia"/>
        </w:rPr>
        <w:t>联系在一起</w:t>
      </w:r>
      <w:r w:rsidR="008175D6">
        <w:rPr>
          <w:rFonts w:hint="eastAsia"/>
        </w:rPr>
        <w:t>——</w:t>
      </w:r>
      <w:r>
        <w:rPr>
          <w:rFonts w:hint="eastAsia"/>
        </w:rPr>
        <w:t>他们首先了解了什么导致疾病，器官如何被感染或癌变，外科手术如何有力地介入人们的生活，然后展示了外科手术的兴起如何与上个世纪许多最伟大的医学突破相交叉，包括医学教育的演变，医院从死亡之地向疗伤之所的转变，抗生素的发展，晶体管和高分子科</w:t>
      </w:r>
      <w:bookmarkStart w:id="0" w:name="_GoBack"/>
      <w:bookmarkEnd w:id="0"/>
      <w:r>
        <w:rPr>
          <w:rFonts w:hint="eastAsia"/>
        </w:rPr>
        <w:t>学的兴起</w:t>
      </w:r>
      <w:r w:rsidR="008175D6">
        <w:rPr>
          <w:rFonts w:hint="eastAsia"/>
        </w:rPr>
        <w:t>等内容</w:t>
      </w:r>
      <w:r>
        <w:rPr>
          <w:rFonts w:hint="eastAsia"/>
        </w:rPr>
        <w:t>。</w:t>
      </w:r>
    </w:p>
    <w:p w:rsidR="0053335A" w:rsidRDefault="0053335A">
      <w:pPr>
        <w:jc w:val="left"/>
      </w:pPr>
    </w:p>
    <w:p w:rsidR="0053335A" w:rsidRDefault="006366F2" w:rsidP="008175D6">
      <w:pPr>
        <w:ind w:firstLineChars="150" w:firstLine="315"/>
        <w:rPr>
          <w:szCs w:val="21"/>
        </w:rPr>
      </w:pPr>
      <w:r>
        <w:rPr>
          <w:rFonts w:hint="eastAsia"/>
          <w:szCs w:val="21"/>
        </w:rPr>
        <w:t>正如施耐德所说，外科手术还没有完成转变；新技术不断重塑外科手术的实践和我们永久植入体内的物体的性质。施耐德考虑了这些最新的发展，</w:t>
      </w:r>
      <w:r w:rsidR="008175D6">
        <w:rPr>
          <w:rFonts w:hint="eastAsia"/>
          <w:szCs w:val="21"/>
        </w:rPr>
        <w:t>并提出问题：“</w:t>
      </w:r>
      <w:r>
        <w:rPr>
          <w:rFonts w:hint="eastAsia"/>
          <w:szCs w:val="21"/>
        </w:rPr>
        <w:t>下一步</w:t>
      </w:r>
      <w:r w:rsidR="008175D6">
        <w:rPr>
          <w:rFonts w:hint="eastAsia"/>
          <w:szCs w:val="21"/>
        </w:rPr>
        <w:t>的发展发现</w:t>
      </w:r>
      <w:r>
        <w:rPr>
          <w:rFonts w:hint="eastAsia"/>
          <w:szCs w:val="21"/>
        </w:rPr>
        <w:t>是什么？</w:t>
      </w:r>
      <w:r w:rsidR="008175D6">
        <w:rPr>
          <w:rFonts w:hint="eastAsia"/>
          <w:szCs w:val="21"/>
        </w:rPr>
        <w:t>”。与此同时，他也</w:t>
      </w:r>
      <w:r>
        <w:rPr>
          <w:rFonts w:hint="eastAsia"/>
          <w:szCs w:val="21"/>
        </w:rPr>
        <w:t>分析</w:t>
      </w:r>
      <w:r w:rsidR="008175D6">
        <w:rPr>
          <w:rFonts w:hint="eastAsia"/>
          <w:szCs w:val="21"/>
        </w:rPr>
        <w:t>了</w:t>
      </w:r>
      <w:r>
        <w:rPr>
          <w:rFonts w:hint="eastAsia"/>
          <w:szCs w:val="21"/>
        </w:rPr>
        <w:t>我们的外科概念是如何随着不断发展的医学、技术和身体观念而</w:t>
      </w:r>
      <w:r w:rsidR="008175D6">
        <w:rPr>
          <w:rFonts w:hint="eastAsia"/>
          <w:szCs w:val="21"/>
        </w:rPr>
        <w:t>不断进行</w:t>
      </w:r>
      <w:r>
        <w:rPr>
          <w:rFonts w:hint="eastAsia"/>
          <w:szCs w:val="21"/>
        </w:rPr>
        <w:t>改变的。</w:t>
      </w:r>
    </w:p>
    <w:p w:rsidR="0053335A" w:rsidRDefault="0053335A">
      <w:pPr>
        <w:rPr>
          <w:b/>
          <w:bCs/>
          <w:szCs w:val="21"/>
        </w:rPr>
      </w:pPr>
    </w:p>
    <w:p w:rsidR="0053335A" w:rsidRDefault="006366F2">
      <w:pPr>
        <w:rPr>
          <w:b/>
          <w:szCs w:val="21"/>
        </w:rPr>
      </w:pPr>
      <w:r>
        <w:rPr>
          <w:b/>
          <w:szCs w:val="21"/>
        </w:rPr>
        <w:t>作者简介：</w:t>
      </w:r>
      <w:bookmarkStart w:id="1" w:name="productDetails"/>
      <w:bookmarkEnd w:id="1"/>
    </w:p>
    <w:p w:rsidR="0053335A" w:rsidRDefault="008175D6">
      <w:r>
        <w:rPr>
          <w:rFonts w:hint="eastAsia"/>
          <w:b/>
        </w:rPr>
        <w:lastRenderedPageBreak/>
        <w:t xml:space="preserve"> </w:t>
      </w:r>
    </w:p>
    <w:p w:rsidR="0053335A" w:rsidRDefault="006366F2" w:rsidP="008175D6">
      <w:pPr>
        <w:ind w:firstLineChars="150" w:firstLine="316"/>
      </w:pPr>
      <w:r w:rsidRPr="008175D6">
        <w:rPr>
          <w:rFonts w:hint="eastAsia"/>
          <w:b/>
        </w:rPr>
        <w:t>大卫·施奈德（</w:t>
      </w:r>
      <w:r w:rsidRPr="008175D6">
        <w:rPr>
          <w:b/>
        </w:rPr>
        <w:t>David Schneider</w:t>
      </w:r>
      <w:r w:rsidRPr="008175D6">
        <w:rPr>
          <w:rFonts w:hint="eastAsia"/>
          <w:b/>
        </w:rPr>
        <w:t>）</w:t>
      </w:r>
      <w:r>
        <w:rPr>
          <w:rFonts w:hint="eastAsia"/>
        </w:rPr>
        <w:t>博士是世界上最受欢迎的全肩关节和全肘关节置换术医生。他曾为《新英格兰医学杂志》（</w:t>
      </w:r>
      <w:r w:rsidRPr="008175D6">
        <w:rPr>
          <w:rFonts w:hint="eastAsia"/>
          <w:i/>
        </w:rPr>
        <w:t>New England Journal of Medicine</w:t>
      </w:r>
      <w:r>
        <w:rPr>
          <w:rFonts w:hint="eastAsia"/>
        </w:rPr>
        <w:t>）和其他医学期刊撰稿，同时也是外科史讲师和地区广播电视节目常客。他住在科罗拉多州的博尔德（</w:t>
      </w:r>
      <w:r>
        <w:t>Boulder, Colorado</w:t>
      </w:r>
      <w:r>
        <w:rPr>
          <w:rFonts w:hint="eastAsia"/>
        </w:rPr>
        <w:t>）。</w:t>
      </w:r>
    </w:p>
    <w:p w:rsidR="0053335A" w:rsidRDefault="0053335A"/>
    <w:p w:rsidR="0053335A" w:rsidRDefault="0053335A"/>
    <w:p w:rsidR="0053335A" w:rsidRDefault="006366F2">
      <w:pPr>
        <w:shd w:val="clear" w:color="auto" w:fill="FFFFFF"/>
      </w:pPr>
      <w:r>
        <w:rPr>
          <w:rFonts w:hint="eastAsia"/>
          <w:b/>
          <w:bCs/>
        </w:rPr>
        <w:t>谢谢您的阅读！</w:t>
      </w:r>
    </w:p>
    <w:p w:rsidR="0053335A" w:rsidRDefault="006366F2">
      <w:pPr>
        <w:shd w:val="clear" w:color="auto" w:fill="FFFFFF"/>
      </w:pPr>
      <w:r>
        <w:rPr>
          <w:rFonts w:hint="eastAsia"/>
          <w:b/>
          <w:bCs/>
        </w:rPr>
        <w:t>请将回馈信息发至：</w:t>
      </w:r>
    </w:p>
    <w:p w:rsidR="0053335A" w:rsidRDefault="006366F2">
      <w:pPr>
        <w:widowControl/>
        <w:jc w:val="left"/>
        <w:rPr>
          <w:b/>
        </w:rPr>
      </w:pPr>
      <w:r>
        <w:rPr>
          <w:rFonts w:hint="eastAsia"/>
          <w:b/>
        </w:rPr>
        <w:t>张滢</w:t>
      </w:r>
      <w:r>
        <w:rPr>
          <w:b/>
        </w:rPr>
        <w:t>（</w:t>
      </w:r>
      <w:r>
        <w:rPr>
          <w:rFonts w:hint="eastAsia"/>
          <w:b/>
        </w:rPr>
        <w:t>Cindy</w:t>
      </w:r>
      <w:r>
        <w:rPr>
          <w:b/>
        </w:rPr>
        <w:t xml:space="preserve"> </w:t>
      </w:r>
      <w:r>
        <w:rPr>
          <w:rFonts w:hint="eastAsia"/>
          <w:b/>
        </w:rPr>
        <w:t>Zhan</w:t>
      </w:r>
      <w:r>
        <w:rPr>
          <w:b/>
        </w:rPr>
        <w:t>g)</w:t>
      </w:r>
    </w:p>
    <w:p w:rsidR="0053335A" w:rsidRDefault="006366F2">
      <w:pPr>
        <w:widowControl/>
        <w:jc w:val="left"/>
      </w:pPr>
      <w:r>
        <w:rPr>
          <w:rFonts w:hint="eastAsia"/>
        </w:rPr>
        <w:t>安德鲁·纳伯格联合国际有限公司北京代表处</w:t>
      </w:r>
    </w:p>
    <w:p w:rsidR="0053335A" w:rsidRDefault="006366F2">
      <w:pPr>
        <w:widowControl/>
        <w:jc w:val="left"/>
      </w:pPr>
      <w:r>
        <w:t>北京市海淀区中关村大街甲</w:t>
      </w:r>
      <w:r>
        <w:t>59</w:t>
      </w:r>
      <w:r>
        <w:t>号中国人民大学文化大厦</w:t>
      </w:r>
      <w:r>
        <w:t>1705</w:t>
      </w:r>
      <w:r>
        <w:t>室，</w:t>
      </w:r>
      <w:r>
        <w:t>100872</w:t>
      </w:r>
    </w:p>
    <w:p w:rsidR="0053335A" w:rsidRDefault="006366F2">
      <w:pPr>
        <w:widowControl/>
        <w:jc w:val="left"/>
      </w:pPr>
      <w:r>
        <w:t>电</w:t>
      </w:r>
      <w:r>
        <w:t> </w:t>
      </w:r>
      <w:r>
        <w:t>话：</w:t>
      </w:r>
      <w:r>
        <w:t>010-82504506</w:t>
      </w:r>
    </w:p>
    <w:p w:rsidR="0053335A" w:rsidRDefault="006366F2">
      <w:pPr>
        <w:widowControl/>
        <w:jc w:val="left"/>
      </w:pPr>
      <w:r>
        <w:t>传</w:t>
      </w:r>
      <w:r>
        <w:t> </w:t>
      </w:r>
      <w:r>
        <w:t>真：</w:t>
      </w:r>
      <w:r>
        <w:t>010-82504200</w:t>
      </w:r>
    </w:p>
    <w:p w:rsidR="0053335A" w:rsidRDefault="006366F2">
      <w:pPr>
        <w:widowControl/>
        <w:jc w:val="left"/>
      </w:pPr>
      <w:r>
        <w:t>Email:  </w:t>
      </w:r>
      <w:hyperlink r:id="rId9" w:history="1">
        <w:r>
          <w:rPr>
            <w:rStyle w:val="aa"/>
            <w:rFonts w:hint="eastAsia"/>
          </w:rPr>
          <w:t>Cindy@nurnberg.com.cn</w:t>
        </w:r>
      </w:hyperlink>
      <w:r>
        <w:rPr>
          <w:rFonts w:hint="eastAsia"/>
        </w:rPr>
        <w:t xml:space="preserve"> </w:t>
      </w:r>
    </w:p>
    <w:p w:rsidR="0053335A" w:rsidRDefault="006366F2">
      <w:pPr>
        <w:widowControl/>
        <w:jc w:val="left"/>
      </w:pPr>
      <w:r>
        <w:t>网</w:t>
      </w:r>
      <w:r>
        <w:t> </w:t>
      </w:r>
      <w:r>
        <w:t>址</w:t>
      </w:r>
      <w:r>
        <w:t>: </w:t>
      </w:r>
      <w:hyperlink r:id="rId10" w:history="1">
        <w:r>
          <w:rPr>
            <w:rStyle w:val="aa"/>
            <w:rFonts w:hint="eastAsia"/>
            <w:color w:val="auto"/>
          </w:rPr>
          <w:t>http://www.nurnberg.com.cn</w:t>
        </w:r>
      </w:hyperlink>
      <w:r>
        <w:rPr>
          <w:rFonts w:hint="eastAsia"/>
        </w:rPr>
        <w:t xml:space="preserve"> </w:t>
      </w:r>
    </w:p>
    <w:p w:rsidR="0053335A" w:rsidRDefault="006366F2">
      <w:pPr>
        <w:widowControl/>
        <w:jc w:val="left"/>
      </w:pPr>
      <w:r>
        <w:t>新浪微博：</w:t>
      </w:r>
      <w:hyperlink r:id="rId11" w:history="1">
        <w:r>
          <w:rPr>
            <w:rStyle w:val="aa"/>
            <w:rFonts w:hint="eastAsia"/>
            <w:color w:val="auto"/>
          </w:rPr>
          <w:t>http://weibo.com/nurnberg</w:t>
        </w:r>
      </w:hyperlink>
      <w:r>
        <w:rPr>
          <w:rFonts w:hint="eastAsia"/>
        </w:rPr>
        <w:t xml:space="preserve"> </w:t>
      </w:r>
    </w:p>
    <w:p w:rsidR="0053335A" w:rsidRDefault="006366F2">
      <w:pPr>
        <w:widowControl/>
        <w:jc w:val="left"/>
      </w:pPr>
      <w:r>
        <w:t>豆瓣小站：</w:t>
      </w:r>
      <w:hyperlink r:id="rId12" w:history="1">
        <w:r>
          <w:rPr>
            <w:rStyle w:val="aa"/>
            <w:rFonts w:hint="eastAsia"/>
            <w:color w:val="auto"/>
          </w:rPr>
          <w:t>http://site.douban.com/110577/</w:t>
        </w:r>
      </w:hyperlink>
      <w:r>
        <w:rPr>
          <w:rFonts w:hint="eastAsia"/>
        </w:rPr>
        <w:t xml:space="preserve"> </w:t>
      </w:r>
    </w:p>
    <w:p w:rsidR="0053335A" w:rsidRDefault="006366F2">
      <w:pPr>
        <w:widowControl/>
        <w:jc w:val="left"/>
      </w:pPr>
      <w:r>
        <w:t>微信订阅号：安德鲁书讯</w:t>
      </w:r>
    </w:p>
    <w:p w:rsidR="0053335A" w:rsidRDefault="006366F2">
      <w:pPr>
        <w:shd w:val="clear" w:color="auto" w:fill="FFFFFF"/>
        <w:rPr>
          <w:color w:val="000000"/>
          <w:szCs w:val="21"/>
        </w:rPr>
      </w:pPr>
      <w:r>
        <w:rPr>
          <w:noProof/>
          <w:color w:val="000000"/>
          <w:szCs w:val="21"/>
        </w:rPr>
        <w:drawing>
          <wp:inline distT="0" distB="0" distL="0" distR="0">
            <wp:extent cx="1143000" cy="1057275"/>
            <wp:effectExtent l="19050" t="0" r="0" b="0"/>
            <wp:docPr id="1" name="图片 1" descr="InsertPic_AA85(07-25-11-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nsertPic_AA85(07-25-11-10-11)"/>
                    <pic:cNvPicPr>
                      <a:picLocks noChangeAspect="1" noChangeArrowheads="1"/>
                    </pic:cNvPicPr>
                  </pic:nvPicPr>
                  <pic:blipFill>
                    <a:blip r:embed="rId13" cstate="print"/>
                    <a:srcRect/>
                    <a:stretch>
                      <a:fillRect/>
                    </a:stretch>
                  </pic:blipFill>
                  <pic:spPr>
                    <a:xfrm>
                      <a:off x="0" y="0"/>
                      <a:ext cx="1143000" cy="1057275"/>
                    </a:xfrm>
                    <a:prstGeom prst="rect">
                      <a:avLst/>
                    </a:prstGeom>
                    <a:noFill/>
                    <a:ln w="9525">
                      <a:noFill/>
                      <a:miter lim="800000"/>
                      <a:headEnd/>
                      <a:tailEnd/>
                    </a:ln>
                  </pic:spPr>
                </pic:pic>
              </a:graphicData>
            </a:graphic>
          </wp:inline>
        </w:drawing>
      </w:r>
    </w:p>
    <w:p w:rsidR="0053335A" w:rsidRDefault="0053335A"/>
    <w:p w:rsidR="0053335A" w:rsidRDefault="0053335A"/>
    <w:sectPr w:rsidR="0053335A" w:rsidSect="0053335A">
      <w:headerReference w:type="default" r:id="rId14"/>
      <w:footerReference w:type="default" r:id="rId15"/>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9AE" w:rsidRDefault="001B79AE" w:rsidP="0053335A">
      <w:r>
        <w:separator/>
      </w:r>
    </w:p>
  </w:endnote>
  <w:endnote w:type="continuationSeparator" w:id="0">
    <w:p w:rsidR="001B79AE" w:rsidRDefault="001B79AE" w:rsidP="00533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5A" w:rsidRDefault="0053335A">
    <w:pPr>
      <w:pBdr>
        <w:bottom w:val="single" w:sz="6" w:space="1" w:color="auto"/>
      </w:pBdr>
      <w:jc w:val="center"/>
      <w:rPr>
        <w:rFonts w:ascii="方正姚体" w:eastAsia="方正姚体"/>
        <w:sz w:val="18"/>
      </w:rPr>
    </w:pPr>
  </w:p>
  <w:p w:rsidR="0053335A" w:rsidRDefault="006366F2">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53335A" w:rsidRDefault="006366F2">
    <w:pPr>
      <w:jc w:val="center"/>
      <w:rPr>
        <w:rFonts w:ascii="方正姚体" w:eastAsia="方正姚体"/>
        <w:sz w:val="18"/>
        <w:szCs w:val="18"/>
      </w:rPr>
    </w:pPr>
    <w:r>
      <w:rPr>
        <w:rFonts w:ascii="方正姚体" w:eastAsia="方正姚体" w:hint="eastAsia"/>
        <w:sz w:val="18"/>
        <w:szCs w:val="18"/>
      </w:rPr>
      <w:t>电话：010-82504106，88810959，传真：010-82504200</w:t>
    </w:r>
  </w:p>
  <w:p w:rsidR="0053335A" w:rsidRDefault="006366F2">
    <w:pPr>
      <w:jc w:val="center"/>
      <w:rPr>
        <w:rFonts w:ascii="方正姚体" w:eastAsia="方正姚体"/>
        <w:sz w:val="18"/>
        <w:szCs w:val="18"/>
      </w:rPr>
    </w:pPr>
    <w:r>
      <w:rPr>
        <w:rFonts w:ascii="方正姚体" w:eastAsia="方正姚体" w:hint="eastAsia"/>
        <w:sz w:val="18"/>
        <w:szCs w:val="18"/>
      </w:rPr>
      <w:t>网址：</w:t>
    </w:r>
    <w:hyperlink r:id="rId1" w:history="1">
      <w:r>
        <w:rPr>
          <w:rStyle w:val="aa"/>
          <w:rFonts w:ascii="方正姚体" w:eastAsia="方正姚体" w:hint="eastAsia"/>
          <w:sz w:val="18"/>
          <w:szCs w:val="18"/>
        </w:rPr>
        <w:t>www.nurnberg.com.cn</w:t>
      </w:r>
    </w:hyperlink>
  </w:p>
  <w:p w:rsidR="0053335A" w:rsidRDefault="0053335A">
    <w:pPr>
      <w:pStyle w:val="a4"/>
      <w:jc w:val="center"/>
      <w:rPr>
        <w:rFonts w:eastAsia="方正姚体"/>
      </w:rPr>
    </w:pPr>
  </w:p>
  <w:p w:rsidR="0053335A" w:rsidRDefault="0053335A">
    <w:pPr>
      <w:pStyle w:val="a4"/>
      <w:jc w:val="center"/>
      <w:rPr>
        <w:rFonts w:eastAsia="方正姚体"/>
      </w:rPr>
    </w:pPr>
  </w:p>
  <w:p w:rsidR="0053335A" w:rsidRDefault="006366F2">
    <w:pPr>
      <w:pStyle w:val="a4"/>
      <w:jc w:val="center"/>
      <w:rPr>
        <w:rFonts w:ascii="方正姚体" w:eastAsia="方正姚体"/>
      </w:rPr>
    </w:pPr>
    <w:r>
      <w:rPr>
        <w:rFonts w:ascii="方正姚体" w:eastAsia="方正姚体"/>
        <w:kern w:val="0"/>
        <w:szCs w:val="21"/>
      </w:rPr>
      <w:t xml:space="preserve">- </w:t>
    </w:r>
    <w:r w:rsidR="00B67BBA">
      <w:rPr>
        <w:rFonts w:ascii="方正姚体" w:eastAsia="方正姚体"/>
        <w:kern w:val="0"/>
        <w:szCs w:val="21"/>
      </w:rPr>
      <w:fldChar w:fldCharType="begin"/>
    </w:r>
    <w:r>
      <w:rPr>
        <w:rFonts w:ascii="方正姚体" w:eastAsia="方正姚体"/>
        <w:kern w:val="0"/>
        <w:szCs w:val="21"/>
      </w:rPr>
      <w:instrText xml:space="preserve"> PAGE </w:instrText>
    </w:r>
    <w:r w:rsidR="00B67BBA">
      <w:rPr>
        <w:rFonts w:ascii="方正姚体" w:eastAsia="方正姚体"/>
        <w:kern w:val="0"/>
        <w:szCs w:val="21"/>
      </w:rPr>
      <w:fldChar w:fldCharType="separate"/>
    </w:r>
    <w:r w:rsidR="00216805">
      <w:rPr>
        <w:rFonts w:ascii="方正姚体" w:eastAsia="方正姚体"/>
        <w:noProof/>
        <w:kern w:val="0"/>
        <w:szCs w:val="21"/>
      </w:rPr>
      <w:t>1</w:t>
    </w:r>
    <w:r w:rsidR="00B67BBA">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9AE" w:rsidRDefault="001B79AE" w:rsidP="0053335A">
      <w:r>
        <w:separator/>
      </w:r>
    </w:p>
  </w:footnote>
  <w:footnote w:type="continuationSeparator" w:id="0">
    <w:p w:rsidR="001B79AE" w:rsidRDefault="001B79AE" w:rsidP="00533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5A" w:rsidRDefault="006366F2">
    <w:pPr>
      <w:jc w:val="right"/>
      <w:rPr>
        <w:rFonts w:eastAsia="黑体"/>
        <w:b/>
        <w:bCs/>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53335A" w:rsidRDefault="006366F2">
    <w:pPr>
      <w:pStyle w:val="a5"/>
      <w:jc w:val="right"/>
      <w:rPr>
        <w:rFonts w:eastAsia="方正姚体"/>
        <w:b/>
        <w:bCs/>
      </w:rPr>
    </w:pPr>
    <w:r>
      <w:rPr>
        <w:rFonts w:eastAsia="方正姚体" w:hint="eastAsia"/>
      </w:rPr>
      <w:t>英国安德鲁·纳伯格联合国际有限公司北京代表处</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1D38"/>
    <w:rsid w:val="0000086B"/>
    <w:rsid w:val="00010866"/>
    <w:rsid w:val="00016A67"/>
    <w:rsid w:val="00056116"/>
    <w:rsid w:val="0006074F"/>
    <w:rsid w:val="000649FF"/>
    <w:rsid w:val="00067E08"/>
    <w:rsid w:val="000721D3"/>
    <w:rsid w:val="00072D47"/>
    <w:rsid w:val="0007792C"/>
    <w:rsid w:val="00080A1A"/>
    <w:rsid w:val="000828F5"/>
    <w:rsid w:val="000966BC"/>
    <w:rsid w:val="000A2E1D"/>
    <w:rsid w:val="000B22DE"/>
    <w:rsid w:val="000C1EE1"/>
    <w:rsid w:val="000C6713"/>
    <w:rsid w:val="000C6B43"/>
    <w:rsid w:val="000C780B"/>
    <w:rsid w:val="000D447B"/>
    <w:rsid w:val="00137CAA"/>
    <w:rsid w:val="00142F76"/>
    <w:rsid w:val="00154CF8"/>
    <w:rsid w:val="00157258"/>
    <w:rsid w:val="00175F20"/>
    <w:rsid w:val="00182905"/>
    <w:rsid w:val="001835F4"/>
    <w:rsid w:val="001859C2"/>
    <w:rsid w:val="001965E8"/>
    <w:rsid w:val="00197385"/>
    <w:rsid w:val="001A170B"/>
    <w:rsid w:val="001A7625"/>
    <w:rsid w:val="001B79AE"/>
    <w:rsid w:val="001C3065"/>
    <w:rsid w:val="001C47E4"/>
    <w:rsid w:val="001C76A0"/>
    <w:rsid w:val="001E141F"/>
    <w:rsid w:val="001E696D"/>
    <w:rsid w:val="001F0856"/>
    <w:rsid w:val="00202EB5"/>
    <w:rsid w:val="002037EA"/>
    <w:rsid w:val="00212EA1"/>
    <w:rsid w:val="00213A11"/>
    <w:rsid w:val="00215937"/>
    <w:rsid w:val="00216805"/>
    <w:rsid w:val="002521BF"/>
    <w:rsid w:val="002529AC"/>
    <w:rsid w:val="0025531D"/>
    <w:rsid w:val="002665D5"/>
    <w:rsid w:val="002670DA"/>
    <w:rsid w:val="00270F70"/>
    <w:rsid w:val="002904B8"/>
    <w:rsid w:val="002949AB"/>
    <w:rsid w:val="00295DF5"/>
    <w:rsid w:val="002B1B16"/>
    <w:rsid w:val="002B51C1"/>
    <w:rsid w:val="002E37FF"/>
    <w:rsid w:val="002E5F2A"/>
    <w:rsid w:val="002F28B7"/>
    <w:rsid w:val="0030073F"/>
    <w:rsid w:val="00303220"/>
    <w:rsid w:val="00307760"/>
    <w:rsid w:val="0031106C"/>
    <w:rsid w:val="0031389D"/>
    <w:rsid w:val="0032050A"/>
    <w:rsid w:val="00326C8D"/>
    <w:rsid w:val="00337304"/>
    <w:rsid w:val="00344C37"/>
    <w:rsid w:val="00346868"/>
    <w:rsid w:val="00347D9E"/>
    <w:rsid w:val="0035593A"/>
    <w:rsid w:val="0037085F"/>
    <w:rsid w:val="00382487"/>
    <w:rsid w:val="00383FD0"/>
    <w:rsid w:val="00390940"/>
    <w:rsid w:val="003972FB"/>
    <w:rsid w:val="003A6586"/>
    <w:rsid w:val="003B2FD9"/>
    <w:rsid w:val="003B5916"/>
    <w:rsid w:val="003D1819"/>
    <w:rsid w:val="003D4957"/>
    <w:rsid w:val="003E754D"/>
    <w:rsid w:val="004148D5"/>
    <w:rsid w:val="00414A9C"/>
    <w:rsid w:val="00431D1E"/>
    <w:rsid w:val="00452828"/>
    <w:rsid w:val="00460908"/>
    <w:rsid w:val="004611D6"/>
    <w:rsid w:val="0046154A"/>
    <w:rsid w:val="00462FAD"/>
    <w:rsid w:val="00463285"/>
    <w:rsid w:val="00484EAC"/>
    <w:rsid w:val="00485A89"/>
    <w:rsid w:val="004A18EB"/>
    <w:rsid w:val="004B4C85"/>
    <w:rsid w:val="004C7A29"/>
    <w:rsid w:val="004E52F4"/>
    <w:rsid w:val="004E7135"/>
    <w:rsid w:val="004F47CD"/>
    <w:rsid w:val="00502BEF"/>
    <w:rsid w:val="00511511"/>
    <w:rsid w:val="005116BE"/>
    <w:rsid w:val="005225CE"/>
    <w:rsid w:val="00527886"/>
    <w:rsid w:val="0053335A"/>
    <w:rsid w:val="005726FE"/>
    <w:rsid w:val="00577751"/>
    <w:rsid w:val="00582EAD"/>
    <w:rsid w:val="00583966"/>
    <w:rsid w:val="005A40A1"/>
    <w:rsid w:val="005B6FB0"/>
    <w:rsid w:val="005B7CEB"/>
    <w:rsid w:val="005E2FD2"/>
    <w:rsid w:val="005E38F4"/>
    <w:rsid w:val="005E6F36"/>
    <w:rsid w:val="00600E63"/>
    <w:rsid w:val="00602E6C"/>
    <w:rsid w:val="00610C62"/>
    <w:rsid w:val="006366F2"/>
    <w:rsid w:val="006453B2"/>
    <w:rsid w:val="00653EE1"/>
    <w:rsid w:val="006559BC"/>
    <w:rsid w:val="00656BC2"/>
    <w:rsid w:val="0067404C"/>
    <w:rsid w:val="00682E66"/>
    <w:rsid w:val="00697196"/>
    <w:rsid w:val="006A0FFB"/>
    <w:rsid w:val="006A4FA2"/>
    <w:rsid w:val="006A5ACA"/>
    <w:rsid w:val="006B2FAD"/>
    <w:rsid w:val="006B4228"/>
    <w:rsid w:val="006C005B"/>
    <w:rsid w:val="006D206A"/>
    <w:rsid w:val="006D6141"/>
    <w:rsid w:val="006E2A2F"/>
    <w:rsid w:val="006F043F"/>
    <w:rsid w:val="0070392F"/>
    <w:rsid w:val="007069D0"/>
    <w:rsid w:val="00710D20"/>
    <w:rsid w:val="00711B64"/>
    <w:rsid w:val="00727197"/>
    <w:rsid w:val="00730B71"/>
    <w:rsid w:val="00732FAC"/>
    <w:rsid w:val="0074576F"/>
    <w:rsid w:val="00750C55"/>
    <w:rsid w:val="0075278B"/>
    <w:rsid w:val="007535B6"/>
    <w:rsid w:val="0075707B"/>
    <w:rsid w:val="00757A53"/>
    <w:rsid w:val="00762BE1"/>
    <w:rsid w:val="007766E3"/>
    <w:rsid w:val="007803CB"/>
    <w:rsid w:val="00792AD7"/>
    <w:rsid w:val="007A4BED"/>
    <w:rsid w:val="007B0D11"/>
    <w:rsid w:val="007B543B"/>
    <w:rsid w:val="007C442B"/>
    <w:rsid w:val="00805764"/>
    <w:rsid w:val="008175D6"/>
    <w:rsid w:val="00827AF1"/>
    <w:rsid w:val="00843714"/>
    <w:rsid w:val="00852DA3"/>
    <w:rsid w:val="00856401"/>
    <w:rsid w:val="00862531"/>
    <w:rsid w:val="00862DBE"/>
    <w:rsid w:val="0088708F"/>
    <w:rsid w:val="0089462C"/>
    <w:rsid w:val="008955F8"/>
    <w:rsid w:val="0089589B"/>
    <w:rsid w:val="008B0A5A"/>
    <w:rsid w:val="008B4DCA"/>
    <w:rsid w:val="008B541B"/>
    <w:rsid w:val="008C6388"/>
    <w:rsid w:val="008D2716"/>
    <w:rsid w:val="008D4D33"/>
    <w:rsid w:val="008F5575"/>
    <w:rsid w:val="0091777E"/>
    <w:rsid w:val="00927BD3"/>
    <w:rsid w:val="00930100"/>
    <w:rsid w:val="00940B93"/>
    <w:rsid w:val="0096089F"/>
    <w:rsid w:val="00961AEF"/>
    <w:rsid w:val="00980177"/>
    <w:rsid w:val="009C2F45"/>
    <w:rsid w:val="009C50AB"/>
    <w:rsid w:val="009E3DCA"/>
    <w:rsid w:val="00A1147C"/>
    <w:rsid w:val="00A13AC1"/>
    <w:rsid w:val="00A174E5"/>
    <w:rsid w:val="00A45EA3"/>
    <w:rsid w:val="00A604B9"/>
    <w:rsid w:val="00A6709A"/>
    <w:rsid w:val="00A71D38"/>
    <w:rsid w:val="00A73DF5"/>
    <w:rsid w:val="00A945DC"/>
    <w:rsid w:val="00A97D99"/>
    <w:rsid w:val="00AA1AA9"/>
    <w:rsid w:val="00AA4414"/>
    <w:rsid w:val="00AB5463"/>
    <w:rsid w:val="00AD72A6"/>
    <w:rsid w:val="00AF0A9E"/>
    <w:rsid w:val="00AF19A2"/>
    <w:rsid w:val="00AF374C"/>
    <w:rsid w:val="00B01D5B"/>
    <w:rsid w:val="00B05F67"/>
    <w:rsid w:val="00B11565"/>
    <w:rsid w:val="00B1495D"/>
    <w:rsid w:val="00B26A7A"/>
    <w:rsid w:val="00B43536"/>
    <w:rsid w:val="00B44504"/>
    <w:rsid w:val="00B45349"/>
    <w:rsid w:val="00B46A0A"/>
    <w:rsid w:val="00B46C8F"/>
    <w:rsid w:val="00B61C6E"/>
    <w:rsid w:val="00B65F1C"/>
    <w:rsid w:val="00B66C72"/>
    <w:rsid w:val="00B677EF"/>
    <w:rsid w:val="00B67BBA"/>
    <w:rsid w:val="00B70A7B"/>
    <w:rsid w:val="00B81C0B"/>
    <w:rsid w:val="00B85002"/>
    <w:rsid w:val="00B96AC2"/>
    <w:rsid w:val="00BA2AC6"/>
    <w:rsid w:val="00BB3810"/>
    <w:rsid w:val="00BB43BF"/>
    <w:rsid w:val="00BC340E"/>
    <w:rsid w:val="00BC7759"/>
    <w:rsid w:val="00BD5420"/>
    <w:rsid w:val="00BE7A9E"/>
    <w:rsid w:val="00BF2792"/>
    <w:rsid w:val="00BF4E7A"/>
    <w:rsid w:val="00BF5E63"/>
    <w:rsid w:val="00C06640"/>
    <w:rsid w:val="00C12C57"/>
    <w:rsid w:val="00C238EF"/>
    <w:rsid w:val="00C3205E"/>
    <w:rsid w:val="00C32C47"/>
    <w:rsid w:val="00C3508C"/>
    <w:rsid w:val="00C52138"/>
    <w:rsid w:val="00C612DF"/>
    <w:rsid w:val="00C6321D"/>
    <w:rsid w:val="00C75203"/>
    <w:rsid w:val="00C817C6"/>
    <w:rsid w:val="00C903F7"/>
    <w:rsid w:val="00C93394"/>
    <w:rsid w:val="00C9679E"/>
    <w:rsid w:val="00C97C76"/>
    <w:rsid w:val="00CB6825"/>
    <w:rsid w:val="00CD2007"/>
    <w:rsid w:val="00CD2526"/>
    <w:rsid w:val="00CE468D"/>
    <w:rsid w:val="00CE67B4"/>
    <w:rsid w:val="00CF008F"/>
    <w:rsid w:val="00CF1D82"/>
    <w:rsid w:val="00CF4CD1"/>
    <w:rsid w:val="00CF5AFB"/>
    <w:rsid w:val="00D038FF"/>
    <w:rsid w:val="00D0722F"/>
    <w:rsid w:val="00D24097"/>
    <w:rsid w:val="00D34454"/>
    <w:rsid w:val="00D430C2"/>
    <w:rsid w:val="00D43A3B"/>
    <w:rsid w:val="00D43A4A"/>
    <w:rsid w:val="00D46BB5"/>
    <w:rsid w:val="00D46E79"/>
    <w:rsid w:val="00D55458"/>
    <w:rsid w:val="00D64CC7"/>
    <w:rsid w:val="00D70677"/>
    <w:rsid w:val="00D70B4B"/>
    <w:rsid w:val="00D81549"/>
    <w:rsid w:val="00D87CCE"/>
    <w:rsid w:val="00D95B88"/>
    <w:rsid w:val="00DC5A07"/>
    <w:rsid w:val="00DD2D61"/>
    <w:rsid w:val="00DD601B"/>
    <w:rsid w:val="00E13F46"/>
    <w:rsid w:val="00E16428"/>
    <w:rsid w:val="00E17EE6"/>
    <w:rsid w:val="00E2561F"/>
    <w:rsid w:val="00E346E8"/>
    <w:rsid w:val="00E367D0"/>
    <w:rsid w:val="00E44F09"/>
    <w:rsid w:val="00E52074"/>
    <w:rsid w:val="00E5688B"/>
    <w:rsid w:val="00E5753A"/>
    <w:rsid w:val="00E63D14"/>
    <w:rsid w:val="00E744E4"/>
    <w:rsid w:val="00E76E41"/>
    <w:rsid w:val="00E82CB2"/>
    <w:rsid w:val="00E84329"/>
    <w:rsid w:val="00EA6152"/>
    <w:rsid w:val="00EB1F90"/>
    <w:rsid w:val="00EB2DAE"/>
    <w:rsid w:val="00EB5E3B"/>
    <w:rsid w:val="00EB6513"/>
    <w:rsid w:val="00EB6580"/>
    <w:rsid w:val="00EB6A2C"/>
    <w:rsid w:val="00EC5124"/>
    <w:rsid w:val="00EC7589"/>
    <w:rsid w:val="00EE6E46"/>
    <w:rsid w:val="00EE6F59"/>
    <w:rsid w:val="00F000DC"/>
    <w:rsid w:val="00F26153"/>
    <w:rsid w:val="00F27267"/>
    <w:rsid w:val="00F30CA5"/>
    <w:rsid w:val="00F318E4"/>
    <w:rsid w:val="00F3449F"/>
    <w:rsid w:val="00F352AE"/>
    <w:rsid w:val="00F37DF7"/>
    <w:rsid w:val="00F40664"/>
    <w:rsid w:val="00F43108"/>
    <w:rsid w:val="00F70C16"/>
    <w:rsid w:val="00F74D56"/>
    <w:rsid w:val="00F8540D"/>
    <w:rsid w:val="00F937AD"/>
    <w:rsid w:val="00F978A8"/>
    <w:rsid w:val="00FA4A2B"/>
    <w:rsid w:val="00FA6654"/>
    <w:rsid w:val="00FA7F29"/>
    <w:rsid w:val="00FC3402"/>
    <w:rsid w:val="00FC67F3"/>
    <w:rsid w:val="00FE4FD6"/>
    <w:rsid w:val="00FF63CA"/>
    <w:rsid w:val="27C61AA3"/>
    <w:rsid w:val="3CE33878"/>
    <w:rsid w:val="4A7A3694"/>
    <w:rsid w:val="6EB90EA4"/>
    <w:rsid w:val="708645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335A"/>
    <w:pPr>
      <w:widowControl w:val="0"/>
      <w:jc w:val="both"/>
    </w:pPr>
    <w:rPr>
      <w:kern w:val="2"/>
      <w:sz w:val="21"/>
      <w:szCs w:val="24"/>
    </w:rPr>
  </w:style>
  <w:style w:type="paragraph" w:styleId="1">
    <w:name w:val="heading 1"/>
    <w:basedOn w:val="a"/>
    <w:next w:val="a"/>
    <w:qFormat/>
    <w:rsid w:val="0053335A"/>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3335A"/>
    <w:pPr>
      <w:jc w:val="left"/>
    </w:pPr>
  </w:style>
  <w:style w:type="paragraph" w:styleId="a4">
    <w:name w:val="footer"/>
    <w:basedOn w:val="a"/>
    <w:rsid w:val="0053335A"/>
    <w:pPr>
      <w:tabs>
        <w:tab w:val="center" w:pos="4153"/>
        <w:tab w:val="right" w:pos="8306"/>
      </w:tabs>
      <w:snapToGrid w:val="0"/>
      <w:jc w:val="left"/>
    </w:pPr>
    <w:rPr>
      <w:sz w:val="18"/>
      <w:szCs w:val="18"/>
    </w:rPr>
  </w:style>
  <w:style w:type="paragraph" w:styleId="a5">
    <w:name w:val="header"/>
    <w:basedOn w:val="a"/>
    <w:rsid w:val="0053335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5333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uiPriority w:val="99"/>
    <w:rsid w:val="0053335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uiPriority w:val="22"/>
    <w:qFormat/>
    <w:rsid w:val="0053335A"/>
    <w:rPr>
      <w:b/>
      <w:bCs/>
    </w:rPr>
  </w:style>
  <w:style w:type="character" w:styleId="a8">
    <w:name w:val="FollowedHyperlink"/>
    <w:rsid w:val="0053335A"/>
    <w:rPr>
      <w:color w:val="800080"/>
      <w:u w:val="single"/>
    </w:rPr>
  </w:style>
  <w:style w:type="character" w:styleId="a9">
    <w:name w:val="Emphasis"/>
    <w:uiPriority w:val="20"/>
    <w:qFormat/>
    <w:rsid w:val="0053335A"/>
    <w:rPr>
      <w:i/>
      <w:iCs/>
    </w:rPr>
  </w:style>
  <w:style w:type="character" w:styleId="aa">
    <w:name w:val="Hyperlink"/>
    <w:rsid w:val="0053335A"/>
    <w:rPr>
      <w:color w:val="0000FF"/>
      <w:u w:val="single"/>
    </w:rPr>
  </w:style>
  <w:style w:type="character" w:styleId="HTML0">
    <w:name w:val="HTML Cite"/>
    <w:rsid w:val="0053335A"/>
    <w:rPr>
      <w:i/>
      <w:iCs/>
    </w:rPr>
  </w:style>
  <w:style w:type="character" w:customStyle="1" w:styleId="serif1">
    <w:name w:val="serif1"/>
    <w:rsid w:val="0053335A"/>
    <w:rPr>
      <w:rFonts w:ascii="Times New Roman" w:hAnsi="Times New Roman" w:cs="Times New Roman" w:hint="default"/>
      <w:sz w:val="24"/>
      <w:szCs w:val="24"/>
    </w:rPr>
  </w:style>
  <w:style w:type="paragraph" w:customStyle="1" w:styleId="award">
    <w:name w:val="award"/>
    <w:basedOn w:val="a"/>
    <w:rsid w:val="0053335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sid w:val="0053335A"/>
    <w:rPr>
      <w:rFonts w:ascii="Verdana" w:hAnsi="Verdana" w:hint="default"/>
      <w:color w:val="000000"/>
      <w:spacing w:val="195"/>
      <w:sz w:val="17"/>
      <w:szCs w:val="17"/>
      <w:u w:val="none"/>
    </w:rPr>
  </w:style>
  <w:style w:type="character" w:customStyle="1" w:styleId="tiny1">
    <w:name w:val="tiny1"/>
    <w:rsid w:val="0053335A"/>
    <w:rPr>
      <w:rFonts w:ascii="Verdana" w:hAnsi="Verdana" w:hint="default"/>
      <w:sz w:val="15"/>
      <w:szCs w:val="15"/>
    </w:rPr>
  </w:style>
  <w:style w:type="character" w:customStyle="1" w:styleId="smalltext1">
    <w:name w:val="smalltext1"/>
    <w:qFormat/>
    <w:rsid w:val="0053335A"/>
    <w:rPr>
      <w:rFonts w:ascii="Arial" w:hAnsi="Arial" w:cs="Arial" w:hint="default"/>
      <w:color w:val="000000"/>
      <w:sz w:val="17"/>
      <w:szCs w:val="17"/>
    </w:rPr>
  </w:style>
  <w:style w:type="character" w:customStyle="1" w:styleId="regbold1">
    <w:name w:val="regbold1"/>
    <w:qFormat/>
    <w:rsid w:val="0053335A"/>
    <w:rPr>
      <w:rFonts w:ascii="Arial" w:hAnsi="Arial" w:cs="Arial" w:hint="default"/>
      <w:b/>
      <w:bCs/>
      <w:color w:val="000000"/>
      <w:sz w:val="18"/>
      <w:szCs w:val="18"/>
    </w:rPr>
  </w:style>
  <w:style w:type="character" w:customStyle="1" w:styleId="bookauthor1">
    <w:name w:val="bookauthor1"/>
    <w:qFormat/>
    <w:rsid w:val="0053335A"/>
    <w:rPr>
      <w:rFonts w:ascii="Arial" w:hAnsi="Arial" w:cs="Arial" w:hint="default"/>
      <w:color w:val="6699CC"/>
      <w:sz w:val="18"/>
      <w:szCs w:val="18"/>
      <w:u w:val="single"/>
    </w:rPr>
  </w:style>
  <w:style w:type="character" w:customStyle="1" w:styleId="title111">
    <w:name w:val="title111"/>
    <w:qFormat/>
    <w:rsid w:val="0053335A"/>
    <w:rPr>
      <w:rFonts w:ascii="Tahoma" w:hAnsi="Tahoma" w:cs="Tahoma" w:hint="default"/>
      <w:b/>
      <w:bCs/>
      <w:color w:val="000066"/>
      <w:sz w:val="22"/>
      <w:szCs w:val="22"/>
    </w:rPr>
  </w:style>
  <w:style w:type="character" w:customStyle="1" w:styleId="bstitle1">
    <w:name w:val="bstitle1"/>
    <w:qFormat/>
    <w:rsid w:val="0053335A"/>
    <w:rPr>
      <w:b/>
      <w:bCs/>
      <w:color w:val="000000"/>
      <w:sz w:val="24"/>
      <w:szCs w:val="24"/>
    </w:rPr>
  </w:style>
  <w:style w:type="character" w:customStyle="1" w:styleId="bssubtitle1">
    <w:name w:val="bssubtitle1"/>
    <w:qFormat/>
    <w:rsid w:val="0053335A"/>
    <w:rPr>
      <w:rFonts w:ascii="Arial" w:hAnsi="Arial" w:cs="Arial" w:hint="default"/>
      <w:b/>
      <w:bCs/>
      <w:color w:val="000000"/>
      <w:sz w:val="18"/>
      <w:szCs w:val="18"/>
    </w:rPr>
  </w:style>
  <w:style w:type="character" w:customStyle="1" w:styleId="bsauthor1">
    <w:name w:val="bsauthor1"/>
    <w:qFormat/>
    <w:rsid w:val="0053335A"/>
    <w:rPr>
      <w:b/>
      <w:bCs/>
      <w:color w:val="000000"/>
      <w:sz w:val="18"/>
      <w:szCs w:val="18"/>
    </w:rPr>
  </w:style>
  <w:style w:type="character" w:customStyle="1" w:styleId="bsauthorlink1">
    <w:name w:val="bsauthorlink1"/>
    <w:qFormat/>
    <w:rsid w:val="0053335A"/>
    <w:rPr>
      <w:color w:val="000000"/>
      <w:u w:val="single"/>
    </w:rPr>
  </w:style>
  <w:style w:type="character" w:customStyle="1" w:styleId="redsubtitle1">
    <w:name w:val="redsubtitle1"/>
    <w:qFormat/>
    <w:rsid w:val="0053335A"/>
    <w:rPr>
      <w:rFonts w:ascii="Trebuchet MS" w:hAnsi="Trebuchet MS" w:hint="default"/>
      <w:b/>
      <w:bCs/>
      <w:caps/>
      <w:color w:val="CC0000"/>
      <w:sz w:val="18"/>
      <w:szCs w:val="18"/>
    </w:rPr>
  </w:style>
  <w:style w:type="paragraph" w:customStyle="1" w:styleId="ar12-16red">
    <w:name w:val="ar12-16red"/>
    <w:basedOn w:val="a"/>
    <w:qFormat/>
    <w:rsid w:val="0053335A"/>
    <w:pPr>
      <w:widowControl/>
      <w:spacing w:before="100" w:beforeAutospacing="1" w:after="100" w:afterAutospacing="1"/>
      <w:jc w:val="left"/>
    </w:pPr>
    <w:rPr>
      <w:rFonts w:ascii="宋体" w:hAnsi="宋体" w:cs="宋体"/>
      <w:kern w:val="0"/>
      <w:sz w:val="24"/>
    </w:rPr>
  </w:style>
  <w:style w:type="character" w:customStyle="1" w:styleId="bold1">
    <w:name w:val="bold1"/>
    <w:qFormat/>
    <w:rsid w:val="0053335A"/>
    <w:rPr>
      <w:rFonts w:ascii="Verdana" w:hAnsi="Verdana" w:hint="default"/>
      <w:b/>
      <w:bCs/>
      <w:color w:val="000000"/>
      <w:spacing w:val="30"/>
      <w:sz w:val="15"/>
      <w:szCs w:val="15"/>
    </w:rPr>
  </w:style>
  <w:style w:type="paragraph" w:customStyle="1" w:styleId="bookstrapline">
    <w:name w:val="bookstrapline"/>
    <w:basedOn w:val="a"/>
    <w:rsid w:val="0053335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53335A"/>
    <w:rPr>
      <w:color w:val="000000"/>
      <w:sz w:val="18"/>
      <w:szCs w:val="18"/>
    </w:rPr>
  </w:style>
  <w:style w:type="paragraph" w:customStyle="1" w:styleId="text">
    <w:name w:val="text"/>
    <w:basedOn w:val="a"/>
    <w:rsid w:val="0053335A"/>
    <w:pPr>
      <w:widowControl/>
    </w:pPr>
    <w:rPr>
      <w:rFonts w:ascii="Tahoma" w:hAnsi="Tahoma" w:cs="Tahoma"/>
      <w:color w:val="000000"/>
      <w:kern w:val="0"/>
      <w:sz w:val="16"/>
      <w:szCs w:val="16"/>
    </w:rPr>
  </w:style>
  <w:style w:type="character" w:customStyle="1" w:styleId="author">
    <w:name w:val="author"/>
    <w:basedOn w:val="a0"/>
    <w:qFormat/>
    <w:rsid w:val="0053335A"/>
  </w:style>
  <w:style w:type="paragraph" w:customStyle="1" w:styleId="book-text">
    <w:name w:val="book-text"/>
    <w:basedOn w:val="a"/>
    <w:qFormat/>
    <w:rsid w:val="0053335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sid w:val="0053335A"/>
    <w:rPr>
      <w:rFonts w:ascii="Arial" w:hAnsi="Arial" w:cs="Arial" w:hint="default"/>
      <w:b/>
      <w:bCs/>
      <w:color w:val="FF6600"/>
      <w:sz w:val="28"/>
      <w:szCs w:val="28"/>
    </w:rPr>
  </w:style>
  <w:style w:type="character" w:customStyle="1" w:styleId="apple-style-span">
    <w:name w:val="apple-style-span"/>
    <w:basedOn w:val="a0"/>
    <w:qFormat/>
    <w:rsid w:val="0053335A"/>
  </w:style>
  <w:style w:type="character" w:customStyle="1" w:styleId="apple-converted-space">
    <w:name w:val="apple-converted-space"/>
    <w:basedOn w:val="a0"/>
    <w:qFormat/>
    <w:rsid w:val="0053335A"/>
  </w:style>
  <w:style w:type="paragraph" w:customStyle="1" w:styleId="Body">
    <w:name w:val="Body"/>
    <w:basedOn w:val="a"/>
    <w:qFormat/>
    <w:rsid w:val="0053335A"/>
    <w:pPr>
      <w:widowControl/>
    </w:pPr>
    <w:rPr>
      <w:kern w:val="0"/>
      <w:sz w:val="24"/>
      <w:lang w:eastAsia="en-US"/>
    </w:rPr>
  </w:style>
  <w:style w:type="character" w:customStyle="1" w:styleId="a-size-extra-large">
    <w:name w:val="a-size-extra-large"/>
    <w:basedOn w:val="a0"/>
    <w:qFormat/>
    <w:rsid w:val="0053335A"/>
  </w:style>
  <w:style w:type="paragraph" w:styleId="ab">
    <w:name w:val="Balloon Text"/>
    <w:basedOn w:val="a"/>
    <w:link w:val="Char"/>
    <w:rsid w:val="008175D6"/>
    <w:rPr>
      <w:sz w:val="18"/>
      <w:szCs w:val="18"/>
    </w:rPr>
  </w:style>
  <w:style w:type="character" w:customStyle="1" w:styleId="Char">
    <w:name w:val="批注框文本 Char"/>
    <w:basedOn w:val="a0"/>
    <w:link w:val="ab"/>
    <w:rsid w:val="008175D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https://images-na.ssl-images-amazon.com/images/I/5107DKe7QuL._SX331_BO1,204,203,200_.jpg"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te.douban.com/1105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eibo.com/nurnbe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urnberg.com.cn" TargetMode="External"/><Relationship Id="rId4" Type="http://schemas.openxmlformats.org/officeDocument/2006/relationships/webSettings" Target="webSettings.xml"/><Relationship Id="rId9" Type="http://schemas.openxmlformats.org/officeDocument/2006/relationships/hyperlink" Target="mailto:Cindy@nurnberg.com.c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211</Words>
  <Characters>1209</Characters>
  <Application>Microsoft Office Word</Application>
  <DocSecurity>0</DocSecurity>
  <Lines>10</Lines>
  <Paragraphs>2</Paragraphs>
  <ScaleCrop>false</ScaleCrop>
  <Company>2ndSpAcE</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Intern</cp:lastModifiedBy>
  <cp:revision>5</cp:revision>
  <cp:lastPrinted>2004-04-23T07:06:00Z</cp:lastPrinted>
  <dcterms:created xsi:type="dcterms:W3CDTF">2019-11-18T04:10:00Z</dcterms:created>
  <dcterms:modified xsi:type="dcterms:W3CDTF">2019-12-12T09:05:00Z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