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723E14">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9C3D44" w:rsidP="00723E14">
      <w:pPr>
        <w:rPr>
          <w:b/>
          <w:bCs/>
          <w:sz w:val="36"/>
        </w:rPr>
      </w:pPr>
      <w:r>
        <w:rPr>
          <w:b/>
          <w:bCs/>
          <w:noProof/>
          <w:sz w:val="36"/>
        </w:rPr>
        <w:drawing>
          <wp:anchor distT="0" distB="0" distL="114300" distR="114300" simplePos="0" relativeHeight="251659264" behindDoc="0" locked="0" layoutInCell="1" allowOverlap="0">
            <wp:simplePos x="0" y="0"/>
            <wp:positionH relativeFrom="column">
              <wp:posOffset>3979545</wp:posOffset>
            </wp:positionH>
            <wp:positionV relativeFrom="line">
              <wp:posOffset>386715</wp:posOffset>
            </wp:positionV>
            <wp:extent cx="1445260" cy="2153285"/>
            <wp:effectExtent l="19050" t="0" r="2540" b="0"/>
            <wp:wrapSquare wrapText="bothSides"/>
            <wp:docPr id="1" name="图片 2" descr="C:\Users\office17\AppData\Roaming\Foxmail7\Temp-10140-20191223172718\Attach\image003(12-23-17-3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17\AppData\Roaming\Foxmail7\Temp-10140-20191223172718\Attach\image003(12-23-17-32-36).jpg"/>
                    <pic:cNvPicPr>
                      <a:picLocks noChangeAspect="1" noChangeArrowheads="1"/>
                    </pic:cNvPicPr>
                  </pic:nvPicPr>
                  <pic:blipFill>
                    <a:blip r:embed="rId7"/>
                    <a:srcRect/>
                    <a:stretch>
                      <a:fillRect/>
                    </a:stretch>
                  </pic:blipFill>
                  <pic:spPr bwMode="auto">
                    <a:xfrm>
                      <a:off x="0" y="0"/>
                      <a:ext cx="1445260" cy="2153285"/>
                    </a:xfrm>
                    <a:prstGeom prst="rect">
                      <a:avLst/>
                    </a:prstGeom>
                    <a:noFill/>
                    <a:ln w="9525">
                      <a:noFill/>
                      <a:miter lim="800000"/>
                      <a:headEnd/>
                      <a:tailEnd/>
                    </a:ln>
                  </pic:spPr>
                </pic:pic>
              </a:graphicData>
            </a:graphic>
          </wp:anchor>
        </w:drawing>
      </w:r>
    </w:p>
    <w:p w:rsidR="003C2DA6" w:rsidRPr="000C1EE1" w:rsidRDefault="003C2DA6" w:rsidP="00723E14">
      <w:pPr>
        <w:rPr>
          <w:b/>
        </w:rPr>
      </w:pPr>
      <w:r w:rsidRPr="000C1EE1">
        <w:rPr>
          <w:rFonts w:hint="eastAsia"/>
          <w:b/>
        </w:rPr>
        <w:t>中文书名：《</w:t>
      </w:r>
      <w:r w:rsidR="000B6725">
        <w:rPr>
          <w:rFonts w:hint="eastAsia"/>
          <w:b/>
        </w:rPr>
        <w:t>基因科学培养聪明孩子</w:t>
      </w:r>
      <w:r w:rsidRPr="000C1EE1">
        <w:rPr>
          <w:rFonts w:hint="eastAsia"/>
          <w:b/>
        </w:rPr>
        <w:t>》</w:t>
      </w:r>
    </w:p>
    <w:p w:rsidR="003C2DA6" w:rsidRPr="0075278B" w:rsidRDefault="003C2DA6" w:rsidP="00723E14">
      <w:pPr>
        <w:rPr>
          <w:b/>
        </w:rPr>
      </w:pPr>
      <w:r w:rsidRPr="000C1EE1">
        <w:rPr>
          <w:rFonts w:hint="eastAsia"/>
          <w:b/>
        </w:rPr>
        <w:t>英文书名：</w:t>
      </w:r>
      <w:r w:rsidR="009C3D44" w:rsidRPr="009C3D44">
        <w:rPr>
          <w:b/>
        </w:rPr>
        <w:t>HOW TO BUILD YOUR BABY'S BRAIN: A P</w:t>
      </w:r>
      <w:r w:rsidR="009C3D44">
        <w:rPr>
          <w:rFonts w:hint="eastAsia"/>
          <w:b/>
        </w:rPr>
        <w:t>ARENT</w:t>
      </w:r>
      <w:r w:rsidR="009C3D44">
        <w:rPr>
          <w:b/>
        </w:rPr>
        <w:t>’</w:t>
      </w:r>
      <w:r w:rsidR="009C3D44">
        <w:rPr>
          <w:rFonts w:hint="eastAsia"/>
          <w:b/>
        </w:rPr>
        <w:t>S GUIDE TO USING NEW GENE SCIENCE TO RAISE A SMART, SECURE, AND SUCCESSFUL CHILD</w:t>
      </w:r>
    </w:p>
    <w:p w:rsidR="003C2DA6" w:rsidRPr="003F0CD0" w:rsidRDefault="003C2DA6" w:rsidP="00723E14">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0B6725" w:rsidRPr="000329D8">
        <w:rPr>
          <w:b/>
          <w:kern w:val="0"/>
          <w:szCs w:val="21"/>
        </w:rPr>
        <w:t>Dr. Gail Gross</w:t>
      </w:r>
    </w:p>
    <w:p w:rsidR="003C2DA6" w:rsidRPr="00CF1D82" w:rsidRDefault="003C2DA6" w:rsidP="00723E14">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9C3D44" w:rsidRPr="009C3D44">
        <w:rPr>
          <w:b/>
        </w:rPr>
        <w:t>Skyhorse</w:t>
      </w:r>
    </w:p>
    <w:p w:rsidR="003C2DA6" w:rsidRPr="000C1EE1" w:rsidRDefault="003C2DA6" w:rsidP="00723E14">
      <w:pPr>
        <w:rPr>
          <w:b/>
        </w:rPr>
      </w:pPr>
      <w:r w:rsidRPr="000C1EE1">
        <w:rPr>
          <w:rFonts w:hint="eastAsia"/>
          <w:b/>
        </w:rPr>
        <w:t>代理</w:t>
      </w:r>
      <w:r>
        <w:rPr>
          <w:rFonts w:hint="eastAsia"/>
          <w:b/>
        </w:rPr>
        <w:t>公司</w:t>
      </w:r>
      <w:r w:rsidRPr="000C1EE1">
        <w:rPr>
          <w:rFonts w:hint="eastAsia"/>
          <w:b/>
        </w:rPr>
        <w:t>：</w:t>
      </w:r>
      <w:r w:rsidR="009C3D44">
        <w:rPr>
          <w:rFonts w:hint="eastAsia"/>
          <w:b/>
        </w:rPr>
        <w:t>Trident</w:t>
      </w:r>
      <w:r w:rsidR="009F1E68">
        <w:rPr>
          <w:rFonts w:hint="eastAsia"/>
          <w:b/>
        </w:rPr>
        <w:t xml:space="preserve"> </w:t>
      </w:r>
      <w:r w:rsidR="00274BF1">
        <w:rPr>
          <w:rFonts w:hint="eastAsia"/>
          <w:b/>
        </w:rPr>
        <w:t>/ANA/</w:t>
      </w:r>
      <w:r w:rsidR="00833658">
        <w:rPr>
          <w:rFonts w:hint="eastAsia"/>
          <w:b/>
        </w:rPr>
        <w:t>Cindy Zhang</w:t>
      </w:r>
    </w:p>
    <w:p w:rsidR="003C2DA6" w:rsidRPr="000C1EE1" w:rsidRDefault="003C2DA6" w:rsidP="00723E14">
      <w:pPr>
        <w:rPr>
          <w:b/>
        </w:rPr>
      </w:pPr>
      <w:r w:rsidRPr="000C1EE1">
        <w:rPr>
          <w:rFonts w:hint="eastAsia"/>
          <w:b/>
        </w:rPr>
        <w:t>页</w:t>
      </w:r>
      <w:r w:rsidRPr="000C1EE1">
        <w:rPr>
          <w:rFonts w:hint="eastAsia"/>
          <w:b/>
        </w:rPr>
        <w:t xml:space="preserve">    </w:t>
      </w:r>
      <w:r w:rsidRPr="000C1EE1">
        <w:rPr>
          <w:rFonts w:hint="eastAsia"/>
          <w:b/>
        </w:rPr>
        <w:t>数：</w:t>
      </w:r>
      <w:r w:rsidR="000B6725">
        <w:rPr>
          <w:rFonts w:hint="eastAsia"/>
          <w:b/>
        </w:rPr>
        <w:t>456</w:t>
      </w:r>
      <w:r w:rsidRPr="000C1EE1">
        <w:rPr>
          <w:rFonts w:hint="eastAsia"/>
          <w:b/>
        </w:rPr>
        <w:t>页</w:t>
      </w:r>
    </w:p>
    <w:p w:rsidR="003C2DA6" w:rsidRPr="000C1EE1" w:rsidRDefault="003C2DA6" w:rsidP="00723E14">
      <w:pPr>
        <w:rPr>
          <w:b/>
        </w:rPr>
      </w:pPr>
      <w:r w:rsidRPr="000C1EE1">
        <w:rPr>
          <w:rFonts w:hint="eastAsia"/>
          <w:b/>
        </w:rPr>
        <w:t>出版时间：</w:t>
      </w:r>
      <w:r w:rsidR="009C3D44">
        <w:rPr>
          <w:rFonts w:hint="eastAsia"/>
          <w:b/>
        </w:rPr>
        <w:t>2019</w:t>
      </w:r>
      <w:r w:rsidRPr="000C1EE1">
        <w:rPr>
          <w:rFonts w:hint="eastAsia"/>
          <w:b/>
        </w:rPr>
        <w:t>年</w:t>
      </w:r>
      <w:r w:rsidR="009C3D44">
        <w:rPr>
          <w:rFonts w:hint="eastAsia"/>
          <w:b/>
        </w:rPr>
        <w:t>9</w:t>
      </w:r>
      <w:r>
        <w:rPr>
          <w:rFonts w:hint="eastAsia"/>
          <w:b/>
        </w:rPr>
        <w:t>月</w:t>
      </w:r>
    </w:p>
    <w:p w:rsidR="003C2DA6" w:rsidRPr="000C1EE1" w:rsidRDefault="003C2DA6" w:rsidP="00723E14">
      <w:pPr>
        <w:rPr>
          <w:b/>
        </w:rPr>
      </w:pPr>
      <w:r w:rsidRPr="000C1EE1">
        <w:rPr>
          <w:rFonts w:hint="eastAsia"/>
          <w:b/>
        </w:rPr>
        <w:t>代理地区：中国大陆、台湾</w:t>
      </w:r>
    </w:p>
    <w:p w:rsidR="003C2DA6" w:rsidRPr="000C1EE1" w:rsidRDefault="003C2DA6" w:rsidP="00723E14">
      <w:pPr>
        <w:rPr>
          <w:b/>
        </w:rPr>
      </w:pPr>
      <w:r w:rsidRPr="000C1EE1">
        <w:rPr>
          <w:rFonts w:hint="eastAsia"/>
          <w:b/>
        </w:rPr>
        <w:t>审读资料：</w:t>
      </w:r>
      <w:r>
        <w:rPr>
          <w:rFonts w:hint="eastAsia"/>
          <w:b/>
        </w:rPr>
        <w:t>电子稿</w:t>
      </w:r>
    </w:p>
    <w:p w:rsidR="003C2DA6" w:rsidRDefault="003C2DA6" w:rsidP="00723E14">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9C3D44">
        <w:rPr>
          <w:rFonts w:hint="eastAsia"/>
          <w:b/>
        </w:rPr>
        <w:t>家教育儿</w:t>
      </w:r>
    </w:p>
    <w:p w:rsidR="009C3D44" w:rsidRPr="009C3D44" w:rsidRDefault="009C3D44" w:rsidP="00723E14">
      <w:pPr>
        <w:rPr>
          <w:b/>
          <w:szCs w:val="21"/>
        </w:rPr>
      </w:pPr>
    </w:p>
    <w:p w:rsidR="00723E14" w:rsidRPr="009C3D44" w:rsidRDefault="00723E14" w:rsidP="00723E14">
      <w:pPr>
        <w:pStyle w:val="ab"/>
        <w:widowControl/>
        <w:numPr>
          <w:ilvl w:val="0"/>
          <w:numId w:val="22"/>
        </w:numPr>
        <w:shd w:val="clear" w:color="auto" w:fill="FFFFFF"/>
        <w:ind w:firstLineChars="0"/>
        <w:rPr>
          <w:kern w:val="0"/>
          <w:szCs w:val="21"/>
        </w:rPr>
      </w:pPr>
      <w:bookmarkStart w:id="0" w:name="OLE_LINK3"/>
      <w:bookmarkStart w:id="1" w:name="OLE_LINK4"/>
      <w:r>
        <w:rPr>
          <w:b/>
          <w:bCs/>
          <w:kern w:val="0"/>
          <w:szCs w:val="21"/>
        </w:rPr>
        <w:t>2019</w:t>
      </w:r>
      <w:r>
        <w:rPr>
          <w:rFonts w:hint="eastAsia"/>
          <w:b/>
          <w:bCs/>
          <w:kern w:val="0"/>
          <w:szCs w:val="21"/>
        </w:rPr>
        <w:t>年美国国家育儿产品奖（</w:t>
      </w:r>
      <w:r w:rsidRPr="009C3D44">
        <w:rPr>
          <w:b/>
          <w:bCs/>
          <w:kern w:val="0"/>
          <w:szCs w:val="21"/>
        </w:rPr>
        <w:t>National Parenting Product Award</w:t>
      </w:r>
      <w:r>
        <w:rPr>
          <w:rFonts w:hint="eastAsia"/>
          <w:b/>
          <w:bCs/>
          <w:kern w:val="0"/>
          <w:szCs w:val="21"/>
        </w:rPr>
        <w:t>）得主</w:t>
      </w:r>
    </w:p>
    <w:bookmarkEnd w:id="0"/>
    <w:bookmarkEnd w:id="1"/>
    <w:p w:rsidR="00723E14" w:rsidRPr="009C3D44" w:rsidRDefault="00723E14" w:rsidP="00723E14">
      <w:pPr>
        <w:pStyle w:val="ab"/>
        <w:widowControl/>
        <w:numPr>
          <w:ilvl w:val="0"/>
          <w:numId w:val="22"/>
        </w:numPr>
        <w:shd w:val="clear" w:color="auto" w:fill="FFFFFF"/>
        <w:ind w:firstLineChars="0"/>
        <w:rPr>
          <w:kern w:val="0"/>
          <w:szCs w:val="21"/>
        </w:rPr>
      </w:pPr>
      <w:r>
        <w:rPr>
          <w:b/>
          <w:bCs/>
          <w:kern w:val="0"/>
          <w:szCs w:val="21"/>
        </w:rPr>
        <w:t>2019</w:t>
      </w:r>
      <w:r>
        <w:rPr>
          <w:rFonts w:hint="eastAsia"/>
          <w:b/>
          <w:bCs/>
          <w:kern w:val="0"/>
          <w:szCs w:val="21"/>
        </w:rPr>
        <w:t>年最佳育儿新作排行榜冠军作品</w:t>
      </w:r>
    </w:p>
    <w:p w:rsidR="009C3D44" w:rsidRPr="00723E14" w:rsidRDefault="009C3D44" w:rsidP="00723E14">
      <w:pPr>
        <w:rPr>
          <w:b/>
          <w:szCs w:val="21"/>
        </w:rPr>
      </w:pPr>
    </w:p>
    <w:p w:rsidR="003C2DA6" w:rsidRPr="009C3D44" w:rsidRDefault="003C2DA6" w:rsidP="00723E14">
      <w:pPr>
        <w:rPr>
          <w:b/>
          <w:bCs/>
          <w:szCs w:val="21"/>
        </w:rPr>
      </w:pPr>
      <w:r w:rsidRPr="009C3D44">
        <w:rPr>
          <w:b/>
          <w:bCs/>
          <w:szCs w:val="21"/>
        </w:rPr>
        <w:t>内容简介：</w:t>
      </w:r>
    </w:p>
    <w:p w:rsidR="00723E14" w:rsidRPr="009C3D44" w:rsidRDefault="00723E14" w:rsidP="00723E14">
      <w:pPr>
        <w:rPr>
          <w:b/>
          <w:bCs/>
          <w:szCs w:val="21"/>
        </w:rPr>
      </w:pPr>
    </w:p>
    <w:p w:rsidR="00723E14" w:rsidRDefault="00723E14" w:rsidP="00723E14">
      <w:pPr>
        <w:widowControl/>
        <w:shd w:val="clear" w:color="auto" w:fill="FFFFFF"/>
        <w:ind w:firstLineChars="200" w:firstLine="420"/>
        <w:rPr>
          <w:kern w:val="0"/>
          <w:szCs w:val="21"/>
        </w:rPr>
      </w:pPr>
      <w:r>
        <w:rPr>
          <w:rFonts w:hint="eastAsia"/>
          <w:kern w:val="0"/>
          <w:szCs w:val="21"/>
        </w:rPr>
        <w:t>科学告诉我们，早期的童年经历能够塑造、改变大脑，通过他们所营造的环境，父母可以改变孩子的基因表达。父母一旦掌握如何正确地使用基因“开关”，他们便可以扩展孩子的潜能，确立情感和智力的基础，令其无所畏惧地把握成功的机会。</w:t>
      </w:r>
    </w:p>
    <w:p w:rsidR="00723E14" w:rsidRDefault="00723E14" w:rsidP="00723E14">
      <w:pPr>
        <w:widowControl/>
        <w:shd w:val="clear" w:color="auto" w:fill="FFFFFF"/>
        <w:ind w:firstLineChars="200" w:firstLine="420"/>
        <w:rPr>
          <w:kern w:val="0"/>
          <w:szCs w:val="21"/>
        </w:rPr>
      </w:pPr>
    </w:p>
    <w:p w:rsidR="00723E14" w:rsidRPr="000329D8" w:rsidRDefault="00723E14" w:rsidP="00723E14">
      <w:pPr>
        <w:widowControl/>
        <w:shd w:val="clear" w:color="auto" w:fill="FFFFFF"/>
        <w:ind w:firstLineChars="200" w:firstLine="420"/>
        <w:rPr>
          <w:kern w:val="0"/>
          <w:szCs w:val="21"/>
        </w:rPr>
      </w:pPr>
      <w:r>
        <w:rPr>
          <w:rFonts w:hint="eastAsia"/>
          <w:kern w:val="0"/>
          <w:szCs w:val="21"/>
        </w:rPr>
        <w:t>格罗斯博士拥有教育学及心理学博士学位，以及</w:t>
      </w:r>
      <w:r>
        <w:rPr>
          <w:rFonts w:hint="eastAsia"/>
          <w:kern w:val="0"/>
          <w:szCs w:val="21"/>
        </w:rPr>
        <w:t>40</w:t>
      </w:r>
      <w:r>
        <w:rPr>
          <w:rFonts w:hint="eastAsia"/>
          <w:kern w:val="0"/>
          <w:szCs w:val="21"/>
        </w:rPr>
        <w:t>年的教育经验，他结合了对儿童发展的理解和实用的实践工具，告诉父母们如何最大程度地利用孩子的发展窗口。《</w:t>
      </w:r>
      <w:r w:rsidRPr="007B4FC7">
        <w:rPr>
          <w:rFonts w:hint="eastAsia"/>
        </w:rPr>
        <w:t>基因科学培养聪明孩子</w:t>
      </w:r>
      <w:r>
        <w:rPr>
          <w:rFonts w:hint="eastAsia"/>
          <w:kern w:val="0"/>
          <w:szCs w:val="21"/>
        </w:rPr>
        <w:t>》（</w:t>
      </w:r>
      <w:r w:rsidRPr="000329D8">
        <w:rPr>
          <w:kern w:val="0"/>
          <w:szCs w:val="21"/>
        </w:rPr>
        <w:t>HOW TO BUILD YOUR BABY’S BRAIN</w:t>
      </w:r>
      <w:r>
        <w:rPr>
          <w:rFonts w:hint="eastAsia"/>
          <w:kern w:val="0"/>
          <w:szCs w:val="21"/>
        </w:rPr>
        <w:t>）将拓展意识和表现的科学研究成果转化为父母和孩子之间的日常互动。</w:t>
      </w:r>
    </w:p>
    <w:p w:rsidR="00723E14" w:rsidRPr="009C3D44" w:rsidRDefault="00723E14" w:rsidP="00723E14">
      <w:pPr>
        <w:rPr>
          <w:b/>
          <w:bCs/>
          <w:szCs w:val="21"/>
        </w:rPr>
      </w:pPr>
    </w:p>
    <w:p w:rsidR="00723E14" w:rsidRPr="009C3D44" w:rsidRDefault="00723E14" w:rsidP="00723E14">
      <w:pPr>
        <w:rPr>
          <w:b/>
          <w:szCs w:val="21"/>
        </w:rPr>
      </w:pPr>
      <w:r w:rsidRPr="009C3D44">
        <w:rPr>
          <w:b/>
          <w:szCs w:val="21"/>
        </w:rPr>
        <w:t>作者简介：</w:t>
      </w:r>
      <w:bookmarkStart w:id="2" w:name="productDetails"/>
      <w:bookmarkEnd w:id="2"/>
    </w:p>
    <w:p w:rsidR="00723E14" w:rsidRPr="009C3D44" w:rsidRDefault="00723E14" w:rsidP="00723E14">
      <w:pPr>
        <w:rPr>
          <w:b/>
          <w:szCs w:val="21"/>
        </w:rPr>
      </w:pPr>
    </w:p>
    <w:p w:rsidR="00723E14" w:rsidRDefault="00723E14" w:rsidP="00723E14">
      <w:pPr>
        <w:widowControl/>
        <w:shd w:val="clear" w:color="auto" w:fill="FFFFFF"/>
        <w:ind w:firstLineChars="200" w:firstLine="422"/>
        <w:rPr>
          <w:b/>
          <w:kern w:val="0"/>
          <w:szCs w:val="21"/>
        </w:rPr>
      </w:pPr>
      <w:r>
        <w:rPr>
          <w:rFonts w:hint="eastAsia"/>
          <w:b/>
          <w:kern w:val="0"/>
          <w:szCs w:val="21"/>
        </w:rPr>
        <w:t>盖尔·格罗斯博士（</w:t>
      </w:r>
      <w:r w:rsidRPr="000329D8">
        <w:rPr>
          <w:b/>
          <w:kern w:val="0"/>
          <w:szCs w:val="21"/>
        </w:rPr>
        <w:t>Dr. Gail Gross</w:t>
      </w:r>
      <w:r>
        <w:rPr>
          <w:rFonts w:hint="eastAsia"/>
          <w:b/>
          <w:kern w:val="0"/>
          <w:szCs w:val="21"/>
        </w:rPr>
        <w:t>）：</w:t>
      </w:r>
      <w:r w:rsidRPr="000B3D66">
        <w:rPr>
          <w:rFonts w:hint="eastAsia"/>
          <w:kern w:val="0"/>
          <w:szCs w:val="21"/>
        </w:rPr>
        <w:t>家庭和儿童发展领域前沿专家，教育家。</w:t>
      </w:r>
      <w:r>
        <w:rPr>
          <w:rFonts w:hint="eastAsia"/>
          <w:kern w:val="0"/>
          <w:szCs w:val="21"/>
        </w:rPr>
        <w:t>著有《唯一的出路：通往完整的律程》（</w:t>
      </w:r>
      <w:r w:rsidRPr="000329D8">
        <w:rPr>
          <w:i/>
          <w:iCs/>
          <w:kern w:val="0"/>
          <w:szCs w:val="21"/>
        </w:rPr>
        <w:t>The Only Way Out is Through: A Journey to Wholeness</w:t>
      </w:r>
      <w:r>
        <w:rPr>
          <w:rFonts w:hint="eastAsia"/>
          <w:kern w:val="0"/>
          <w:szCs w:val="21"/>
        </w:rPr>
        <w:t>）。盖尔时常作客</w:t>
      </w:r>
      <w:r>
        <w:rPr>
          <w:rFonts w:hint="eastAsia"/>
          <w:kern w:val="0"/>
          <w:szCs w:val="21"/>
        </w:rPr>
        <w:t>N</w:t>
      </w:r>
      <w:r>
        <w:rPr>
          <w:kern w:val="0"/>
          <w:szCs w:val="21"/>
        </w:rPr>
        <w:t>BC</w:t>
      </w:r>
      <w:r>
        <w:rPr>
          <w:rFonts w:hint="eastAsia"/>
          <w:kern w:val="0"/>
          <w:szCs w:val="21"/>
        </w:rPr>
        <w:t>的《今日秀》（</w:t>
      </w:r>
      <w:r w:rsidRPr="000329D8">
        <w:rPr>
          <w:i/>
          <w:iCs/>
          <w:kern w:val="0"/>
          <w:szCs w:val="21"/>
        </w:rPr>
        <w:t>The Today Show</w:t>
      </w:r>
      <w:r>
        <w:rPr>
          <w:rFonts w:hint="eastAsia"/>
          <w:kern w:val="0"/>
          <w:szCs w:val="21"/>
        </w:rPr>
        <w:t>）、</w:t>
      </w:r>
      <w:r>
        <w:rPr>
          <w:rFonts w:hint="eastAsia"/>
          <w:kern w:val="0"/>
          <w:szCs w:val="21"/>
        </w:rPr>
        <w:t>C</w:t>
      </w:r>
      <w:r>
        <w:rPr>
          <w:kern w:val="0"/>
          <w:szCs w:val="21"/>
        </w:rPr>
        <w:t>NN</w:t>
      </w:r>
      <w:r>
        <w:rPr>
          <w:rFonts w:hint="eastAsia"/>
          <w:kern w:val="0"/>
          <w:szCs w:val="21"/>
        </w:rPr>
        <w:t>、《福克斯新闻》（</w:t>
      </w:r>
      <w:r w:rsidRPr="000329D8">
        <w:rPr>
          <w:kern w:val="0"/>
          <w:szCs w:val="21"/>
        </w:rPr>
        <w:t>Fox News</w:t>
      </w:r>
      <w:r>
        <w:rPr>
          <w:rFonts w:hint="eastAsia"/>
          <w:kern w:val="0"/>
          <w:szCs w:val="21"/>
        </w:rPr>
        <w:t>）和</w:t>
      </w:r>
      <w:r w:rsidRPr="000329D8">
        <w:rPr>
          <w:kern w:val="0"/>
          <w:szCs w:val="21"/>
        </w:rPr>
        <w:t>MSNBC</w:t>
      </w:r>
      <w:r>
        <w:rPr>
          <w:rFonts w:hint="eastAsia"/>
          <w:kern w:val="0"/>
          <w:szCs w:val="21"/>
        </w:rPr>
        <w:t>等节目。她曾为《华尔街日报》（</w:t>
      </w:r>
      <w:r w:rsidRPr="000329D8">
        <w:rPr>
          <w:i/>
          <w:iCs/>
          <w:kern w:val="0"/>
          <w:szCs w:val="21"/>
        </w:rPr>
        <w:t>Wall Street Journal</w:t>
      </w:r>
      <w:r>
        <w:rPr>
          <w:rFonts w:hint="eastAsia"/>
          <w:kern w:val="0"/>
          <w:szCs w:val="21"/>
        </w:rPr>
        <w:t>）、《纽约时报》（</w:t>
      </w:r>
      <w:r w:rsidRPr="000329D8">
        <w:rPr>
          <w:i/>
          <w:iCs/>
          <w:kern w:val="0"/>
          <w:szCs w:val="21"/>
        </w:rPr>
        <w:t>New York Times</w:t>
      </w:r>
      <w:r>
        <w:rPr>
          <w:rFonts w:hint="eastAsia"/>
          <w:kern w:val="0"/>
          <w:szCs w:val="21"/>
        </w:rPr>
        <w:t>）、《芝加哥论坛报》（</w:t>
      </w:r>
      <w:r w:rsidRPr="000329D8">
        <w:rPr>
          <w:i/>
          <w:iCs/>
          <w:kern w:val="0"/>
          <w:szCs w:val="21"/>
        </w:rPr>
        <w:t>The Chicago Tribune</w:t>
      </w:r>
      <w:r>
        <w:rPr>
          <w:rFonts w:hint="eastAsia"/>
          <w:kern w:val="0"/>
          <w:szCs w:val="21"/>
        </w:rPr>
        <w:t>）、《波士顿先驱报》（</w:t>
      </w:r>
      <w:r w:rsidRPr="000329D8">
        <w:rPr>
          <w:i/>
          <w:iCs/>
          <w:kern w:val="0"/>
          <w:szCs w:val="21"/>
        </w:rPr>
        <w:t>The Boston Herald</w:t>
      </w:r>
      <w:r>
        <w:rPr>
          <w:rFonts w:hint="eastAsia"/>
          <w:kern w:val="0"/>
          <w:szCs w:val="21"/>
        </w:rPr>
        <w:t>）、《今日美国》（</w:t>
      </w:r>
      <w:r w:rsidRPr="000329D8">
        <w:rPr>
          <w:i/>
          <w:iCs/>
          <w:kern w:val="0"/>
          <w:szCs w:val="21"/>
        </w:rPr>
        <w:t>USA Today</w:t>
      </w:r>
      <w:r>
        <w:rPr>
          <w:rFonts w:hint="eastAsia"/>
          <w:kern w:val="0"/>
          <w:szCs w:val="21"/>
        </w:rPr>
        <w:t>）、《华盛顿邮报》（</w:t>
      </w:r>
      <w:r w:rsidRPr="000329D8">
        <w:rPr>
          <w:i/>
          <w:iCs/>
          <w:kern w:val="0"/>
          <w:szCs w:val="21"/>
        </w:rPr>
        <w:t>Washington Post</w:t>
      </w:r>
      <w:r>
        <w:rPr>
          <w:rFonts w:hint="eastAsia"/>
          <w:kern w:val="0"/>
          <w:szCs w:val="21"/>
        </w:rPr>
        <w:t>）、《人物杂志》（</w:t>
      </w:r>
      <w:r w:rsidRPr="000329D8">
        <w:rPr>
          <w:i/>
          <w:iCs/>
          <w:kern w:val="0"/>
          <w:szCs w:val="21"/>
        </w:rPr>
        <w:t>People Magazine</w:t>
      </w:r>
      <w:r>
        <w:rPr>
          <w:rFonts w:hint="eastAsia"/>
          <w:kern w:val="0"/>
          <w:szCs w:val="21"/>
        </w:rPr>
        <w:t>）、《父母杂志》（</w:t>
      </w:r>
      <w:r w:rsidRPr="000329D8">
        <w:rPr>
          <w:i/>
          <w:iCs/>
          <w:kern w:val="0"/>
          <w:szCs w:val="21"/>
        </w:rPr>
        <w:t>Parents Magazine</w:t>
      </w:r>
      <w:r>
        <w:rPr>
          <w:rFonts w:hint="eastAsia"/>
          <w:kern w:val="0"/>
          <w:szCs w:val="21"/>
        </w:rPr>
        <w:t>）和《好管家》（</w:t>
      </w:r>
      <w:r w:rsidRPr="000329D8">
        <w:rPr>
          <w:i/>
          <w:iCs/>
          <w:kern w:val="0"/>
          <w:szCs w:val="21"/>
        </w:rPr>
        <w:t>Good Housekeeping</w:t>
      </w:r>
      <w:r>
        <w:rPr>
          <w:rFonts w:hint="eastAsia"/>
          <w:kern w:val="0"/>
          <w:szCs w:val="21"/>
        </w:rPr>
        <w:t>）等报刊杂志供稿。</w:t>
      </w:r>
    </w:p>
    <w:p w:rsidR="00723E14" w:rsidRPr="009C3D44" w:rsidRDefault="00723E14" w:rsidP="00723E14">
      <w:pPr>
        <w:rPr>
          <w:b/>
          <w:szCs w:val="21"/>
        </w:rPr>
      </w:pPr>
    </w:p>
    <w:p w:rsidR="00723E14" w:rsidRPr="009C3D44" w:rsidRDefault="00723E14" w:rsidP="00723E14">
      <w:pPr>
        <w:rPr>
          <w:b/>
          <w:bCs/>
          <w:szCs w:val="21"/>
        </w:rPr>
      </w:pPr>
      <w:r w:rsidRPr="009C3D44">
        <w:rPr>
          <w:b/>
          <w:bCs/>
          <w:szCs w:val="21"/>
        </w:rPr>
        <w:t>媒体评价：</w:t>
      </w:r>
    </w:p>
    <w:p w:rsidR="00723E14" w:rsidRPr="000B6725" w:rsidRDefault="00723E14" w:rsidP="00723E14">
      <w:pPr>
        <w:rPr>
          <w:bCs/>
          <w:szCs w:val="21"/>
        </w:rPr>
      </w:pPr>
    </w:p>
    <w:p w:rsidR="00723E14" w:rsidRPr="00723E14" w:rsidRDefault="00723E14" w:rsidP="00723E14">
      <w:pPr>
        <w:widowControl/>
        <w:shd w:val="clear" w:color="auto" w:fill="FFFFFF"/>
        <w:ind w:firstLineChars="200" w:firstLine="420"/>
        <w:rPr>
          <w:b/>
          <w:kern w:val="0"/>
          <w:szCs w:val="21"/>
          <w:shd w:val="clear" w:color="auto" w:fill="FFFFFF"/>
        </w:rPr>
      </w:pPr>
      <w:r>
        <w:rPr>
          <w:rFonts w:hint="eastAsia"/>
          <w:kern w:val="0"/>
          <w:szCs w:val="21"/>
          <w:shd w:val="clear" w:color="auto" w:fill="FFFFFF"/>
        </w:rPr>
        <w:t>“每位家长都应该读一读这部科学、易懂的作品，帮助我们了解孩子们的大脑是如何发育和反应的，以确保他们茁壮成长。正如她之前的作品一样，格罗斯博士通过充满理解和爱的语言探索了一个非常复杂的主题。”</w:t>
      </w:r>
    </w:p>
    <w:p w:rsidR="00723E14" w:rsidRDefault="00723E14" w:rsidP="00723E14">
      <w:pPr>
        <w:widowControl/>
        <w:shd w:val="clear" w:color="auto" w:fill="FFFFFF"/>
        <w:ind w:firstLineChars="200" w:firstLine="420"/>
        <w:jc w:val="right"/>
        <w:rPr>
          <w:bCs/>
          <w:kern w:val="0"/>
          <w:szCs w:val="21"/>
          <w:shd w:val="clear" w:color="auto" w:fill="FFFFFF"/>
        </w:rPr>
      </w:pPr>
      <w:r>
        <w:rPr>
          <w:rFonts w:hint="eastAsia"/>
          <w:bCs/>
          <w:kern w:val="0"/>
          <w:szCs w:val="21"/>
          <w:shd w:val="clear" w:color="auto" w:fill="FFFFFF"/>
        </w:rPr>
        <w:t>----</w:t>
      </w:r>
      <w:r w:rsidRPr="000329D8">
        <w:rPr>
          <w:bCs/>
          <w:kern w:val="0"/>
          <w:szCs w:val="21"/>
          <w:shd w:val="clear" w:color="auto" w:fill="FFFFFF"/>
        </w:rPr>
        <w:t xml:space="preserve"> The Young Women’s Network </w:t>
      </w:r>
      <w:r>
        <w:rPr>
          <w:rFonts w:hint="eastAsia"/>
          <w:bCs/>
          <w:kern w:val="0"/>
          <w:szCs w:val="21"/>
          <w:shd w:val="clear" w:color="auto" w:fill="FFFFFF"/>
        </w:rPr>
        <w:t>创始人及主席兼</w:t>
      </w:r>
      <w:r>
        <w:rPr>
          <w:rFonts w:hint="eastAsia"/>
          <w:bCs/>
          <w:kern w:val="0"/>
          <w:szCs w:val="21"/>
          <w:shd w:val="clear" w:color="auto" w:fill="FFFFFF"/>
        </w:rPr>
        <w:t>17</w:t>
      </w:r>
      <w:r>
        <w:rPr>
          <w:rFonts w:hint="eastAsia"/>
          <w:bCs/>
          <w:kern w:val="0"/>
          <w:szCs w:val="21"/>
          <w:shd w:val="clear" w:color="auto" w:fill="FFFFFF"/>
        </w:rPr>
        <w:t>所学校的创始人，</w:t>
      </w:r>
    </w:p>
    <w:p w:rsidR="00723E14" w:rsidRDefault="00723E14" w:rsidP="00723E14">
      <w:pPr>
        <w:widowControl/>
        <w:shd w:val="clear" w:color="auto" w:fill="FFFFFF"/>
        <w:ind w:firstLineChars="200" w:firstLine="420"/>
        <w:jc w:val="right"/>
        <w:rPr>
          <w:kern w:val="0"/>
          <w:szCs w:val="21"/>
        </w:rPr>
      </w:pPr>
      <w:r w:rsidRPr="00493B4D">
        <w:rPr>
          <w:rFonts w:hint="eastAsia"/>
          <w:bCs/>
          <w:kern w:val="0"/>
          <w:szCs w:val="21"/>
          <w:shd w:val="clear" w:color="auto" w:fill="FFFFFF"/>
        </w:rPr>
        <w:t>安·鲁宾斯坦·蒂施</w:t>
      </w:r>
      <w:r>
        <w:rPr>
          <w:rFonts w:hint="eastAsia"/>
          <w:bCs/>
          <w:kern w:val="0"/>
          <w:szCs w:val="21"/>
          <w:shd w:val="clear" w:color="auto" w:fill="FFFFFF"/>
        </w:rPr>
        <w:t>（</w:t>
      </w:r>
      <w:r w:rsidRPr="000329D8">
        <w:rPr>
          <w:bCs/>
          <w:kern w:val="0"/>
          <w:szCs w:val="21"/>
          <w:shd w:val="clear" w:color="auto" w:fill="FFFFFF"/>
        </w:rPr>
        <w:t>Ann Rubenstein Tisch</w:t>
      </w:r>
      <w:r>
        <w:rPr>
          <w:rFonts w:hint="eastAsia"/>
          <w:bCs/>
          <w:kern w:val="0"/>
          <w:szCs w:val="21"/>
          <w:shd w:val="clear" w:color="auto" w:fill="FFFFFF"/>
        </w:rPr>
        <w:t>）</w:t>
      </w:r>
    </w:p>
    <w:p w:rsidR="00723E14" w:rsidRDefault="00723E14" w:rsidP="00723E14">
      <w:pPr>
        <w:widowControl/>
        <w:shd w:val="clear" w:color="auto" w:fill="FFFFFF"/>
        <w:ind w:firstLineChars="200" w:firstLine="420"/>
        <w:rPr>
          <w:kern w:val="0"/>
          <w:szCs w:val="21"/>
        </w:rPr>
      </w:pPr>
    </w:p>
    <w:p w:rsidR="00723E14" w:rsidRDefault="00723E14" w:rsidP="00723E14">
      <w:pPr>
        <w:widowControl/>
        <w:shd w:val="clear" w:color="auto" w:fill="FFFFFF"/>
        <w:ind w:firstLineChars="200" w:firstLine="420"/>
        <w:rPr>
          <w:kern w:val="0"/>
          <w:szCs w:val="21"/>
          <w:shd w:val="clear" w:color="auto" w:fill="FFFFFF"/>
        </w:rPr>
      </w:pPr>
      <w:r>
        <w:rPr>
          <w:rFonts w:hint="eastAsia"/>
          <w:kern w:val="0"/>
          <w:szCs w:val="21"/>
          <w:shd w:val="clear" w:color="auto" w:fill="FFFFFF"/>
        </w:rPr>
        <w:t>“这是一部父母的必读书，通过大量的神经科学阐述了基因因素和有益于养育的建议，并解决了关于先天和后天的古老争议。”</w:t>
      </w:r>
    </w:p>
    <w:p w:rsidR="00723E14" w:rsidRDefault="00723E14" w:rsidP="00723E14">
      <w:pPr>
        <w:widowControl/>
        <w:shd w:val="clear" w:color="auto" w:fill="FFFFFF"/>
        <w:ind w:firstLineChars="200" w:firstLine="420"/>
        <w:jc w:val="right"/>
        <w:rPr>
          <w:kern w:val="0"/>
          <w:szCs w:val="21"/>
        </w:rPr>
      </w:pPr>
      <w:r>
        <w:rPr>
          <w:rFonts w:hint="eastAsia"/>
          <w:bCs/>
          <w:kern w:val="0"/>
          <w:szCs w:val="21"/>
          <w:shd w:val="clear" w:color="auto" w:fill="FFFFFF"/>
        </w:rPr>
        <w:t>----</w:t>
      </w:r>
      <w:r>
        <w:rPr>
          <w:rFonts w:hint="eastAsia"/>
          <w:bCs/>
          <w:kern w:val="0"/>
          <w:szCs w:val="21"/>
          <w:shd w:val="clear" w:color="auto" w:fill="FFFFFF"/>
        </w:rPr>
        <w:t>媒体执行、制片人和</w:t>
      </w:r>
      <w:r w:rsidRPr="000329D8">
        <w:rPr>
          <w:bCs/>
          <w:kern w:val="0"/>
          <w:szCs w:val="21"/>
          <w:shd w:val="clear" w:color="auto" w:fill="FFFFFF"/>
        </w:rPr>
        <w:t xml:space="preserve">TEDWomen </w:t>
      </w:r>
      <w:r>
        <w:rPr>
          <w:rFonts w:hint="eastAsia"/>
          <w:bCs/>
          <w:kern w:val="0"/>
          <w:szCs w:val="21"/>
          <w:shd w:val="clear" w:color="auto" w:fill="FFFFFF"/>
        </w:rPr>
        <w:t>策展人，帕特·米切尔（</w:t>
      </w:r>
      <w:r w:rsidRPr="000329D8">
        <w:rPr>
          <w:bCs/>
          <w:kern w:val="0"/>
          <w:szCs w:val="21"/>
          <w:shd w:val="clear" w:color="auto" w:fill="FFFFFF"/>
        </w:rPr>
        <w:t>Pat Mitchell</w:t>
      </w:r>
      <w:r>
        <w:rPr>
          <w:rFonts w:hint="eastAsia"/>
          <w:bCs/>
          <w:kern w:val="0"/>
          <w:szCs w:val="21"/>
          <w:shd w:val="clear" w:color="auto" w:fill="FFFFFF"/>
        </w:rPr>
        <w:t>）</w:t>
      </w:r>
    </w:p>
    <w:p w:rsidR="00723E14" w:rsidRDefault="00723E14" w:rsidP="00723E14">
      <w:pPr>
        <w:widowControl/>
        <w:shd w:val="clear" w:color="auto" w:fill="FFFFFF"/>
        <w:ind w:firstLineChars="200" w:firstLine="420"/>
        <w:rPr>
          <w:kern w:val="0"/>
          <w:szCs w:val="21"/>
        </w:rPr>
      </w:pPr>
    </w:p>
    <w:p w:rsidR="00723E14" w:rsidRDefault="00723E14" w:rsidP="00723E14">
      <w:pPr>
        <w:widowControl/>
        <w:shd w:val="clear" w:color="auto" w:fill="FFFFFF"/>
        <w:ind w:firstLineChars="200" w:firstLine="420"/>
        <w:rPr>
          <w:kern w:val="0"/>
          <w:szCs w:val="21"/>
          <w:shd w:val="clear" w:color="auto" w:fill="FFFFFF"/>
        </w:rPr>
      </w:pPr>
      <w:r>
        <w:rPr>
          <w:rFonts w:hint="eastAsia"/>
          <w:kern w:val="0"/>
          <w:szCs w:val="21"/>
          <w:shd w:val="clear" w:color="auto" w:fill="FFFFFF"/>
        </w:rPr>
        <w:t>“我们都希望自己的孩子能够发挥最大的潜能。但是我们并不知道我们已经拥有这样做的能力。盖尔·格罗斯博士通过标志性的文字，凭借相关术语探讨</w:t>
      </w:r>
      <w:bookmarkStart w:id="3" w:name="_GoBack"/>
      <w:bookmarkEnd w:id="3"/>
      <w:r>
        <w:rPr>
          <w:rFonts w:hint="eastAsia"/>
          <w:kern w:val="0"/>
          <w:szCs w:val="21"/>
          <w:shd w:val="clear" w:color="auto" w:fill="FFFFFF"/>
        </w:rPr>
        <w:t>了你应该如何塑造孩子的大脑——以及他们的未来。”</w:t>
      </w:r>
    </w:p>
    <w:p w:rsidR="00723E14" w:rsidRDefault="00723E14" w:rsidP="00723E14">
      <w:pPr>
        <w:widowControl/>
        <w:shd w:val="clear" w:color="auto" w:fill="FFFFFF"/>
        <w:ind w:firstLineChars="200" w:firstLine="420"/>
        <w:jc w:val="right"/>
        <w:rPr>
          <w:kern w:val="0"/>
          <w:szCs w:val="21"/>
        </w:rPr>
      </w:pPr>
      <w:r>
        <w:rPr>
          <w:rFonts w:hint="eastAsia"/>
          <w:bCs/>
          <w:kern w:val="0"/>
          <w:szCs w:val="21"/>
          <w:shd w:val="clear" w:color="auto" w:fill="FFFFFF"/>
        </w:rPr>
        <w:t>----</w:t>
      </w:r>
      <w:r>
        <w:rPr>
          <w:bCs/>
          <w:kern w:val="0"/>
          <w:szCs w:val="21"/>
          <w:shd w:val="clear" w:color="auto" w:fill="FFFFFF"/>
        </w:rPr>
        <w:t>MFT</w:t>
      </w:r>
      <w:r>
        <w:rPr>
          <w:rFonts w:hint="eastAsia"/>
          <w:bCs/>
          <w:kern w:val="0"/>
          <w:szCs w:val="21"/>
          <w:shd w:val="clear" w:color="auto" w:fill="FFFFFF"/>
        </w:rPr>
        <w:t>、博士、心理学家、电影制片人、圣丹斯信托理事会（</w:t>
      </w:r>
      <w:r w:rsidRPr="000329D8">
        <w:rPr>
          <w:bCs/>
          <w:kern w:val="0"/>
          <w:szCs w:val="21"/>
          <w:shd w:val="clear" w:color="auto" w:fill="FFFFFF"/>
        </w:rPr>
        <w:t>Sundance Board of Trustee</w:t>
      </w:r>
      <w:r>
        <w:rPr>
          <w:rFonts w:hint="eastAsia"/>
          <w:bCs/>
          <w:kern w:val="0"/>
          <w:szCs w:val="21"/>
          <w:shd w:val="clear" w:color="auto" w:fill="FFFFFF"/>
        </w:rPr>
        <w:t>）、社会及政治活动家、慈善家，林恩·戴维斯·李尔（</w:t>
      </w:r>
      <w:r w:rsidRPr="000329D8">
        <w:rPr>
          <w:bCs/>
          <w:kern w:val="0"/>
          <w:szCs w:val="21"/>
          <w:shd w:val="clear" w:color="auto" w:fill="FFFFFF"/>
        </w:rPr>
        <w:t>Lyn Davis Lear</w:t>
      </w:r>
      <w:r>
        <w:rPr>
          <w:rFonts w:hint="eastAsia"/>
          <w:bCs/>
          <w:kern w:val="0"/>
          <w:szCs w:val="21"/>
          <w:shd w:val="clear" w:color="auto" w:fill="FFFFFF"/>
        </w:rPr>
        <w:t>）</w:t>
      </w:r>
    </w:p>
    <w:p w:rsidR="000B6725" w:rsidRPr="00723E14" w:rsidRDefault="000B6725" w:rsidP="00723E14">
      <w:pPr>
        <w:widowControl/>
        <w:shd w:val="clear" w:color="auto" w:fill="FFFFFF"/>
        <w:jc w:val="left"/>
        <w:rPr>
          <w:bCs/>
          <w:szCs w:val="21"/>
        </w:rPr>
      </w:pPr>
    </w:p>
    <w:p w:rsidR="00D924FC" w:rsidRPr="009C3D44" w:rsidRDefault="00D924FC" w:rsidP="00723E14">
      <w:pPr>
        <w:rPr>
          <w:b/>
          <w:bCs/>
          <w:szCs w:val="21"/>
        </w:rPr>
      </w:pPr>
    </w:p>
    <w:p w:rsidR="009C3D44" w:rsidRDefault="009C3D44" w:rsidP="00723E14">
      <w:pPr>
        <w:rPr>
          <w:b/>
          <w:bCs/>
          <w:szCs w:val="21"/>
        </w:rPr>
      </w:pPr>
    </w:p>
    <w:p w:rsidR="00D924FC" w:rsidRPr="006D297D" w:rsidRDefault="00D924FC" w:rsidP="00723E14">
      <w:pPr>
        <w:rPr>
          <w:b/>
          <w:bCs/>
          <w:szCs w:val="21"/>
        </w:rPr>
      </w:pPr>
    </w:p>
    <w:p w:rsidR="00833658" w:rsidRDefault="00833658" w:rsidP="00723E14">
      <w:pPr>
        <w:shd w:val="clear" w:color="auto" w:fill="FFFFFF"/>
        <w:rPr>
          <w:color w:val="000000"/>
        </w:rPr>
      </w:pPr>
      <w:r>
        <w:rPr>
          <w:rFonts w:hint="eastAsia"/>
          <w:b/>
          <w:bCs/>
          <w:color w:val="000000"/>
        </w:rPr>
        <w:t>谢谢您的阅读！</w:t>
      </w:r>
    </w:p>
    <w:p w:rsidR="00833658" w:rsidRPr="009C31DF" w:rsidRDefault="00833658" w:rsidP="00723E14">
      <w:pPr>
        <w:shd w:val="clear" w:color="auto" w:fill="FFFFFF"/>
        <w:rPr>
          <w:color w:val="000000"/>
        </w:rPr>
      </w:pPr>
      <w:r>
        <w:rPr>
          <w:rFonts w:hint="eastAsia"/>
          <w:b/>
          <w:bCs/>
          <w:color w:val="000000"/>
        </w:rPr>
        <w:t>请将回馈信息发至：</w:t>
      </w:r>
    </w:p>
    <w:p w:rsidR="00833658" w:rsidRPr="00726BAF" w:rsidRDefault="00833658" w:rsidP="00723E14">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723E14">
      <w:pPr>
        <w:shd w:val="clear" w:color="auto" w:fill="FFFFFF"/>
        <w:rPr>
          <w:color w:val="000000"/>
          <w:szCs w:val="21"/>
        </w:rPr>
      </w:pPr>
      <w:r w:rsidRPr="00726BAF">
        <w:rPr>
          <w:color w:val="000000"/>
          <w:szCs w:val="21"/>
        </w:rPr>
        <w:t>安德鲁﹒纳伯格联合国际有限公司北京代表处</w:t>
      </w:r>
    </w:p>
    <w:p w:rsidR="00833658" w:rsidRDefault="00833658" w:rsidP="00723E14">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723E14">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723E14">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723E14">
      <w:pPr>
        <w:shd w:val="clear" w:color="auto" w:fill="FFFFFF"/>
        <w:rPr>
          <w:color w:val="000000"/>
          <w:szCs w:val="21"/>
        </w:rPr>
      </w:pPr>
      <w:r>
        <w:rPr>
          <w:color w:val="000000"/>
          <w:szCs w:val="21"/>
        </w:rPr>
        <w:t>Email:</w:t>
      </w:r>
      <w:r w:rsidRPr="009B192E">
        <w:rPr>
          <w:color w:val="000000"/>
          <w:szCs w:val="21"/>
          <w:u w:val="single"/>
        </w:rPr>
        <w:t> </w:t>
      </w:r>
      <w:r w:rsidR="009F544C">
        <w:rPr>
          <w:rFonts w:hint="eastAsia"/>
          <w:color w:val="000000"/>
          <w:szCs w:val="21"/>
          <w:u w:val="single"/>
        </w:rPr>
        <w:t>C</w:t>
      </w:r>
      <w:r w:rsidRPr="009B192E">
        <w:rPr>
          <w:color w:val="000000"/>
          <w:szCs w:val="21"/>
          <w:u w:val="single"/>
        </w:rPr>
        <w:t>indy@nurnberg.com.cn</w:t>
      </w:r>
    </w:p>
    <w:p w:rsidR="00833658" w:rsidRPr="00726BAF" w:rsidRDefault="00833658" w:rsidP="00723E14">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723E14">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723E14">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833658" w:rsidRPr="00726BAF" w:rsidRDefault="00833658" w:rsidP="00723E14">
      <w:pPr>
        <w:shd w:val="clear" w:color="auto" w:fill="FFFFFF"/>
        <w:rPr>
          <w:color w:val="000000"/>
          <w:szCs w:val="21"/>
        </w:rPr>
      </w:pPr>
      <w:r w:rsidRPr="00726BAF">
        <w:rPr>
          <w:color w:val="000000"/>
          <w:szCs w:val="21"/>
        </w:rPr>
        <w:t>微信订阅号：</w:t>
      </w:r>
      <w:r w:rsidRPr="00726BAF">
        <w:rPr>
          <w:color w:val="000000"/>
          <w:szCs w:val="21"/>
        </w:rPr>
        <w:t>ANABJ2002</w:t>
      </w:r>
    </w:p>
    <w:p w:rsidR="00274BF1" w:rsidRPr="00833658" w:rsidRDefault="00274BF1" w:rsidP="00723E14"/>
    <w:p w:rsidR="00C6321D" w:rsidRPr="009C31DF" w:rsidRDefault="00C6321D" w:rsidP="00723E14"/>
    <w:sectPr w:rsidR="00C6321D" w:rsidRPr="009C31DF" w:rsidSect="008A21F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30C" w:rsidRDefault="000C330C">
      <w:r>
        <w:separator/>
      </w:r>
    </w:p>
  </w:endnote>
  <w:endnote w:type="continuationSeparator" w:id="1">
    <w:p w:rsidR="000C330C" w:rsidRDefault="000C33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AF3F72">
      <w:rPr>
        <w:rFonts w:ascii="方正姚体" w:eastAsia="方正姚体"/>
        <w:kern w:val="0"/>
        <w:szCs w:val="21"/>
      </w:rPr>
      <w:fldChar w:fldCharType="begin"/>
    </w:r>
    <w:r>
      <w:rPr>
        <w:rFonts w:ascii="方正姚体" w:eastAsia="方正姚体"/>
        <w:kern w:val="0"/>
        <w:szCs w:val="21"/>
      </w:rPr>
      <w:instrText xml:space="preserve"> PAGE </w:instrText>
    </w:r>
    <w:r w:rsidR="00AF3F72">
      <w:rPr>
        <w:rFonts w:ascii="方正姚体" w:eastAsia="方正姚体"/>
        <w:kern w:val="0"/>
        <w:szCs w:val="21"/>
      </w:rPr>
      <w:fldChar w:fldCharType="separate"/>
    </w:r>
    <w:r w:rsidR="00723E14">
      <w:rPr>
        <w:rFonts w:ascii="方正姚体" w:eastAsia="方正姚体"/>
        <w:noProof/>
        <w:kern w:val="0"/>
        <w:szCs w:val="21"/>
      </w:rPr>
      <w:t>1</w:t>
    </w:r>
    <w:r w:rsidR="00AF3F72">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30C" w:rsidRDefault="000C330C">
      <w:r>
        <w:separator/>
      </w:r>
    </w:p>
  </w:footnote>
  <w:footnote w:type="continuationSeparator" w:id="1">
    <w:p w:rsidR="000C330C" w:rsidRDefault="000C33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DC2D1A"/>
    <w:multiLevelType w:val="hybridMultilevel"/>
    <w:tmpl w:val="167613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0"/>
  </w:num>
  <w:num w:numId="8">
    <w:abstractNumId w:val="18"/>
  </w:num>
  <w:num w:numId="9">
    <w:abstractNumId w:val="16"/>
  </w:num>
  <w:num w:numId="10">
    <w:abstractNumId w:val="13"/>
  </w:num>
  <w:num w:numId="11">
    <w:abstractNumId w:val="10"/>
  </w:num>
  <w:num w:numId="12">
    <w:abstractNumId w:val="15"/>
  </w:num>
  <w:num w:numId="13">
    <w:abstractNumId w:val="17"/>
  </w:num>
  <w:num w:numId="14">
    <w:abstractNumId w:val="7"/>
  </w:num>
  <w:num w:numId="15">
    <w:abstractNumId w:val="6"/>
  </w:num>
  <w:num w:numId="16">
    <w:abstractNumId w:val="8"/>
  </w:num>
  <w:num w:numId="17">
    <w:abstractNumId w:val="4"/>
  </w:num>
  <w:num w:numId="18">
    <w:abstractNumId w:val="11"/>
  </w:num>
  <w:num w:numId="19">
    <w:abstractNumId w:val="14"/>
  </w:num>
  <w:num w:numId="20">
    <w:abstractNumId w:val="21"/>
  </w:num>
  <w:num w:numId="21">
    <w:abstractNumId w:val="9"/>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B6725"/>
    <w:rsid w:val="000C1EE1"/>
    <w:rsid w:val="000C330C"/>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3C39"/>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E1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B0D1C"/>
    <w:rsid w:val="009C2F45"/>
    <w:rsid w:val="009C31DF"/>
    <w:rsid w:val="009C3D44"/>
    <w:rsid w:val="009C50AB"/>
    <w:rsid w:val="009F1E68"/>
    <w:rsid w:val="009F544C"/>
    <w:rsid w:val="00A005AB"/>
    <w:rsid w:val="00A054DA"/>
    <w:rsid w:val="00A13AC1"/>
    <w:rsid w:val="00A174E5"/>
    <w:rsid w:val="00A44B8C"/>
    <w:rsid w:val="00A71D38"/>
    <w:rsid w:val="00AA1AA9"/>
    <w:rsid w:val="00AA4414"/>
    <w:rsid w:val="00AB5463"/>
    <w:rsid w:val="00AC075C"/>
    <w:rsid w:val="00AD250E"/>
    <w:rsid w:val="00AF374C"/>
    <w:rsid w:val="00AF3F72"/>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List Paragraph"/>
    <w:basedOn w:val="a"/>
    <w:uiPriority w:val="34"/>
    <w:qFormat/>
    <w:rsid w:val="009C3D44"/>
    <w:pPr>
      <w:ind w:firstLineChars="200" w:firstLine="420"/>
    </w:p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279</Words>
  <Characters>1596</Characters>
  <Application>Microsoft Office Word</Application>
  <DocSecurity>0</DocSecurity>
  <Lines>13</Lines>
  <Paragraphs>3</Paragraphs>
  <ScaleCrop>false</ScaleCrop>
  <Company>2ndSpAcE</Company>
  <LinksUpToDate>false</LinksUpToDate>
  <CharactersWithSpaces>1872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6</cp:revision>
  <cp:lastPrinted>2004-04-23T07:06:00Z</cp:lastPrinted>
  <dcterms:created xsi:type="dcterms:W3CDTF">2019-05-09T07:34:00Z</dcterms:created>
  <dcterms:modified xsi:type="dcterms:W3CDTF">2020-01-19T08:23:00Z</dcterms:modified>
</cp:coreProperties>
</file>