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951F44" w:rsidP="003C2DA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359410</wp:posOffset>
            </wp:positionV>
            <wp:extent cx="1422400" cy="2045970"/>
            <wp:effectExtent l="19050" t="0" r="6350" b="0"/>
            <wp:wrapSquare wrapText="bothSides"/>
            <wp:docPr id="267" name="图片 267" descr="51c04lE1Nz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51c04lE1Nz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4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A03D56">
        <w:rPr>
          <w:rFonts w:hint="eastAsia"/>
          <w:b/>
        </w:rPr>
        <w:t>酒吧</w:t>
      </w:r>
      <w:r w:rsidR="00FD30BC">
        <w:rPr>
          <w:rFonts w:hint="eastAsia"/>
          <w:b/>
        </w:rPr>
        <w:t>迷案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FD30BC" w:rsidRPr="00FD30BC">
        <w:rPr>
          <w:b/>
        </w:rPr>
        <w:t>THE OLD SUCCESS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A8587F" w:rsidRPr="00FD30BC">
        <w:rPr>
          <w:b/>
        </w:rPr>
        <w:t>Martha Grimes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A8587F" w:rsidRPr="00FD30BC">
        <w:rPr>
          <w:b/>
        </w:rPr>
        <w:t>Grove Atlantic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1306F4">
        <w:rPr>
          <w:rFonts w:hint="eastAsia"/>
          <w:b/>
        </w:rPr>
        <w:t>数：</w:t>
      </w:r>
      <w:r w:rsidR="001306F4">
        <w:rPr>
          <w:rFonts w:hint="eastAsia"/>
          <w:b/>
        </w:rPr>
        <w:t>243</w:t>
      </w:r>
      <w:r w:rsidR="001306F4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FD30BC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FD30BC"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FD30BC">
        <w:rPr>
          <w:rFonts w:hint="eastAsia"/>
          <w:b/>
        </w:rPr>
        <w:t>惊悚悬疑</w:t>
      </w:r>
    </w:p>
    <w:p w:rsidR="003C2DA6" w:rsidRDefault="00FD30BC" w:rsidP="003C2DA6">
      <w:pPr>
        <w:rPr>
          <w:b/>
        </w:rPr>
      </w:pPr>
      <w:r>
        <w:rPr>
          <w:rFonts w:hint="eastAsia"/>
          <w:b/>
        </w:rPr>
        <w:t>版权已授：德国</w:t>
      </w:r>
    </w:p>
    <w:p w:rsidR="00FD30BC" w:rsidRPr="00FD30BC" w:rsidRDefault="00FD30BC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1540D0" w:rsidRDefault="003C2DA6" w:rsidP="00FD30BC">
      <w:pPr>
        <w:rPr>
          <w:rFonts w:hint="eastAsia"/>
          <w:bCs/>
          <w:szCs w:val="21"/>
        </w:rPr>
      </w:pPr>
    </w:p>
    <w:p w:rsidR="001540D0" w:rsidRPr="001540D0" w:rsidRDefault="001540D0" w:rsidP="001540D0">
      <w:pPr>
        <w:ind w:firstLine="435"/>
        <w:rPr>
          <w:rFonts w:hint="eastAsia"/>
          <w:b/>
          <w:bCs/>
          <w:szCs w:val="21"/>
        </w:rPr>
      </w:pPr>
      <w:r w:rsidRPr="001540D0">
        <w:rPr>
          <w:rFonts w:hint="eastAsia"/>
          <w:b/>
          <w:bCs/>
          <w:szCs w:val="21"/>
        </w:rPr>
        <w:t>玛莎·格里姆斯（</w:t>
      </w:r>
      <w:r w:rsidRPr="001540D0">
        <w:rPr>
          <w:b/>
          <w:color w:val="000000"/>
          <w:kern w:val="0"/>
          <w:szCs w:val="21"/>
        </w:rPr>
        <w:t>Martha Grimes</w:t>
      </w:r>
      <w:r w:rsidRPr="001540D0">
        <w:rPr>
          <w:rFonts w:hint="eastAsia"/>
          <w:b/>
          <w:bCs/>
          <w:szCs w:val="21"/>
        </w:rPr>
        <w:t>）的作品在全球十七个国家出版发行，仅在美国就销售近一千万册。她的“理查德·朱里解谜系列”（</w:t>
      </w:r>
      <w:r w:rsidRPr="001540D0">
        <w:rPr>
          <w:b/>
          <w:color w:val="000000"/>
          <w:kern w:val="0"/>
          <w:szCs w:val="21"/>
        </w:rPr>
        <w:t>Richard Jury mysteries</w:t>
      </w:r>
      <w:r w:rsidRPr="001540D0">
        <w:rPr>
          <w:rFonts w:hint="eastAsia"/>
          <w:b/>
          <w:bCs/>
          <w:szCs w:val="21"/>
        </w:rPr>
        <w:t>）被《洛杉矶时报》（</w:t>
      </w:r>
      <w:r w:rsidRPr="001540D0">
        <w:rPr>
          <w:b/>
          <w:i/>
          <w:iCs/>
          <w:color w:val="000000"/>
          <w:kern w:val="0"/>
          <w:szCs w:val="21"/>
        </w:rPr>
        <w:t>Los Angeles Times</w:t>
      </w:r>
      <w:r w:rsidRPr="001540D0">
        <w:rPr>
          <w:rFonts w:hint="eastAsia"/>
          <w:b/>
          <w:bCs/>
          <w:szCs w:val="21"/>
        </w:rPr>
        <w:t>）誉为“文学领域的一盒戈迪娃松露”，《华盛顿邮报》（</w:t>
      </w:r>
      <w:r w:rsidRPr="001540D0">
        <w:rPr>
          <w:b/>
          <w:i/>
          <w:iCs/>
          <w:color w:val="000000"/>
          <w:kern w:val="0"/>
          <w:szCs w:val="21"/>
          <w:shd w:val="clear" w:color="auto" w:fill="FFFFFF"/>
        </w:rPr>
        <w:t>Washington Post</w:t>
      </w:r>
      <w:r w:rsidRPr="001540D0">
        <w:rPr>
          <w:rFonts w:hint="eastAsia"/>
          <w:b/>
          <w:bCs/>
          <w:szCs w:val="21"/>
        </w:rPr>
        <w:t>）称其“完全不同于任何其他侦探小说”。</w:t>
      </w:r>
    </w:p>
    <w:p w:rsidR="001540D0" w:rsidRDefault="001540D0" w:rsidP="001540D0">
      <w:pPr>
        <w:ind w:firstLine="435"/>
        <w:rPr>
          <w:rFonts w:hint="eastAsia"/>
          <w:bCs/>
          <w:szCs w:val="21"/>
        </w:rPr>
      </w:pPr>
    </w:p>
    <w:p w:rsidR="001540D0" w:rsidRPr="001540D0" w:rsidRDefault="001540D0" w:rsidP="001540D0">
      <w:pPr>
        <w:ind w:firstLine="435"/>
      </w:pPr>
      <w:r>
        <w:rPr>
          <w:rFonts w:hint="eastAsia"/>
          <w:bCs/>
          <w:szCs w:val="21"/>
        </w:rPr>
        <w:t>在</w:t>
      </w:r>
      <w:r w:rsidRPr="001540D0">
        <w:rPr>
          <w:rFonts w:hint="eastAsia"/>
        </w:rPr>
        <w:t>《</w:t>
      </w:r>
      <w:r w:rsidR="00A03D56">
        <w:rPr>
          <w:rFonts w:hint="eastAsia"/>
        </w:rPr>
        <w:t>酒吧</w:t>
      </w:r>
      <w:r w:rsidRPr="001540D0">
        <w:rPr>
          <w:rFonts w:hint="eastAsia"/>
        </w:rPr>
        <w:t>迷案》</w:t>
      </w:r>
      <w:r>
        <w:rPr>
          <w:rFonts w:hint="eastAsia"/>
        </w:rPr>
        <w:t>（</w:t>
      </w:r>
      <w:r w:rsidRPr="001540D0">
        <w:t>THE OLD SUCCESS</w:t>
      </w:r>
      <w:r>
        <w:rPr>
          <w:rFonts w:hint="eastAsia"/>
        </w:rPr>
        <w:t>）一书中，</w:t>
      </w:r>
      <w:r w:rsidRPr="001540D0">
        <w:rPr>
          <w:rFonts w:hint="eastAsia"/>
          <w:bCs/>
          <w:szCs w:val="21"/>
        </w:rPr>
        <w:t>一名法国</w:t>
      </w:r>
      <w:r>
        <w:rPr>
          <w:rFonts w:hint="eastAsia"/>
          <w:bCs/>
          <w:szCs w:val="21"/>
        </w:rPr>
        <w:t>女性</w:t>
      </w:r>
      <w:r w:rsidRPr="001540D0">
        <w:rPr>
          <w:rFonts w:hint="eastAsia"/>
          <w:bCs/>
          <w:szCs w:val="21"/>
        </w:rPr>
        <w:t>的尸体</w:t>
      </w:r>
      <w:r>
        <w:rPr>
          <w:rFonts w:hint="eastAsia"/>
          <w:bCs/>
          <w:szCs w:val="21"/>
        </w:rPr>
        <w:t>出现在</w:t>
      </w:r>
      <w:r w:rsidRPr="001540D0">
        <w:rPr>
          <w:rFonts w:hint="eastAsia"/>
          <w:bCs/>
          <w:szCs w:val="21"/>
        </w:rPr>
        <w:t>康沃尔海岸</w:t>
      </w:r>
      <w:r>
        <w:rPr>
          <w:rFonts w:hint="eastAsia"/>
          <w:bCs/>
          <w:szCs w:val="21"/>
        </w:rPr>
        <w:t>的一处荒野小沙滩，</w:t>
      </w:r>
      <w:r w:rsidRPr="001540D0">
        <w:rPr>
          <w:rFonts w:hint="eastAsia"/>
          <w:bCs/>
          <w:szCs w:val="21"/>
        </w:rPr>
        <w:t>德文郡康沃尔警察局</w:t>
      </w:r>
      <w:r>
        <w:rPr>
          <w:rFonts w:hint="eastAsia"/>
          <w:bCs/>
          <w:szCs w:val="21"/>
        </w:rPr>
        <w:t>的</w:t>
      </w:r>
      <w:r w:rsidRPr="001540D0">
        <w:rPr>
          <w:rFonts w:hint="eastAsia"/>
          <w:bCs/>
          <w:szCs w:val="21"/>
        </w:rPr>
        <w:t>布莱恩·麦卡维（</w:t>
      </w:r>
      <w:r w:rsidRPr="001540D0">
        <w:rPr>
          <w:rFonts w:hint="eastAsia"/>
          <w:bCs/>
          <w:szCs w:val="21"/>
        </w:rPr>
        <w:t>Brian Macalvie</w:t>
      </w:r>
      <w:r w:rsidRPr="001540D0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来到现场进行调查。是谁杀了这名美丽的游客？尸体现场唯一看得见的脚印属于发现尸体的那两个小女孩。</w:t>
      </w:r>
    </w:p>
    <w:p w:rsidR="00FD30BC" w:rsidRDefault="00FD30BC" w:rsidP="00FD30BC">
      <w:pPr>
        <w:widowControl/>
        <w:shd w:val="clear" w:color="auto" w:fill="FFFFFF"/>
        <w:rPr>
          <w:rFonts w:hint="eastAsia"/>
          <w:bCs/>
          <w:szCs w:val="21"/>
        </w:rPr>
      </w:pPr>
    </w:p>
    <w:p w:rsidR="00C370A8" w:rsidRPr="00C370A8" w:rsidRDefault="001540D0" w:rsidP="00FD30BC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就在</w:t>
      </w:r>
      <w:r w:rsidRPr="001540D0">
        <w:rPr>
          <w:rFonts w:hint="eastAsia"/>
          <w:bCs/>
          <w:szCs w:val="21"/>
        </w:rPr>
        <w:t>麦卡维</w:t>
      </w:r>
      <w:r>
        <w:rPr>
          <w:rFonts w:hint="eastAsia"/>
          <w:bCs/>
          <w:szCs w:val="21"/>
        </w:rPr>
        <w:t>警官在希利群岛上的调查陷入困境时，警探</w:t>
      </w:r>
      <w:r w:rsidRPr="001540D0">
        <w:rPr>
          <w:rFonts w:hint="eastAsia"/>
          <w:bCs/>
          <w:szCs w:val="21"/>
        </w:rPr>
        <w:t>理查德·朱里</w:t>
      </w:r>
      <w:r>
        <w:rPr>
          <w:rFonts w:hint="eastAsia"/>
          <w:bCs/>
          <w:szCs w:val="21"/>
        </w:rPr>
        <w:t>正在二十英里以外的</w:t>
      </w:r>
      <w:r w:rsidR="00C370A8">
        <w:rPr>
          <w:rFonts w:hint="eastAsia"/>
          <w:bCs/>
          <w:szCs w:val="21"/>
        </w:rPr>
        <w:t>当年勇酒吧和传奇的前</w:t>
      </w:r>
      <w:r w:rsidR="00C370A8" w:rsidRPr="00C370A8">
        <w:rPr>
          <w:rFonts w:hint="eastAsia"/>
          <w:bCs/>
          <w:szCs w:val="21"/>
        </w:rPr>
        <w:t>刑事调查局</w:t>
      </w:r>
      <w:r w:rsidR="00C370A8">
        <w:rPr>
          <w:rFonts w:hint="eastAsia"/>
          <w:bCs/>
          <w:szCs w:val="21"/>
        </w:rPr>
        <w:t>探员汤姆·布朗内尔（</w:t>
      </w:r>
      <w:r w:rsidR="00C370A8" w:rsidRPr="00FD30BC">
        <w:rPr>
          <w:kern w:val="0"/>
          <w:szCs w:val="21"/>
        </w:rPr>
        <w:t>Tom Brownell</w:t>
      </w:r>
      <w:r w:rsidR="00C370A8">
        <w:rPr>
          <w:rFonts w:hint="eastAsia"/>
          <w:bCs/>
          <w:szCs w:val="21"/>
        </w:rPr>
        <w:t>）一起喝酒，这位探员相当有名，据说只要经他调查，案件必能水落石出——或者该说，几乎每个案件都能水落石出。布朗内尔向</w:t>
      </w:r>
      <w:r w:rsidR="00C370A8" w:rsidRPr="001540D0">
        <w:rPr>
          <w:rFonts w:hint="eastAsia"/>
          <w:bCs/>
          <w:szCs w:val="21"/>
        </w:rPr>
        <w:t>理查德</w:t>
      </w:r>
      <w:r w:rsidR="00C370A8">
        <w:rPr>
          <w:rFonts w:hint="eastAsia"/>
          <w:bCs/>
          <w:szCs w:val="21"/>
        </w:rPr>
        <w:t>透露，他也有过犯错的时候。</w:t>
      </w:r>
    </w:p>
    <w:p w:rsidR="00C370A8" w:rsidRDefault="00C370A8" w:rsidP="00FD30BC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C370A8" w:rsidRPr="00A03D56" w:rsidRDefault="00C370A8" w:rsidP="00FD30BC">
      <w:pPr>
        <w:widowControl/>
        <w:shd w:val="clear" w:color="auto" w:fill="FFFFFF"/>
        <w:rPr>
          <w:rFonts w:hint="eastAsia"/>
          <w:color w:val="454545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在这起巴黎游客神秘谋杀案接下来的几天里，</w:t>
      </w:r>
      <w:r w:rsidRPr="001540D0">
        <w:rPr>
          <w:rFonts w:hint="eastAsia"/>
          <w:bCs/>
          <w:szCs w:val="21"/>
        </w:rPr>
        <w:t>麦卡维</w:t>
      </w:r>
      <w:r>
        <w:rPr>
          <w:rFonts w:hint="eastAsia"/>
          <w:bCs/>
          <w:szCs w:val="21"/>
        </w:rPr>
        <w:t>和</w:t>
      </w:r>
      <w:r w:rsidRPr="001540D0">
        <w:rPr>
          <w:rFonts w:hint="eastAsia"/>
          <w:bCs/>
          <w:szCs w:val="21"/>
        </w:rPr>
        <w:t>朱里</w:t>
      </w:r>
      <w:r>
        <w:rPr>
          <w:rFonts w:hint="eastAsia"/>
          <w:bCs/>
          <w:szCs w:val="21"/>
        </w:rPr>
        <w:t>的调查小组又接到另外两起谋杀案的电话：先是一名男子在</w:t>
      </w:r>
      <w:r w:rsidRPr="00C370A8">
        <w:rPr>
          <w:rFonts w:hint="eastAsia"/>
          <w:kern w:val="0"/>
          <w:szCs w:val="21"/>
        </w:rPr>
        <w:t>德文郡</w:t>
      </w:r>
      <w:r>
        <w:rPr>
          <w:rFonts w:hint="eastAsia"/>
          <w:kern w:val="0"/>
          <w:szCs w:val="21"/>
        </w:rPr>
        <w:t>死亡，然后又有一名教堂清洁工在</w:t>
      </w:r>
      <w:r w:rsidRPr="00C370A8">
        <w:rPr>
          <w:rFonts w:hint="eastAsia"/>
          <w:kern w:val="0"/>
          <w:szCs w:val="21"/>
        </w:rPr>
        <w:t>北汉普顿郡的埃克塞特大教堂</w:t>
      </w:r>
      <w:r>
        <w:rPr>
          <w:rFonts w:hint="eastAsia"/>
          <w:kern w:val="0"/>
          <w:szCs w:val="21"/>
        </w:rPr>
        <w:t>（</w:t>
      </w:r>
      <w:r w:rsidRPr="00FD30BC">
        <w:rPr>
          <w:kern w:val="0"/>
          <w:szCs w:val="21"/>
        </w:rPr>
        <w:t>Exeter Cathedral</w:t>
      </w:r>
      <w:r>
        <w:rPr>
          <w:rFonts w:hint="eastAsia"/>
          <w:kern w:val="0"/>
          <w:szCs w:val="21"/>
        </w:rPr>
        <w:t>）里</w:t>
      </w:r>
      <w:r w:rsidRPr="00C370A8">
        <w:rPr>
          <w:rFonts w:hint="eastAsia"/>
          <w:kern w:val="0"/>
          <w:szCs w:val="21"/>
        </w:rPr>
        <w:t>被谋杀</w:t>
      </w:r>
      <w:r>
        <w:rPr>
          <w:rFonts w:hint="eastAsia"/>
          <w:kern w:val="0"/>
          <w:szCs w:val="21"/>
        </w:rPr>
        <w:t>。这三位警探试图找出这三起谋杀案之间的关联，</w:t>
      </w:r>
      <w:r w:rsidRPr="001540D0">
        <w:rPr>
          <w:rFonts w:hint="eastAsia"/>
          <w:bCs/>
          <w:szCs w:val="21"/>
        </w:rPr>
        <w:t>麦卡维</w:t>
      </w:r>
      <w:r>
        <w:rPr>
          <w:rFonts w:hint="eastAsia"/>
          <w:bCs/>
          <w:szCs w:val="21"/>
        </w:rPr>
        <w:t>和</w:t>
      </w:r>
      <w:r w:rsidRPr="001540D0">
        <w:rPr>
          <w:rFonts w:hint="eastAsia"/>
          <w:bCs/>
          <w:szCs w:val="21"/>
        </w:rPr>
        <w:t>朱里</w:t>
      </w:r>
      <w:r>
        <w:rPr>
          <w:rFonts w:hint="eastAsia"/>
          <w:bCs/>
          <w:szCs w:val="21"/>
        </w:rPr>
        <w:t>为拥有布朗内尔的帮助而感到安心，因为这位神探是一位常胜将军——除了那唯一一次例外。本</w:t>
      </w:r>
      <w:r w:rsidRPr="00C370A8">
        <w:rPr>
          <w:rFonts w:hint="eastAsia"/>
          <w:bCs/>
          <w:szCs w:val="21"/>
        </w:rPr>
        <w:t>书带有</w:t>
      </w:r>
      <w:r w:rsidRPr="00C370A8">
        <w:rPr>
          <w:rFonts w:hint="eastAsia"/>
          <w:szCs w:val="21"/>
        </w:rPr>
        <w:t>格里姆斯</w:t>
      </w:r>
      <w:r>
        <w:rPr>
          <w:rFonts w:hint="eastAsia"/>
          <w:szCs w:val="21"/>
        </w:rPr>
        <w:t>特有的机智、狡猾的诡计和令人赞叹的不落俗套的人物。《</w:t>
      </w:r>
      <w:r w:rsidRPr="00C370A8">
        <w:rPr>
          <w:rFonts w:hint="eastAsia"/>
          <w:kern w:val="0"/>
          <w:szCs w:val="21"/>
        </w:rPr>
        <w:t>休斯顿纪事报</w:t>
      </w:r>
      <w:r>
        <w:rPr>
          <w:rFonts w:hint="eastAsia"/>
          <w:szCs w:val="21"/>
        </w:rPr>
        <w:t>》（</w:t>
      </w:r>
      <w:r w:rsidRPr="00FD30BC">
        <w:rPr>
          <w:i/>
          <w:iCs/>
          <w:kern w:val="0"/>
          <w:szCs w:val="21"/>
        </w:rPr>
        <w:t>Houston Chronicle</w:t>
      </w:r>
      <w:r>
        <w:rPr>
          <w:rFonts w:hint="eastAsia"/>
          <w:szCs w:val="21"/>
        </w:rPr>
        <w:t>）将</w:t>
      </w:r>
      <w:r w:rsidR="00A03D56" w:rsidRPr="001540D0">
        <w:rPr>
          <w:rFonts w:hint="eastAsia"/>
        </w:rPr>
        <w:t>《</w:t>
      </w:r>
      <w:r w:rsidR="00A03D56">
        <w:rPr>
          <w:rFonts w:hint="eastAsia"/>
        </w:rPr>
        <w:t>酒吧</w:t>
      </w:r>
      <w:r w:rsidR="00A03D56" w:rsidRPr="001540D0">
        <w:rPr>
          <w:rFonts w:hint="eastAsia"/>
        </w:rPr>
        <w:t>迷案》</w:t>
      </w:r>
      <w:r w:rsidR="00A03D56">
        <w:rPr>
          <w:rFonts w:hint="eastAsia"/>
        </w:rPr>
        <w:t>称为“</w:t>
      </w:r>
      <w:r w:rsidR="00A03D56" w:rsidRPr="00C370A8">
        <w:rPr>
          <w:rFonts w:hint="eastAsia"/>
          <w:kern w:val="0"/>
          <w:szCs w:val="21"/>
        </w:rPr>
        <w:t>当今最</w:t>
      </w:r>
      <w:r w:rsidR="00A03D56">
        <w:rPr>
          <w:rFonts w:hint="eastAsia"/>
          <w:kern w:val="0"/>
          <w:szCs w:val="21"/>
        </w:rPr>
        <w:t>引人注目</w:t>
      </w:r>
      <w:r w:rsidR="00A03D56" w:rsidRPr="00C370A8">
        <w:rPr>
          <w:rFonts w:hint="eastAsia"/>
          <w:kern w:val="0"/>
          <w:szCs w:val="21"/>
        </w:rPr>
        <w:t>的</w:t>
      </w:r>
      <w:r w:rsidR="00A03D56">
        <w:rPr>
          <w:rFonts w:hint="eastAsia"/>
          <w:kern w:val="0"/>
          <w:szCs w:val="21"/>
        </w:rPr>
        <w:t>解谜</w:t>
      </w:r>
      <w:r w:rsidR="00A03D56" w:rsidRPr="00C370A8">
        <w:rPr>
          <w:rFonts w:hint="eastAsia"/>
          <w:kern w:val="0"/>
          <w:szCs w:val="21"/>
        </w:rPr>
        <w:t>作家之一</w:t>
      </w:r>
      <w:r w:rsidR="00A03D56">
        <w:rPr>
          <w:rFonts w:hint="eastAsia"/>
          <w:kern w:val="0"/>
          <w:szCs w:val="21"/>
        </w:rPr>
        <w:t>的经典之作</w:t>
      </w:r>
      <w:r w:rsidR="00A03D56">
        <w:rPr>
          <w:rFonts w:hint="eastAsia"/>
        </w:rPr>
        <w:t>”。</w:t>
      </w:r>
    </w:p>
    <w:p w:rsidR="003C2DA6" w:rsidRPr="00FD30BC" w:rsidRDefault="003C2DA6" w:rsidP="00FD30BC">
      <w:pPr>
        <w:rPr>
          <w:b/>
          <w:bCs/>
          <w:szCs w:val="21"/>
        </w:rPr>
      </w:pPr>
    </w:p>
    <w:p w:rsidR="008B3081" w:rsidRPr="00FD30BC" w:rsidRDefault="003C2DA6" w:rsidP="00FD30BC">
      <w:pPr>
        <w:rPr>
          <w:b/>
          <w:szCs w:val="21"/>
        </w:rPr>
      </w:pPr>
      <w:r w:rsidRPr="00FD30BC">
        <w:rPr>
          <w:b/>
          <w:szCs w:val="21"/>
        </w:rPr>
        <w:lastRenderedPageBreak/>
        <w:t>作者简介：</w:t>
      </w:r>
      <w:bookmarkStart w:id="0" w:name="productDetails"/>
      <w:bookmarkEnd w:id="0"/>
    </w:p>
    <w:p w:rsidR="005664AD" w:rsidRDefault="005664AD" w:rsidP="00FD30BC">
      <w:pPr>
        <w:rPr>
          <w:b/>
          <w:szCs w:val="21"/>
        </w:rPr>
      </w:pPr>
    </w:p>
    <w:p w:rsidR="006575D5" w:rsidRPr="006575D5" w:rsidRDefault="006575D5" w:rsidP="00FD30BC">
      <w:pPr>
        <w:rPr>
          <w:szCs w:val="21"/>
        </w:rPr>
      </w:pPr>
      <w:r>
        <w:rPr>
          <w:rFonts w:hint="eastAsia"/>
          <w:b/>
          <w:szCs w:val="21"/>
        </w:rPr>
        <w:t xml:space="preserve">   </w:t>
      </w:r>
      <w:r w:rsidRPr="006575D5">
        <w:rPr>
          <w:rFonts w:hint="eastAsia"/>
          <w:b/>
          <w:szCs w:val="21"/>
        </w:rPr>
        <w:t>玛莎·格里姆斯</w:t>
      </w:r>
      <w:r>
        <w:rPr>
          <w:rFonts w:hint="eastAsia"/>
          <w:b/>
          <w:szCs w:val="21"/>
        </w:rPr>
        <w:t>（</w:t>
      </w:r>
      <w:r w:rsidRPr="00FD30BC">
        <w:rPr>
          <w:b/>
        </w:rPr>
        <w:t>Martha Grimes</w:t>
      </w:r>
      <w:r>
        <w:rPr>
          <w:rFonts w:hint="eastAsia"/>
          <w:b/>
          <w:szCs w:val="21"/>
        </w:rPr>
        <w:t>）</w:t>
      </w:r>
      <w:r w:rsidRPr="006575D5">
        <w:rPr>
          <w:rFonts w:hint="eastAsia"/>
          <w:szCs w:val="21"/>
        </w:rPr>
        <w:t>是</w:t>
      </w:r>
      <w:r>
        <w:rPr>
          <w:rFonts w:hint="eastAsia"/>
          <w:szCs w:val="21"/>
        </w:rPr>
        <w:t>一位美国畅销书作者，他出版了三十</w:t>
      </w:r>
      <w:r w:rsidRPr="006575D5">
        <w:rPr>
          <w:rFonts w:hint="eastAsia"/>
          <w:szCs w:val="21"/>
        </w:rPr>
        <w:t>多本</w:t>
      </w:r>
      <w:r>
        <w:rPr>
          <w:rFonts w:hint="eastAsia"/>
          <w:szCs w:val="21"/>
        </w:rPr>
        <w:t>小说</w:t>
      </w:r>
      <w:r w:rsidRPr="006575D5">
        <w:rPr>
          <w:rFonts w:hint="eastAsia"/>
          <w:szCs w:val="21"/>
        </w:rPr>
        <w:t>，其中</w:t>
      </w:r>
      <w:r w:rsidR="00A94EAB">
        <w:rPr>
          <w:rFonts w:hint="eastAsia"/>
          <w:szCs w:val="21"/>
        </w:rPr>
        <w:t>的</w:t>
      </w:r>
      <w:r>
        <w:rPr>
          <w:rFonts w:hint="eastAsia"/>
          <w:szCs w:val="21"/>
        </w:rPr>
        <w:t>二十五</w:t>
      </w:r>
      <w:r w:rsidRPr="006575D5">
        <w:rPr>
          <w:rFonts w:hint="eastAsia"/>
          <w:szCs w:val="21"/>
        </w:rPr>
        <w:t>本是理查德·朱里</w:t>
      </w:r>
      <w:r>
        <w:rPr>
          <w:rFonts w:hint="eastAsia"/>
          <w:szCs w:val="21"/>
        </w:rPr>
        <w:t>（</w:t>
      </w:r>
      <w:r w:rsidRPr="00FD30BC">
        <w:rPr>
          <w:color w:val="000000"/>
          <w:szCs w:val="21"/>
          <w:shd w:val="clear" w:color="auto" w:fill="FFFFFF"/>
        </w:rPr>
        <w:t>Richard Jury</w:t>
      </w:r>
      <w:r>
        <w:rPr>
          <w:rFonts w:hint="eastAsia"/>
          <w:szCs w:val="21"/>
        </w:rPr>
        <w:t>）系列</w:t>
      </w:r>
      <w:r w:rsidRPr="006575D5">
        <w:rPr>
          <w:rFonts w:hint="eastAsia"/>
          <w:szCs w:val="21"/>
        </w:rPr>
        <w:t>作品。格里姆斯</w:t>
      </w:r>
      <w:r>
        <w:rPr>
          <w:rFonts w:hint="eastAsia"/>
          <w:szCs w:val="21"/>
        </w:rPr>
        <w:t>于</w:t>
      </w:r>
      <w:r w:rsidRPr="006575D5">
        <w:rPr>
          <w:rFonts w:hint="eastAsia"/>
          <w:szCs w:val="21"/>
        </w:rPr>
        <w:t>2012</w:t>
      </w:r>
      <w:r w:rsidRPr="006575D5">
        <w:rPr>
          <w:rFonts w:hint="eastAsia"/>
          <w:szCs w:val="21"/>
        </w:rPr>
        <w:t>年</w:t>
      </w:r>
      <w:r>
        <w:rPr>
          <w:rFonts w:hint="eastAsia"/>
          <w:szCs w:val="21"/>
        </w:rPr>
        <w:t>获得</w:t>
      </w:r>
      <w:r w:rsidRPr="006575D5">
        <w:rPr>
          <w:rFonts w:hint="eastAsia"/>
          <w:szCs w:val="21"/>
        </w:rPr>
        <w:t>美国</w:t>
      </w:r>
      <w:r>
        <w:rPr>
          <w:rFonts w:hint="eastAsia"/>
          <w:szCs w:val="21"/>
        </w:rPr>
        <w:t>解谜</w:t>
      </w:r>
      <w:r w:rsidRPr="006575D5">
        <w:rPr>
          <w:rFonts w:hint="eastAsia"/>
          <w:szCs w:val="21"/>
        </w:rPr>
        <w:t>作家大师奖，</w:t>
      </w:r>
      <w:r>
        <w:rPr>
          <w:rFonts w:hint="eastAsia"/>
          <w:szCs w:val="21"/>
        </w:rPr>
        <w:t>他目前居住</w:t>
      </w:r>
      <w:r w:rsidRPr="006575D5">
        <w:rPr>
          <w:rFonts w:hint="eastAsia"/>
          <w:szCs w:val="21"/>
        </w:rPr>
        <w:t>在马里兰州贝塞斯达。</w:t>
      </w:r>
    </w:p>
    <w:p w:rsidR="00D60EB2" w:rsidRPr="00FD30BC" w:rsidRDefault="00D60EB2" w:rsidP="00FD30BC">
      <w:pPr>
        <w:rPr>
          <w:b/>
          <w:bCs/>
          <w:szCs w:val="21"/>
        </w:rPr>
      </w:pPr>
    </w:p>
    <w:p w:rsidR="005737DB" w:rsidRPr="005737DB" w:rsidRDefault="005737DB" w:rsidP="005737DB">
      <w:pPr>
        <w:jc w:val="left"/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316481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232" w:rsidRDefault="003E2232">
      <w:r>
        <w:separator/>
      </w:r>
    </w:p>
  </w:endnote>
  <w:endnote w:type="continuationSeparator" w:id="1">
    <w:p w:rsidR="003E2232" w:rsidRDefault="003E2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342E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342E5">
      <w:rPr>
        <w:rFonts w:ascii="方正姚体" w:eastAsia="方正姚体"/>
        <w:kern w:val="0"/>
        <w:szCs w:val="21"/>
      </w:rPr>
      <w:fldChar w:fldCharType="separate"/>
    </w:r>
    <w:r w:rsidR="00A03D56">
      <w:rPr>
        <w:rFonts w:ascii="方正姚体" w:eastAsia="方正姚体"/>
        <w:noProof/>
        <w:kern w:val="0"/>
        <w:szCs w:val="21"/>
      </w:rPr>
      <w:t>1</w:t>
    </w:r>
    <w:r w:rsidR="005342E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232" w:rsidRDefault="003E2232">
      <w:r>
        <w:separator/>
      </w:r>
    </w:p>
  </w:footnote>
  <w:footnote w:type="continuationSeparator" w:id="1">
    <w:p w:rsidR="003E2232" w:rsidRDefault="003E2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951F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306F4"/>
    <w:rsid w:val="001540D0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16481"/>
    <w:rsid w:val="003222F0"/>
    <w:rsid w:val="003235D8"/>
    <w:rsid w:val="00326C8D"/>
    <w:rsid w:val="0033396F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2232"/>
    <w:rsid w:val="003E754D"/>
    <w:rsid w:val="003F0CD0"/>
    <w:rsid w:val="004134FA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342E5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575D5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51F44"/>
    <w:rsid w:val="0096089F"/>
    <w:rsid w:val="00961AEF"/>
    <w:rsid w:val="009C2F45"/>
    <w:rsid w:val="009C31DF"/>
    <w:rsid w:val="009C50AB"/>
    <w:rsid w:val="009F1E68"/>
    <w:rsid w:val="00A005AB"/>
    <w:rsid w:val="00A03D56"/>
    <w:rsid w:val="00A054DA"/>
    <w:rsid w:val="00A13AC1"/>
    <w:rsid w:val="00A174E5"/>
    <w:rsid w:val="00A44B8C"/>
    <w:rsid w:val="00A71D38"/>
    <w:rsid w:val="00A8587F"/>
    <w:rsid w:val="00A94EAB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1AF"/>
    <w:rsid w:val="00C2257A"/>
    <w:rsid w:val="00C238EF"/>
    <w:rsid w:val="00C32C47"/>
    <w:rsid w:val="00C370A8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3A05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D30BC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48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16481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481"/>
    <w:pPr>
      <w:jc w:val="left"/>
    </w:pPr>
  </w:style>
  <w:style w:type="paragraph" w:styleId="a4">
    <w:name w:val="header"/>
    <w:basedOn w:val="a"/>
    <w:rsid w:val="00316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16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316481"/>
    <w:rPr>
      <w:color w:val="0000FF"/>
      <w:u w:val="single"/>
    </w:rPr>
  </w:style>
  <w:style w:type="character" w:styleId="a7">
    <w:name w:val="FollowedHyperlink"/>
    <w:rsid w:val="00316481"/>
    <w:rPr>
      <w:color w:val="800080"/>
      <w:u w:val="single"/>
    </w:rPr>
  </w:style>
  <w:style w:type="paragraph" w:styleId="a8">
    <w:name w:val="Normal (Web)"/>
    <w:basedOn w:val="a"/>
    <w:uiPriority w:val="99"/>
    <w:rsid w:val="0031648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31648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3164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316481"/>
    <w:rPr>
      <w:i/>
      <w:iCs/>
    </w:rPr>
  </w:style>
  <w:style w:type="paragraph" w:customStyle="1" w:styleId="award">
    <w:name w:val="award"/>
    <w:basedOn w:val="a"/>
    <w:rsid w:val="00316481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31648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316481"/>
    <w:rPr>
      <w:rFonts w:ascii="Verdana" w:hAnsi="Verdana" w:hint="default"/>
      <w:sz w:val="15"/>
      <w:szCs w:val="15"/>
    </w:rPr>
  </w:style>
  <w:style w:type="character" w:styleId="aa">
    <w:name w:val="Strong"/>
    <w:qFormat/>
    <w:rsid w:val="00316481"/>
    <w:rPr>
      <w:b/>
      <w:bCs/>
    </w:rPr>
  </w:style>
  <w:style w:type="character" w:customStyle="1" w:styleId="smalltext1">
    <w:name w:val="smalltext1"/>
    <w:rsid w:val="0031648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31648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31648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31648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316481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31648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316481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316481"/>
    <w:rPr>
      <w:color w:val="000000"/>
      <w:u w:val="single"/>
    </w:rPr>
  </w:style>
  <w:style w:type="character" w:customStyle="1" w:styleId="redsubtitle1">
    <w:name w:val="redsubtitle1"/>
    <w:rsid w:val="0031648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3164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31648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316481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31648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316481"/>
    <w:rPr>
      <w:i/>
      <w:iCs/>
    </w:rPr>
  </w:style>
  <w:style w:type="paragraph" w:customStyle="1" w:styleId="text">
    <w:name w:val="text"/>
    <w:basedOn w:val="a"/>
    <w:rsid w:val="00316481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316481"/>
  </w:style>
  <w:style w:type="paragraph" w:customStyle="1" w:styleId="book-text">
    <w:name w:val="book-text"/>
    <w:basedOn w:val="a"/>
    <w:rsid w:val="0031648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31648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p1">
    <w:name w:val="p1"/>
    <w:basedOn w:val="a"/>
    <w:rsid w:val="00FD30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208</Words>
  <Characters>1191</Characters>
  <Application>Microsoft Office Word</Application>
  <DocSecurity>0</DocSecurity>
  <Lines>9</Lines>
  <Paragraphs>2</Paragraphs>
  <ScaleCrop>false</ScaleCrop>
  <Company>2ndSpAcE</Company>
  <LinksUpToDate>false</LinksUpToDate>
  <CharactersWithSpaces>1397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6</cp:revision>
  <cp:lastPrinted>2004-04-23T07:06:00Z</cp:lastPrinted>
  <dcterms:created xsi:type="dcterms:W3CDTF">2020-02-11T10:24:00Z</dcterms:created>
  <dcterms:modified xsi:type="dcterms:W3CDTF">2020-02-22T02:31:00Z</dcterms:modified>
</cp:coreProperties>
</file>