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C5103C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97E16" w:rsidP="003C2DA6">
      <w:pPr>
        <w:rPr>
          <w:b/>
          <w:bCs/>
          <w:sz w:val="36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715B55AC" wp14:editId="57F293E8">
            <wp:simplePos x="0" y="0"/>
            <wp:positionH relativeFrom="margin">
              <wp:posOffset>3910965</wp:posOffset>
            </wp:positionH>
            <wp:positionV relativeFrom="paragraph">
              <wp:posOffset>352425</wp:posOffset>
            </wp:positionV>
            <wp:extent cx="1641475" cy="219075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Q截图2020030516115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0F38AE" w:rsidRPr="000F38AE">
        <w:rPr>
          <w:rFonts w:hint="eastAsia"/>
          <w:b/>
        </w:rPr>
        <w:t>共同创造品牌</w:t>
      </w:r>
      <w:r w:rsidR="000F38AE" w:rsidRPr="000F38AE">
        <w:rPr>
          <w:rFonts w:hint="eastAsia"/>
          <w:b/>
        </w:rPr>
        <w:t>:</w:t>
      </w:r>
      <w:r w:rsidR="000F38AE" w:rsidRPr="000F38AE">
        <w:rPr>
          <w:rFonts w:hint="eastAsia"/>
          <w:b/>
        </w:rPr>
        <w:t>共同创造视角下的品牌管理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697E16" w:rsidRPr="00697E16">
        <w:rPr>
          <w:b/>
          <w:i/>
        </w:rPr>
        <w:t>Co-creating Brands: Brand Management from A Co-creative Perspective</w:t>
      </w:r>
      <w:r w:rsidR="0037137A" w:rsidRPr="0037137A">
        <w:rPr>
          <w:b/>
          <w:i/>
        </w:rPr>
        <w:t xml:space="preserve"> 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97E16" w:rsidRPr="00697E16">
        <w:rPr>
          <w:b/>
        </w:rPr>
        <w:t xml:space="preserve">Nicholas </w:t>
      </w:r>
      <w:proofErr w:type="spellStart"/>
      <w:r w:rsidR="00697E16" w:rsidRPr="00697E16">
        <w:rPr>
          <w:b/>
        </w:rPr>
        <w:t>Ind</w:t>
      </w:r>
      <w:proofErr w:type="spellEnd"/>
      <w:r w:rsidR="00697E16" w:rsidRPr="00697E16">
        <w:rPr>
          <w:b/>
        </w:rPr>
        <w:t xml:space="preserve">, </w:t>
      </w:r>
      <w:proofErr w:type="spellStart"/>
      <w:r w:rsidR="00697E16" w:rsidRPr="00697E16">
        <w:rPr>
          <w:b/>
        </w:rPr>
        <w:t>Holger</w:t>
      </w:r>
      <w:proofErr w:type="spellEnd"/>
      <w:r w:rsidR="00697E16" w:rsidRPr="00697E16">
        <w:rPr>
          <w:b/>
        </w:rPr>
        <w:t xml:space="preserve"> J. Schmidt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C5103C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D21E1A">
        <w:rPr>
          <w:b/>
        </w:rPr>
        <w:t>Bloomsbury Academic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7F27AC">
        <w:rPr>
          <w:b/>
        </w:rPr>
        <w:t>2</w:t>
      </w:r>
      <w:r w:rsidR="000F38AE">
        <w:rPr>
          <w:b/>
        </w:rPr>
        <w:t>72</w:t>
      </w:r>
      <w:r w:rsidR="00B9277C">
        <w:rPr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C92BB0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7F27AC">
        <w:rPr>
          <w:b/>
        </w:rPr>
        <w:t>1</w:t>
      </w:r>
      <w:r w:rsidR="000F38AE">
        <w:rPr>
          <w:b/>
        </w:rPr>
        <w:t>2</w:t>
      </w:r>
      <w:r w:rsidR="00B9277C">
        <w:rPr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C5103C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7F27AC">
        <w:rPr>
          <w:rFonts w:hint="eastAsia"/>
          <w:b/>
        </w:rPr>
        <w:t>经管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Default="003C2DA6" w:rsidP="00C92BB0">
      <w:pPr>
        <w:rPr>
          <w:b/>
          <w:bCs/>
          <w:color w:val="000000" w:themeColor="text1"/>
          <w:szCs w:val="21"/>
        </w:rPr>
      </w:pPr>
    </w:p>
    <w:p w:rsidR="007F27AC" w:rsidRDefault="000F38AE" w:rsidP="0064649F">
      <w:pPr>
        <w:ind w:firstLineChars="200" w:firstLine="422"/>
        <w:rPr>
          <w:b/>
          <w:bCs/>
          <w:color w:val="000000" w:themeColor="text1"/>
          <w:szCs w:val="21"/>
        </w:rPr>
      </w:pPr>
      <w:r w:rsidRPr="000F38AE">
        <w:rPr>
          <w:rFonts w:hint="eastAsia"/>
          <w:b/>
          <w:bCs/>
          <w:color w:val="000000" w:themeColor="text1"/>
          <w:szCs w:val="21"/>
        </w:rPr>
        <w:t>在互联互通的世界里，领导者们必须愿意放开他们的品牌，让员工、客户和其他利益相关方出手加以发展。本书向他们说明了该如何做。</w:t>
      </w:r>
    </w:p>
    <w:p w:rsidR="007F27AC" w:rsidRDefault="007F27AC" w:rsidP="0064649F">
      <w:pPr>
        <w:ind w:firstLineChars="200" w:firstLine="420"/>
        <w:rPr>
          <w:bCs/>
          <w:color w:val="000000" w:themeColor="text1"/>
          <w:szCs w:val="21"/>
        </w:rPr>
      </w:pPr>
    </w:p>
    <w:p w:rsidR="000F38AE" w:rsidRDefault="000F38AE" w:rsidP="0064649F">
      <w:pPr>
        <w:ind w:firstLineChars="200" w:firstLine="420"/>
        <w:rPr>
          <w:bCs/>
          <w:color w:val="000000" w:themeColor="text1"/>
          <w:szCs w:val="21"/>
        </w:rPr>
      </w:pPr>
      <w:r w:rsidRPr="000F38AE">
        <w:rPr>
          <w:rFonts w:hint="eastAsia"/>
          <w:bCs/>
          <w:color w:val="000000" w:themeColor="text1"/>
          <w:szCs w:val="21"/>
        </w:rPr>
        <w:t>传统的品牌管理方法采取的是组织视角——假定组织设计、制作和销售品牌，向客户做出承诺，并兑现</w:t>
      </w:r>
      <w:bookmarkStart w:id="0" w:name="_GoBack"/>
      <w:bookmarkEnd w:id="0"/>
      <w:r w:rsidRPr="000F38AE">
        <w:rPr>
          <w:rFonts w:hint="eastAsia"/>
          <w:bCs/>
          <w:color w:val="000000" w:themeColor="text1"/>
          <w:szCs w:val="21"/>
        </w:rPr>
        <w:t>承诺。但这种观点存在局限。互联网拥有联接人们的巨大力量，消费者希望注重体验，意味着品牌并非由组织创造，而是通过消费者的体验、网络社区中人们的参与和网络中的创意与意见分享来共同创造。</w:t>
      </w:r>
      <w:r w:rsidRPr="000F38AE">
        <w:rPr>
          <w:rFonts w:hint="eastAsia"/>
          <w:bCs/>
          <w:color w:val="000000" w:themeColor="text1"/>
          <w:szCs w:val="21"/>
        </w:rPr>
        <w:t xml:space="preserve"> </w:t>
      </w:r>
    </w:p>
    <w:p w:rsidR="000F38AE" w:rsidRDefault="000F38AE" w:rsidP="0064649F">
      <w:pPr>
        <w:ind w:firstLineChars="200" w:firstLine="420"/>
        <w:rPr>
          <w:bCs/>
          <w:color w:val="000000" w:themeColor="text1"/>
          <w:szCs w:val="21"/>
        </w:rPr>
      </w:pPr>
      <w:r w:rsidRPr="000F38AE">
        <w:rPr>
          <w:rFonts w:hint="eastAsia"/>
          <w:bCs/>
          <w:color w:val="000000" w:themeColor="text1"/>
          <w:szCs w:val="21"/>
        </w:rPr>
        <w:t>在这种焕然一新的现实里，管理者的任务是联系、倾听和参与。品牌管理的重心不再是组织一方，而是组织与其全部利益相关方的交集。环境的不断变化必然带来新的品牌管理范式，作者们称之为“共同创造视角”。</w:t>
      </w:r>
    </w:p>
    <w:p w:rsidR="0064649F" w:rsidRPr="007F27AC" w:rsidRDefault="000F38AE" w:rsidP="0064649F">
      <w:pPr>
        <w:ind w:firstLineChars="200" w:firstLine="420"/>
        <w:rPr>
          <w:bCs/>
          <w:color w:val="000000" w:themeColor="text1"/>
          <w:szCs w:val="21"/>
        </w:rPr>
      </w:pPr>
      <w:r w:rsidRPr="000F38AE">
        <w:rPr>
          <w:rFonts w:hint="eastAsia"/>
          <w:bCs/>
          <w:color w:val="000000" w:themeColor="text1"/>
          <w:szCs w:val="21"/>
        </w:rPr>
        <w:t>《共同创造品牌》以明白通俗的风格撰写，提供了易于理解的模型和国际范例，审视了共同创造的品牌</w:t>
      </w:r>
      <w:proofErr w:type="gramStart"/>
      <w:r w:rsidRPr="000F38AE">
        <w:rPr>
          <w:rFonts w:hint="eastAsia"/>
          <w:bCs/>
          <w:color w:val="000000" w:themeColor="text1"/>
          <w:szCs w:val="21"/>
        </w:rPr>
        <w:t>如何带来</w:t>
      </w:r>
      <w:proofErr w:type="gramEnd"/>
      <w:r w:rsidRPr="000F38AE">
        <w:rPr>
          <w:rFonts w:hint="eastAsia"/>
          <w:bCs/>
          <w:color w:val="000000" w:themeColor="text1"/>
          <w:szCs w:val="21"/>
        </w:rPr>
        <w:t>价值以及如何衡量共同创造方法的成功。本书概述了发展支持性文化所需的特定领导方法——共同创造的领导者们必须愿意放开他们的品牌，让员工、客户和其他利益相关方出手加以发展。</w:t>
      </w:r>
    </w:p>
    <w:p w:rsidR="003C2DA6" w:rsidRPr="0090339D" w:rsidRDefault="003C2DA6" w:rsidP="00C92BB0">
      <w:pPr>
        <w:rPr>
          <w:b/>
          <w:bCs/>
          <w:color w:val="000000" w:themeColor="text1"/>
          <w:szCs w:val="21"/>
        </w:rPr>
      </w:pPr>
    </w:p>
    <w:p w:rsidR="008B3081" w:rsidRPr="0090339D" w:rsidRDefault="003C2DA6" w:rsidP="00C92BB0">
      <w:pPr>
        <w:rPr>
          <w:b/>
          <w:color w:val="000000" w:themeColor="text1"/>
          <w:szCs w:val="21"/>
        </w:rPr>
      </w:pPr>
      <w:r w:rsidRPr="0090339D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5664AD" w:rsidRPr="0090339D" w:rsidRDefault="005664AD" w:rsidP="00C92BB0">
      <w:pPr>
        <w:rPr>
          <w:b/>
          <w:color w:val="000000" w:themeColor="text1"/>
          <w:szCs w:val="21"/>
        </w:rPr>
      </w:pPr>
    </w:p>
    <w:p w:rsidR="000F38AE" w:rsidRDefault="000F38AE" w:rsidP="000F38AE">
      <w:pPr>
        <w:ind w:firstLineChars="200" w:firstLine="422"/>
        <w:rPr>
          <w:bCs/>
          <w:color w:val="000000" w:themeColor="text1"/>
          <w:szCs w:val="21"/>
        </w:rPr>
      </w:pPr>
      <w:r w:rsidRPr="000F38AE">
        <w:rPr>
          <w:rFonts w:hint="eastAsia"/>
          <w:b/>
          <w:bCs/>
          <w:color w:val="000000" w:themeColor="text1"/>
          <w:szCs w:val="21"/>
        </w:rPr>
        <w:t>霍尔格·施密特博士、教授</w:t>
      </w:r>
      <w:r w:rsidRPr="000F38AE">
        <w:rPr>
          <w:rFonts w:hint="eastAsia"/>
          <w:bCs/>
          <w:color w:val="000000" w:themeColor="text1"/>
          <w:szCs w:val="21"/>
        </w:rPr>
        <w:t>是德国科布伦茨应用科技大学的管理学和市场营销正教授。</w:t>
      </w:r>
    </w:p>
    <w:p w:rsidR="000F38AE" w:rsidRDefault="000F38AE" w:rsidP="000F38AE">
      <w:pPr>
        <w:ind w:firstLineChars="200" w:firstLine="422"/>
        <w:rPr>
          <w:bCs/>
          <w:color w:val="000000" w:themeColor="text1"/>
          <w:szCs w:val="21"/>
        </w:rPr>
      </w:pPr>
      <w:r w:rsidRPr="000F38AE">
        <w:rPr>
          <w:rFonts w:hint="eastAsia"/>
          <w:b/>
          <w:bCs/>
          <w:color w:val="000000" w:themeColor="text1"/>
          <w:szCs w:val="21"/>
        </w:rPr>
        <w:t>尼古拉斯·因德</w:t>
      </w:r>
      <w:r w:rsidRPr="000F38AE">
        <w:rPr>
          <w:rFonts w:hint="eastAsia"/>
          <w:bCs/>
          <w:color w:val="000000" w:themeColor="text1"/>
          <w:szCs w:val="21"/>
        </w:rPr>
        <w:t>是奥斯陆克里斯提亚大学学院的副教授和</w:t>
      </w:r>
      <w:r w:rsidRPr="000F38AE">
        <w:rPr>
          <w:rFonts w:hint="eastAsia"/>
          <w:bCs/>
          <w:color w:val="000000" w:themeColor="text1"/>
          <w:szCs w:val="21"/>
        </w:rPr>
        <w:t>Equilibrium Consulting</w:t>
      </w:r>
      <w:r w:rsidRPr="000F38AE">
        <w:rPr>
          <w:rFonts w:hint="eastAsia"/>
          <w:bCs/>
          <w:color w:val="000000" w:themeColor="text1"/>
          <w:szCs w:val="21"/>
        </w:rPr>
        <w:t>的合伙人。他在《产品和品牌管理期刊》</w:t>
      </w:r>
      <w:r w:rsidR="00F46C5C">
        <w:rPr>
          <w:rFonts w:hint="eastAsia"/>
          <w:bCs/>
          <w:color w:val="000000" w:themeColor="text1"/>
          <w:szCs w:val="21"/>
        </w:rPr>
        <w:t>、品牌管理期刊</w:t>
      </w:r>
      <w:proofErr w:type="gramStart"/>
      <w:r w:rsidR="00F46C5C">
        <w:rPr>
          <w:rFonts w:hint="eastAsia"/>
          <w:bCs/>
          <w:color w:val="000000" w:themeColor="text1"/>
          <w:szCs w:val="21"/>
        </w:rPr>
        <w:t>》</w:t>
      </w:r>
      <w:proofErr w:type="gramEnd"/>
      <w:r w:rsidRPr="000F38AE">
        <w:rPr>
          <w:rFonts w:hint="eastAsia"/>
          <w:bCs/>
          <w:color w:val="000000" w:themeColor="text1"/>
          <w:szCs w:val="21"/>
        </w:rPr>
        <w:t>和《加州管理评论》上发表过多篇论文。</w:t>
      </w:r>
    </w:p>
    <w:p w:rsidR="005737DB" w:rsidRPr="000F38AE" w:rsidRDefault="000F38AE" w:rsidP="000F38AE">
      <w:pPr>
        <w:ind w:firstLineChars="200" w:firstLine="420"/>
        <w:rPr>
          <w:bCs/>
          <w:color w:val="000000" w:themeColor="text1"/>
          <w:szCs w:val="21"/>
        </w:rPr>
      </w:pPr>
      <w:r w:rsidRPr="000F38AE">
        <w:rPr>
          <w:rFonts w:hint="eastAsia"/>
          <w:bCs/>
          <w:color w:val="000000" w:themeColor="text1"/>
          <w:szCs w:val="21"/>
        </w:rPr>
        <w:t>所在国家：德国、挪威</w:t>
      </w:r>
    </w:p>
    <w:p w:rsidR="00D924FC" w:rsidRPr="00194426" w:rsidRDefault="00D924FC" w:rsidP="003C2DA6">
      <w:pPr>
        <w:rPr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lastRenderedPageBreak/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7C608C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proofErr w:type="gramStart"/>
      <w:r w:rsidRPr="00A13A05">
        <w:rPr>
          <w:color w:val="000000"/>
          <w:szCs w:val="21"/>
        </w:rPr>
        <w:t>新浪微博</w:t>
      </w:r>
      <w:proofErr w:type="gramEnd"/>
      <w:r w:rsidRPr="00A13A05">
        <w:rPr>
          <w:color w:val="000000"/>
          <w:szCs w:val="21"/>
        </w:rPr>
        <w:t>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C6321D" w:rsidRPr="009C31DF" w:rsidRDefault="00A13A05" w:rsidP="00FA0A88">
      <w:pPr>
        <w:shd w:val="clear" w:color="auto" w:fill="FFFFFF"/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8C" w:rsidRDefault="007C608C">
      <w:r>
        <w:separator/>
      </w:r>
    </w:p>
  </w:endnote>
  <w:endnote w:type="continuationSeparator" w:id="0">
    <w:p w:rsidR="007C608C" w:rsidRDefault="007C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B1D5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B1D5B">
      <w:rPr>
        <w:rFonts w:ascii="方正姚体" w:eastAsia="方正姚体"/>
        <w:kern w:val="0"/>
        <w:szCs w:val="21"/>
      </w:rPr>
      <w:fldChar w:fldCharType="separate"/>
    </w:r>
    <w:r w:rsidR="00F46C5C">
      <w:rPr>
        <w:rFonts w:ascii="方正姚体" w:eastAsia="方正姚体"/>
        <w:noProof/>
        <w:kern w:val="0"/>
        <w:szCs w:val="21"/>
      </w:rPr>
      <w:t>1</w:t>
    </w:r>
    <w:r w:rsidR="000B1D5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8C" w:rsidRDefault="007C608C">
      <w:r>
        <w:separator/>
      </w:r>
    </w:p>
  </w:footnote>
  <w:footnote w:type="continuationSeparator" w:id="0">
    <w:p w:rsidR="007C608C" w:rsidRDefault="007C6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74269AC"/>
    <w:multiLevelType w:val="multilevel"/>
    <w:tmpl w:val="6F58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2"/>
  </w:num>
  <w:num w:numId="11">
    <w:abstractNumId w:val="10"/>
  </w:num>
  <w:num w:numId="12">
    <w:abstractNumId w:val="14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1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35F2E"/>
    <w:rsid w:val="000471BE"/>
    <w:rsid w:val="0006074F"/>
    <w:rsid w:val="00060E35"/>
    <w:rsid w:val="000649FF"/>
    <w:rsid w:val="00067E08"/>
    <w:rsid w:val="000721D3"/>
    <w:rsid w:val="0007792C"/>
    <w:rsid w:val="00080A1A"/>
    <w:rsid w:val="000828F5"/>
    <w:rsid w:val="000A2E1D"/>
    <w:rsid w:val="000B1D5B"/>
    <w:rsid w:val="000B22DE"/>
    <w:rsid w:val="000B502A"/>
    <w:rsid w:val="000C1EE1"/>
    <w:rsid w:val="000C6B43"/>
    <w:rsid w:val="000C780B"/>
    <w:rsid w:val="000D447B"/>
    <w:rsid w:val="000E219B"/>
    <w:rsid w:val="000F065F"/>
    <w:rsid w:val="000F38AE"/>
    <w:rsid w:val="0010039B"/>
    <w:rsid w:val="0010784D"/>
    <w:rsid w:val="001109B0"/>
    <w:rsid w:val="00157258"/>
    <w:rsid w:val="00182905"/>
    <w:rsid w:val="001835F4"/>
    <w:rsid w:val="001859C2"/>
    <w:rsid w:val="00194426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1F62BF"/>
    <w:rsid w:val="00202EB5"/>
    <w:rsid w:val="002037EA"/>
    <w:rsid w:val="00212EA1"/>
    <w:rsid w:val="00215937"/>
    <w:rsid w:val="002529AC"/>
    <w:rsid w:val="0025531D"/>
    <w:rsid w:val="00260317"/>
    <w:rsid w:val="002670DA"/>
    <w:rsid w:val="00274BF1"/>
    <w:rsid w:val="002904B8"/>
    <w:rsid w:val="00294E7F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7137A"/>
    <w:rsid w:val="00383FD0"/>
    <w:rsid w:val="00390940"/>
    <w:rsid w:val="003972FB"/>
    <w:rsid w:val="003A5EE9"/>
    <w:rsid w:val="003A6586"/>
    <w:rsid w:val="003B5916"/>
    <w:rsid w:val="003C11BB"/>
    <w:rsid w:val="003C2DA6"/>
    <w:rsid w:val="003D3E22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34A1D"/>
    <w:rsid w:val="005664AD"/>
    <w:rsid w:val="005737DB"/>
    <w:rsid w:val="0057505A"/>
    <w:rsid w:val="00577751"/>
    <w:rsid w:val="00582EAD"/>
    <w:rsid w:val="00583966"/>
    <w:rsid w:val="005A228B"/>
    <w:rsid w:val="005A40A1"/>
    <w:rsid w:val="005B2D81"/>
    <w:rsid w:val="005B2E87"/>
    <w:rsid w:val="005B6FB0"/>
    <w:rsid w:val="005B7CEB"/>
    <w:rsid w:val="005C6904"/>
    <w:rsid w:val="006010F3"/>
    <w:rsid w:val="00602E6C"/>
    <w:rsid w:val="00610C62"/>
    <w:rsid w:val="006453B2"/>
    <w:rsid w:val="0064649F"/>
    <w:rsid w:val="00653EE1"/>
    <w:rsid w:val="006628D4"/>
    <w:rsid w:val="00693F36"/>
    <w:rsid w:val="00696FA0"/>
    <w:rsid w:val="00697196"/>
    <w:rsid w:val="00697E1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27B02"/>
    <w:rsid w:val="00730B71"/>
    <w:rsid w:val="00732FAC"/>
    <w:rsid w:val="007340DB"/>
    <w:rsid w:val="007367B2"/>
    <w:rsid w:val="007400A3"/>
    <w:rsid w:val="00750C55"/>
    <w:rsid w:val="007521AB"/>
    <w:rsid w:val="0075278B"/>
    <w:rsid w:val="007535B6"/>
    <w:rsid w:val="00755F92"/>
    <w:rsid w:val="0075707B"/>
    <w:rsid w:val="00757A53"/>
    <w:rsid w:val="00757D84"/>
    <w:rsid w:val="00776447"/>
    <w:rsid w:val="007766E3"/>
    <w:rsid w:val="00781D61"/>
    <w:rsid w:val="00786132"/>
    <w:rsid w:val="00797837"/>
    <w:rsid w:val="007A4BED"/>
    <w:rsid w:val="007B0D11"/>
    <w:rsid w:val="007B543B"/>
    <w:rsid w:val="007C608C"/>
    <w:rsid w:val="007D22D2"/>
    <w:rsid w:val="007F27AC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8F6447"/>
    <w:rsid w:val="0090339D"/>
    <w:rsid w:val="0091777E"/>
    <w:rsid w:val="00927BD3"/>
    <w:rsid w:val="00940B93"/>
    <w:rsid w:val="0096089F"/>
    <w:rsid w:val="00961AEF"/>
    <w:rsid w:val="00963D96"/>
    <w:rsid w:val="009676E5"/>
    <w:rsid w:val="009C2F45"/>
    <w:rsid w:val="009C31DF"/>
    <w:rsid w:val="009C50AB"/>
    <w:rsid w:val="009E00B6"/>
    <w:rsid w:val="009F1E68"/>
    <w:rsid w:val="009F544C"/>
    <w:rsid w:val="00A005AB"/>
    <w:rsid w:val="00A054DA"/>
    <w:rsid w:val="00A13A05"/>
    <w:rsid w:val="00A13AC1"/>
    <w:rsid w:val="00A174E5"/>
    <w:rsid w:val="00A361FD"/>
    <w:rsid w:val="00A44B8C"/>
    <w:rsid w:val="00A71D38"/>
    <w:rsid w:val="00A73776"/>
    <w:rsid w:val="00A82FE4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3A5E"/>
    <w:rsid w:val="00B81C0B"/>
    <w:rsid w:val="00B85002"/>
    <w:rsid w:val="00B9277C"/>
    <w:rsid w:val="00B96AC2"/>
    <w:rsid w:val="00BB3810"/>
    <w:rsid w:val="00BB43BF"/>
    <w:rsid w:val="00BD5420"/>
    <w:rsid w:val="00BE6288"/>
    <w:rsid w:val="00BF4E7A"/>
    <w:rsid w:val="00BF5E63"/>
    <w:rsid w:val="00C06640"/>
    <w:rsid w:val="00C12C57"/>
    <w:rsid w:val="00C2257A"/>
    <w:rsid w:val="00C238EF"/>
    <w:rsid w:val="00C32C47"/>
    <w:rsid w:val="00C5103C"/>
    <w:rsid w:val="00C612DF"/>
    <w:rsid w:val="00C6321D"/>
    <w:rsid w:val="00C77355"/>
    <w:rsid w:val="00C817C6"/>
    <w:rsid w:val="00C83A86"/>
    <w:rsid w:val="00C903F7"/>
    <w:rsid w:val="00C92BB0"/>
    <w:rsid w:val="00C93394"/>
    <w:rsid w:val="00CA4CEF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660E"/>
    <w:rsid w:val="00D21E1A"/>
    <w:rsid w:val="00D24097"/>
    <w:rsid w:val="00D34454"/>
    <w:rsid w:val="00D36174"/>
    <w:rsid w:val="00D430C2"/>
    <w:rsid w:val="00D43A3B"/>
    <w:rsid w:val="00D43A4A"/>
    <w:rsid w:val="00D46BB5"/>
    <w:rsid w:val="00D46E79"/>
    <w:rsid w:val="00D50142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46C5C"/>
    <w:rsid w:val="00F60B8D"/>
    <w:rsid w:val="00F70C16"/>
    <w:rsid w:val="00F74D56"/>
    <w:rsid w:val="00F835EE"/>
    <w:rsid w:val="00F8540D"/>
    <w:rsid w:val="00F937AD"/>
    <w:rsid w:val="00F96AEF"/>
    <w:rsid w:val="00F978A8"/>
    <w:rsid w:val="00FA0A88"/>
    <w:rsid w:val="00FA4A2B"/>
    <w:rsid w:val="00FA5FD3"/>
    <w:rsid w:val="00FA7F29"/>
    <w:rsid w:val="00FC3402"/>
    <w:rsid w:val="00FD455A"/>
    <w:rsid w:val="00FE4FD6"/>
    <w:rsid w:val="00FF33DB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1A18E1-90B9-423B-BD4A-6BC5F3D2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C92BB0"/>
    <w:rPr>
      <w:sz w:val="18"/>
      <w:szCs w:val="18"/>
    </w:rPr>
  </w:style>
  <w:style w:type="character" w:customStyle="1" w:styleId="Char">
    <w:name w:val="批注框文本 Char"/>
    <w:basedOn w:val="a0"/>
    <w:link w:val="ab"/>
    <w:rsid w:val="00C92B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189</Words>
  <Characters>1078</Characters>
  <Application>Microsoft Office Word</Application>
  <DocSecurity>0</DocSecurity>
  <Lines>8</Lines>
  <Paragraphs>2</Paragraphs>
  <ScaleCrop>false</ScaleCrop>
  <Company>2ndSpAcE</Company>
  <LinksUpToDate>false</LinksUpToDate>
  <CharactersWithSpaces>1265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offices-a</cp:lastModifiedBy>
  <cp:revision>5</cp:revision>
  <cp:lastPrinted>2004-04-23T07:06:00Z</cp:lastPrinted>
  <dcterms:created xsi:type="dcterms:W3CDTF">2020-03-05T08:13:00Z</dcterms:created>
  <dcterms:modified xsi:type="dcterms:W3CDTF">2020-03-06T02:14:00Z</dcterms:modified>
</cp:coreProperties>
</file>