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shd w:val="pct10" w:color="auto" w:fill="FFFFFF"/>
        </w:rPr>
      </w:pPr>
      <w:r>
        <w:rPr>
          <w:rFonts w:hint="eastAsia"/>
          <w:b/>
          <w:bCs/>
          <w:sz w:val="36"/>
          <w:szCs w:val="36"/>
          <w:shd w:val="pct10" w:color="auto" w:fill="FFFFFF"/>
        </w:rPr>
        <w:t>新 书 推 荐</w:t>
      </w:r>
    </w:p>
    <w:p>
      <w:pPr>
        <w:rPr>
          <w:rFonts w:hint="eastAsia"/>
          <w:b/>
          <w:bCs/>
          <w:szCs w:val="21"/>
        </w:rPr>
      </w:pPr>
      <w:r>
        <w:drawing>
          <wp:anchor distT="0" distB="0" distL="114300" distR="114300" simplePos="0" relativeHeight="251658240" behindDoc="1" locked="0" layoutInCell="1" allowOverlap="1">
            <wp:simplePos x="0" y="0"/>
            <wp:positionH relativeFrom="column">
              <wp:posOffset>3867150</wp:posOffset>
            </wp:positionH>
            <wp:positionV relativeFrom="paragraph">
              <wp:posOffset>73025</wp:posOffset>
            </wp:positionV>
            <wp:extent cx="1539240" cy="2329815"/>
            <wp:effectExtent l="9525" t="9525" r="13335" b="10160"/>
            <wp:wrapTight wrapText="bothSides">
              <wp:wrapPolygon>
                <wp:start x="-134" y="-88"/>
                <wp:lineTo x="-134" y="21576"/>
                <wp:lineTo x="21609" y="21576"/>
                <wp:lineTo x="21609" y="-88"/>
                <wp:lineTo x="-134" y="-88"/>
              </wp:wrapPolygon>
            </wp:wrapTight>
            <wp:docPr id="2" name="图片 2" descr="978125017976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1250179760_FC"/>
                    <pic:cNvPicPr>
                      <a:picLocks noChangeAspect="1"/>
                    </pic:cNvPicPr>
                  </pic:nvPicPr>
                  <pic:blipFill>
                    <a:blip r:embed="rId6"/>
                    <a:stretch>
                      <a:fillRect/>
                    </a:stretch>
                  </pic:blipFill>
                  <pic:spPr>
                    <a:xfrm>
                      <a:off x="0" y="0"/>
                      <a:ext cx="1539240" cy="2329815"/>
                    </a:xfrm>
                    <a:prstGeom prst="rect">
                      <a:avLst/>
                    </a:prstGeom>
                    <a:noFill/>
                    <a:ln w="9525" cap="flat" cmpd="sng">
                      <a:solidFill>
                        <a:srgbClr val="000000"/>
                      </a:solidFill>
                      <a:prstDash val="solid"/>
                      <a:miter/>
                      <a:headEnd type="none" w="med" len="med"/>
                      <a:tailEnd type="none" w="med" len="med"/>
                    </a:ln>
                  </pic:spPr>
                </pic:pic>
              </a:graphicData>
            </a:graphic>
          </wp:anchor>
        </w:drawing>
      </w:r>
    </w:p>
    <w:p>
      <w:pPr>
        <w:rPr>
          <w:rFonts w:hint="eastAsia"/>
          <w:b/>
          <w:szCs w:val="21"/>
        </w:rPr>
      </w:pPr>
      <w:r>
        <w:rPr>
          <w:rFonts w:hint="eastAsia"/>
          <w:b/>
          <w:szCs w:val="21"/>
        </w:rPr>
        <w:t>中文书名：《歌唱的黄色小鸟》</w:t>
      </w:r>
    </w:p>
    <w:p>
      <w:pPr>
        <w:rPr>
          <w:b/>
          <w:szCs w:val="21"/>
        </w:rPr>
      </w:pPr>
      <w:r>
        <w:rPr>
          <w:rFonts w:hint="eastAsia"/>
          <w:b/>
          <w:szCs w:val="21"/>
        </w:rPr>
        <w:t>英文书名：</w:t>
      </w:r>
      <w:r>
        <w:rPr>
          <w:b/>
          <w:szCs w:val="21"/>
        </w:rPr>
        <w:t>THE YELLOW BIRD SINGS</w:t>
      </w:r>
    </w:p>
    <w:p>
      <w:pPr>
        <w:rPr>
          <w:rFonts w:hint="eastAsia"/>
          <w:b/>
          <w:szCs w:val="21"/>
        </w:rPr>
      </w:pPr>
      <w:r>
        <w:rPr>
          <w:rFonts w:hint="eastAsia"/>
          <w:b/>
          <w:szCs w:val="21"/>
        </w:rPr>
        <w:t>作    者：</w:t>
      </w:r>
      <w:r>
        <w:rPr>
          <w:b/>
          <w:szCs w:val="21"/>
        </w:rPr>
        <w:t>Jennifer Rosner</w:t>
      </w:r>
    </w:p>
    <w:p>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Flatiron Books</w:t>
      </w:r>
    </w:p>
    <w:p>
      <w:pPr>
        <w:rPr>
          <w:rFonts w:hint="eastAsia"/>
          <w:b/>
          <w:szCs w:val="21"/>
        </w:rPr>
      </w:pPr>
      <w:r>
        <w:rPr>
          <w:rFonts w:hint="eastAsia"/>
          <w:b/>
          <w:szCs w:val="21"/>
        </w:rPr>
        <w:t>代理公司：ANA/Cindy Zhang</w:t>
      </w:r>
    </w:p>
    <w:p>
      <w:pPr>
        <w:rPr>
          <w:rFonts w:hint="eastAsia"/>
          <w:b/>
          <w:szCs w:val="21"/>
        </w:rPr>
      </w:pPr>
      <w:r>
        <w:rPr>
          <w:rFonts w:hint="eastAsia"/>
          <w:b/>
          <w:szCs w:val="21"/>
        </w:rPr>
        <w:t>页    数：224页</w:t>
      </w:r>
    </w:p>
    <w:p>
      <w:pPr>
        <w:rPr>
          <w:rFonts w:hint="eastAsia"/>
          <w:b/>
          <w:szCs w:val="21"/>
        </w:rPr>
      </w:pPr>
      <w:r>
        <w:rPr>
          <w:rFonts w:hint="eastAsia"/>
          <w:b/>
          <w:szCs w:val="21"/>
        </w:rPr>
        <w:t>出版时间：2</w:t>
      </w:r>
      <w:r>
        <w:rPr>
          <w:b/>
          <w:szCs w:val="21"/>
        </w:rPr>
        <w:t>020</w:t>
      </w:r>
      <w:r>
        <w:rPr>
          <w:rFonts w:hint="eastAsia"/>
          <w:b/>
          <w:szCs w:val="21"/>
        </w:rPr>
        <w:t>年3月</w:t>
      </w:r>
    </w:p>
    <w:p>
      <w:pPr>
        <w:rPr>
          <w:rFonts w:hint="eastAsia"/>
          <w:b/>
          <w:szCs w:val="21"/>
        </w:rPr>
      </w:pPr>
      <w:r>
        <w:rPr>
          <w:rFonts w:hint="eastAsia"/>
          <w:b/>
          <w:szCs w:val="21"/>
        </w:rPr>
        <w:t>代理地区：中国大陆、台湾</w:t>
      </w:r>
    </w:p>
    <w:p>
      <w:pPr>
        <w:rPr>
          <w:rFonts w:hint="eastAsia"/>
          <w:b/>
          <w:szCs w:val="21"/>
        </w:rPr>
      </w:pPr>
      <w:r>
        <w:rPr>
          <w:rFonts w:hint="eastAsia"/>
          <w:b/>
          <w:szCs w:val="21"/>
        </w:rPr>
        <w:t>审读资料：电子稿</w:t>
      </w:r>
    </w:p>
    <w:p>
      <w:pPr>
        <w:rPr>
          <w:rFonts w:hint="eastAsia"/>
          <w:b/>
          <w:szCs w:val="21"/>
        </w:rPr>
      </w:pPr>
      <w:r>
        <w:rPr>
          <w:rFonts w:hint="eastAsia"/>
          <w:b/>
          <w:szCs w:val="21"/>
        </w:rPr>
        <w:t xml:space="preserve">类  </w:t>
      </w:r>
      <w:r>
        <w:rPr>
          <w:b/>
          <w:szCs w:val="21"/>
        </w:rPr>
        <w:t xml:space="preserve"> </w:t>
      </w:r>
      <w:r>
        <w:rPr>
          <w:rFonts w:hint="eastAsia"/>
          <w:b/>
          <w:szCs w:val="21"/>
        </w:rPr>
        <w:t xml:space="preserve"> 型：小说</w:t>
      </w:r>
    </w:p>
    <w:p>
      <w:pPr>
        <w:rPr>
          <w:rFonts w:hint="eastAsia"/>
          <w:b/>
          <w:bCs w:val="0"/>
          <w:color w:val="FF0000"/>
          <w:szCs w:val="21"/>
          <w:lang w:val="en-US" w:eastAsia="zh-CN"/>
        </w:rPr>
      </w:pPr>
      <w:r>
        <w:rPr>
          <w:rFonts w:hint="eastAsia"/>
          <w:b/>
          <w:bCs w:val="0"/>
          <w:color w:val="FF0000"/>
          <w:szCs w:val="21"/>
        </w:rPr>
        <w:t>版权已授：英国</w:t>
      </w:r>
      <w:r>
        <w:rPr>
          <w:rFonts w:hint="eastAsia"/>
          <w:b/>
          <w:bCs w:val="0"/>
          <w:color w:val="FF0000"/>
          <w:szCs w:val="21"/>
          <w:lang w:eastAsia="zh-CN"/>
        </w:rPr>
        <w:t>、</w:t>
      </w:r>
      <w:r>
        <w:rPr>
          <w:rFonts w:hint="eastAsia"/>
          <w:b/>
          <w:bCs w:val="0"/>
          <w:color w:val="FF0000"/>
          <w:szCs w:val="21"/>
          <w:lang w:val="en-US" w:eastAsia="zh-CN"/>
        </w:rPr>
        <w:t>保加利亚、匈牙利、以色列、葡萄牙、波兰、西班牙</w:t>
      </w:r>
    </w:p>
    <w:p>
      <w:pPr>
        <w:jc w:val="left"/>
        <w:rPr>
          <w:b/>
          <w:bCs w:val="0"/>
          <w:color w:val="FF0000"/>
        </w:rPr>
      </w:pPr>
      <w:r>
        <w:rPr>
          <w:b/>
          <w:bCs w:val="0"/>
          <w:color w:val="FF0000"/>
        </w:rPr>
        <w:t>*</w:t>
      </w:r>
      <w:r>
        <w:rPr>
          <w:rFonts w:hint="eastAsia"/>
          <w:b/>
          <w:bCs w:val="0"/>
          <w:color w:val="FF0000"/>
          <w:lang w:eastAsia="zh-CN"/>
        </w:rPr>
        <w:t>《</w:t>
      </w:r>
      <w:r>
        <w:rPr>
          <w:rFonts w:hint="eastAsia"/>
          <w:b/>
          <w:bCs w:val="0"/>
          <w:color w:val="FF0000"/>
          <w:lang w:val="en-US" w:eastAsia="zh-CN"/>
        </w:rPr>
        <w:t>她读</w:t>
      </w:r>
      <w:r>
        <w:rPr>
          <w:rFonts w:hint="eastAsia"/>
          <w:b/>
          <w:bCs w:val="0"/>
          <w:color w:val="FF0000"/>
          <w:lang w:eastAsia="zh-CN"/>
        </w:rPr>
        <w:t>》“</w:t>
      </w:r>
      <w:r>
        <w:rPr>
          <w:rFonts w:hint="eastAsia"/>
          <w:b/>
          <w:bCs w:val="0"/>
          <w:color w:val="FF0000"/>
          <w:lang w:val="en-US" w:eastAsia="zh-CN"/>
        </w:rPr>
        <w:t>2020年最受期待的历史小说</w:t>
      </w:r>
      <w:r>
        <w:rPr>
          <w:rFonts w:hint="eastAsia"/>
          <w:b/>
          <w:bCs w:val="0"/>
          <w:color w:val="FF0000"/>
          <w:lang w:eastAsia="zh-CN"/>
        </w:rPr>
        <w:t>”</w:t>
      </w:r>
    </w:p>
    <w:p>
      <w:pPr>
        <w:jc w:val="left"/>
        <w:rPr>
          <w:b/>
          <w:bCs w:val="0"/>
          <w:color w:val="FF0000"/>
        </w:rPr>
      </w:pPr>
      <w:r>
        <w:rPr>
          <w:b/>
          <w:bCs w:val="0"/>
          <w:color w:val="FF0000"/>
        </w:rPr>
        <w:t>*</w:t>
      </w:r>
      <w:r>
        <w:rPr>
          <w:rFonts w:hint="eastAsia"/>
          <w:b/>
          <w:bCs w:val="0"/>
          <w:color w:val="FF0000"/>
          <w:lang w:eastAsia="zh-CN"/>
        </w:rPr>
        <w:t>《</w:t>
      </w:r>
      <w:r>
        <w:rPr>
          <w:rFonts w:hint="eastAsia"/>
          <w:b/>
          <w:bCs w:val="0"/>
          <w:color w:val="FF0000"/>
          <w:lang w:val="en-US" w:eastAsia="zh-CN"/>
        </w:rPr>
        <w:t>她读</w:t>
      </w:r>
      <w:r>
        <w:rPr>
          <w:rFonts w:hint="eastAsia"/>
          <w:b/>
          <w:bCs w:val="0"/>
          <w:color w:val="FF0000"/>
          <w:lang w:eastAsia="zh-CN"/>
        </w:rPr>
        <w:t>》</w:t>
      </w:r>
      <w:r>
        <w:rPr>
          <w:b/>
          <w:bCs w:val="0"/>
          <w:color w:val="FF0000"/>
        </w:rPr>
        <w:t xml:space="preserve"> “</w:t>
      </w:r>
      <w:r>
        <w:rPr>
          <w:rFonts w:hint="eastAsia"/>
          <w:b/>
          <w:bCs w:val="0"/>
          <w:color w:val="FF0000"/>
        </w:rPr>
        <w:t>春假要打包的10本书</w:t>
      </w:r>
      <w:r>
        <w:rPr>
          <w:b/>
          <w:bCs w:val="0"/>
          <w:color w:val="FF0000"/>
        </w:rPr>
        <w:t xml:space="preserve">” </w:t>
      </w:r>
    </w:p>
    <w:p>
      <w:pPr>
        <w:rPr>
          <w:rFonts w:hint="default"/>
          <w:b/>
          <w:szCs w:val="21"/>
          <w:lang w:val="en-US" w:eastAsia="zh-CN"/>
        </w:rPr>
      </w:pPr>
    </w:p>
    <w:p>
      <w:pPr>
        <w:rPr>
          <w:rFonts w:hint="eastAsia"/>
          <w:b/>
          <w:szCs w:val="21"/>
        </w:rPr>
      </w:pPr>
    </w:p>
    <w:p>
      <w:pPr>
        <w:rPr>
          <w:rFonts w:hint="eastAsia"/>
          <w:b/>
          <w:bCs/>
          <w:szCs w:val="21"/>
        </w:rPr>
      </w:pPr>
      <w:r>
        <w:rPr>
          <w:rFonts w:hint="eastAsia"/>
          <w:b/>
          <w:bCs/>
          <w:szCs w:val="21"/>
        </w:rPr>
        <w:t>内容简介：</w:t>
      </w:r>
    </w:p>
    <w:p>
      <w:pPr>
        <w:rPr>
          <w:bCs/>
          <w:szCs w:val="21"/>
        </w:rPr>
      </w:pPr>
    </w:p>
    <w:p>
      <w:pPr>
        <w:shd w:val="clear" w:color="auto" w:fill="FFFFFF"/>
        <w:ind w:firstLine="420" w:firstLineChars="200"/>
        <w:rPr>
          <w:rFonts w:ascii="楷体" w:hAnsi="楷体" w:eastAsia="楷体"/>
          <w:bCs/>
          <w:szCs w:val="21"/>
        </w:rPr>
      </w:pPr>
      <w:r>
        <w:rPr>
          <w:rFonts w:ascii="楷体" w:hAnsi="楷体" w:eastAsia="楷体"/>
          <w:bCs/>
          <w:szCs w:val="21"/>
        </w:rPr>
        <w:t>“</w:t>
      </w:r>
      <w:r>
        <w:rPr>
          <w:rFonts w:hint="eastAsia" w:ascii="楷体" w:hAnsi="楷体" w:eastAsia="楷体"/>
          <w:bCs/>
          <w:szCs w:val="21"/>
        </w:rPr>
        <w:t>女孩不能出声，于是黄色的小鸟就唱了起来。它歌唱着女孩脑海里所谱写的音律：短笛高亢的颤音；倍低音巴松笛低沉的鸣响。除了打击乐，小鸟的叫声能演奏所有乐器，而谷仓的兔子们则亲切地击打着他们的后脚跟，像低音鼓又像是响弦。</w:t>
      </w:r>
    </w:p>
    <w:p>
      <w:pPr>
        <w:shd w:val="clear" w:color="auto" w:fill="FFFFFF"/>
        <w:ind w:firstLine="420" w:firstLineChars="200"/>
        <w:rPr>
          <w:rFonts w:ascii="楷体" w:hAnsi="楷体" w:eastAsia="楷体"/>
          <w:bCs/>
          <w:szCs w:val="21"/>
        </w:rPr>
      </w:pPr>
    </w:p>
    <w:p>
      <w:pPr>
        <w:shd w:val="clear" w:color="auto" w:fill="FFFFFF"/>
        <w:ind w:firstLine="420" w:firstLineChars="200"/>
        <w:rPr>
          <w:rFonts w:ascii="楷体" w:hAnsi="楷体" w:eastAsia="楷体"/>
          <w:bCs/>
          <w:szCs w:val="21"/>
        </w:rPr>
      </w:pPr>
      <w:r>
        <w:rPr>
          <w:rFonts w:hint="eastAsia" w:ascii="楷体" w:hAnsi="楷体" w:eastAsia="楷体"/>
          <w:bCs/>
          <w:szCs w:val="21"/>
        </w:rPr>
        <w:t>音乐使花朵盛开。雏菊长得茂盛的时候，小鸟就会为小女孩编一个花环，戴在她的头上，就像公主一样——虽然没有人看得见。她必须躲避村子里的每一个人:士兵，农舍里的男孩，还有邻居。那位眯着眼睛、脚穿厚底鞋的女人拖着一个男孩沿街回来走，自豪地挺直腰板，像抱着婴儿一样抱着一袋糖。”</w:t>
      </w:r>
    </w:p>
    <w:p>
      <w:pPr>
        <w:shd w:val="clear" w:color="auto" w:fill="FFFFFF"/>
        <w:ind w:firstLine="420" w:firstLineChars="200"/>
        <w:rPr>
          <w:bCs/>
          <w:szCs w:val="21"/>
        </w:rPr>
      </w:pPr>
    </w:p>
    <w:p>
      <w:pPr>
        <w:shd w:val="clear" w:color="auto" w:fill="FFFFFF"/>
        <w:ind w:firstLine="420" w:firstLineChars="200"/>
        <w:rPr>
          <w:rFonts w:hint="eastAsia"/>
          <w:bCs/>
          <w:szCs w:val="21"/>
        </w:rPr>
      </w:pPr>
      <w:r>
        <w:rPr>
          <w:rFonts w:hint="eastAsia"/>
          <w:bCs/>
          <w:szCs w:val="21"/>
        </w:rPr>
        <w:t>在镇上所有的犹太人都被围捕并杀害后，罗扎（</w:t>
      </w:r>
      <w:r>
        <w:rPr>
          <w:bCs/>
          <w:szCs w:val="21"/>
        </w:rPr>
        <w:t>Róza</w:t>
      </w:r>
      <w:r>
        <w:rPr>
          <w:rFonts w:hint="eastAsia"/>
          <w:bCs/>
          <w:szCs w:val="21"/>
        </w:rPr>
        <w:t>）和她的女儿希拉（</w:t>
      </w:r>
      <w:r>
        <w:rPr>
          <w:bCs/>
          <w:szCs w:val="21"/>
        </w:rPr>
        <w:t>Shira</w:t>
      </w:r>
      <w:r>
        <w:rPr>
          <w:rFonts w:hint="eastAsia"/>
          <w:bCs/>
          <w:szCs w:val="21"/>
        </w:rPr>
        <w:t>）只得藏身于一个之前顾客的谷仓里。年仅5岁的希拉不明白周遭发生了什么，也不明白他们为什么要躲起来。她渴望哼出脑海中伴随她长大的音乐，而在谷仓里她必须保持安静。</w:t>
      </w:r>
    </w:p>
    <w:p>
      <w:pPr>
        <w:shd w:val="clear" w:color="auto" w:fill="FFFFFF"/>
        <w:ind w:firstLine="420" w:firstLineChars="200"/>
        <w:rPr>
          <w:bCs/>
          <w:szCs w:val="21"/>
        </w:rPr>
      </w:pPr>
    </w:p>
    <w:p>
      <w:pPr>
        <w:shd w:val="clear" w:color="auto" w:fill="FFFFFF"/>
        <w:ind w:firstLine="420" w:firstLineChars="200"/>
        <w:rPr>
          <w:rFonts w:hint="eastAsia"/>
          <w:bCs/>
          <w:szCs w:val="21"/>
        </w:rPr>
      </w:pPr>
      <w:r>
        <w:rPr>
          <w:rFonts w:hint="eastAsia"/>
          <w:bCs/>
          <w:szCs w:val="21"/>
        </w:rPr>
        <w:t>为了打发时间，罗扎给希拉讲了一个故事——在一个魔法花园里住着一个怪物巨人，希拉想象着一只黄色小鸟是她最好的朋友。就这样罗扎打发着时间，直到她能和希拉逃离这个噩梦。但当他们的避风港突然不再安全，罗莎必须作出她一生中最艰难的决定。她把希拉送到能收留她的修道院，在那里给她会得到一个天主教名字并被藏起来。但是让希拉离开罗扎真的会更安全吗？罗扎又如何才能回到女儿身边？</w:t>
      </w:r>
    </w:p>
    <w:p>
      <w:pPr>
        <w:shd w:val="clear" w:color="auto" w:fill="FFFFFF"/>
        <w:ind w:firstLine="420" w:firstLineChars="200"/>
        <w:rPr>
          <w:bCs/>
          <w:szCs w:val="21"/>
        </w:rPr>
      </w:pPr>
    </w:p>
    <w:p>
      <w:pPr>
        <w:shd w:val="clear" w:color="auto" w:fill="FFFFFF"/>
        <w:ind w:firstLine="420" w:firstLineChars="200"/>
        <w:rPr>
          <w:rFonts w:hint="eastAsia"/>
          <w:bCs/>
          <w:szCs w:val="21"/>
        </w:rPr>
      </w:pPr>
      <w:r>
        <w:rPr>
          <w:rFonts w:hint="eastAsia"/>
          <w:bCs/>
          <w:szCs w:val="21"/>
        </w:rPr>
        <w:t>《歌唱的黄色小鸟》是一部讲述母女之间联系以及坚不可摧纽带的富有力量、辞藻优美又令人心碎的小说。</w:t>
      </w:r>
    </w:p>
    <w:p>
      <w:pPr>
        <w:rPr>
          <w:b/>
          <w:szCs w:val="21"/>
        </w:rPr>
      </w:pPr>
    </w:p>
    <w:p>
      <w:pPr>
        <w:rPr>
          <w:b/>
          <w:szCs w:val="21"/>
        </w:rPr>
      </w:pPr>
      <w:r>
        <w:rPr>
          <w:b/>
          <w:szCs w:val="21"/>
        </w:rPr>
        <w:t>作者简介：</w:t>
      </w:r>
      <w:bookmarkStart w:id="0" w:name="productDetails"/>
      <w:bookmarkEnd w:id="0"/>
    </w:p>
    <w:p>
      <w:pPr>
        <w:rPr>
          <w:b/>
          <w:szCs w:val="21"/>
        </w:rPr>
      </w:pPr>
    </w:p>
    <w:p>
      <w:pPr>
        <w:shd w:val="clear" w:color="auto" w:fill="FFFFFF"/>
        <w:ind w:firstLine="422" w:firstLineChars="200"/>
        <w:rPr>
          <w:b/>
          <w:bCs/>
          <w:szCs w:val="21"/>
        </w:rPr>
      </w:pPr>
      <w:r>
        <w:rPr>
          <w:rFonts w:hint="eastAsia"/>
          <w:b/>
          <w:bCs/>
          <w:szCs w:val="21"/>
        </w:rPr>
        <w:t>珍妮弗·洛斯纳（</w:t>
      </w:r>
      <w:r>
        <w:rPr>
          <w:b/>
          <w:bCs/>
          <w:szCs w:val="21"/>
        </w:rPr>
        <w:t>Jennifer Rosner</w:t>
      </w:r>
      <w:r>
        <w:rPr>
          <w:rFonts w:hint="eastAsia"/>
          <w:b/>
          <w:bCs/>
          <w:szCs w:val="21"/>
        </w:rPr>
        <w:t>）</w:t>
      </w:r>
      <w:r>
        <w:rPr>
          <w:rFonts w:hint="eastAsia"/>
          <w:bCs/>
          <w:szCs w:val="21"/>
        </w:rPr>
        <w:t>是回忆录《如果一棵树倒下，一份关于家庭倾听与倾诉的追求》（</w:t>
      </w:r>
      <w:r>
        <w:rPr>
          <w:bCs/>
          <w:szCs w:val="21"/>
        </w:rPr>
        <w:t>If A Tree Falls: A Family’s Quest to Hear and Be Heard</w:t>
      </w:r>
      <w:r>
        <w:rPr>
          <w:rFonts w:hint="eastAsia"/>
          <w:bCs/>
          <w:szCs w:val="21"/>
        </w:rPr>
        <w:t>）的作者。她的童书作品《手套线》（</w:t>
      </w:r>
      <w:r>
        <w:rPr>
          <w:bCs/>
          <w:szCs w:val="21"/>
        </w:rPr>
        <w:t>The Mitten String</w:t>
      </w:r>
      <w:r>
        <w:rPr>
          <w:rFonts w:hint="eastAsia"/>
          <w:bCs/>
          <w:szCs w:val="21"/>
        </w:rPr>
        <w:t>）获得雪梨·泰勒图书奖（</w:t>
      </w:r>
      <w:r>
        <w:rPr>
          <w:bCs/>
          <w:szCs w:val="21"/>
        </w:rPr>
        <w:t>Sydney Taylor Book Award</w:t>
      </w:r>
      <w:r>
        <w:rPr>
          <w:rFonts w:hint="eastAsia"/>
          <w:bCs/>
          <w:szCs w:val="21"/>
        </w:rPr>
        <w:t>）。她的作品还见诸于《纽约时报》（</w:t>
      </w:r>
      <w:r>
        <w:rPr>
          <w:bCs/>
          <w:szCs w:val="21"/>
        </w:rPr>
        <w:t>New York Times</w:t>
      </w:r>
      <w:r>
        <w:rPr>
          <w:rFonts w:hint="eastAsia"/>
          <w:bCs/>
          <w:szCs w:val="21"/>
        </w:rPr>
        <w:t>）、《马萨诸塞州评论》（</w:t>
      </w:r>
      <w:r>
        <w:rPr>
          <w:bCs/>
          <w:szCs w:val="21"/>
        </w:rPr>
        <w:t>The Massachusetts Review</w:t>
      </w:r>
      <w:r>
        <w:rPr>
          <w:rFonts w:hint="eastAsia"/>
          <w:bCs/>
          <w:szCs w:val="21"/>
        </w:rPr>
        <w:t>）、《犹太前进日报》（</w:t>
      </w:r>
      <w:r>
        <w:rPr>
          <w:bCs/>
          <w:szCs w:val="21"/>
        </w:rPr>
        <w:t>The Forward</w:t>
      </w:r>
      <w:r>
        <w:rPr>
          <w:rFonts w:hint="eastAsia"/>
          <w:bCs/>
          <w:szCs w:val="21"/>
        </w:rPr>
        <w:t>）、《好主妇》（Good Housekeeping）等媒体上。她和家人现居于马萨诸塞州西部。</w:t>
      </w:r>
    </w:p>
    <w:p>
      <w:pPr>
        <w:shd w:val="clear" w:color="auto" w:fill="FFFFFF"/>
        <w:rPr>
          <w:rFonts w:hint="eastAsia"/>
          <w:b/>
          <w:bCs/>
          <w:szCs w:val="21"/>
        </w:rPr>
      </w:pPr>
    </w:p>
    <w:p>
      <w:pPr>
        <w:shd w:val="clear" w:color="auto" w:fill="FFFFFF"/>
        <w:rPr>
          <w:rFonts w:hint="eastAsia"/>
          <w:b/>
          <w:bCs/>
          <w:szCs w:val="21"/>
        </w:rPr>
      </w:pPr>
    </w:p>
    <w:p>
      <w:pPr>
        <w:shd w:val="clear" w:color="auto" w:fill="FFFFFF"/>
        <w:rPr>
          <w:rFonts w:hint="eastAsia"/>
          <w:b/>
          <w:bCs/>
          <w:szCs w:val="21"/>
          <w:lang w:val="en-US" w:eastAsia="zh-CN"/>
        </w:rPr>
      </w:pPr>
      <w:r>
        <w:rPr>
          <w:rFonts w:hint="eastAsia"/>
          <w:b/>
          <w:bCs/>
          <w:szCs w:val="21"/>
          <w:lang w:val="en-US" w:eastAsia="zh-CN"/>
        </w:rPr>
        <w:t>媒体评价：</w:t>
      </w:r>
    </w:p>
    <w:p>
      <w:pPr>
        <w:shd w:val="clear" w:color="auto" w:fill="FFFFFF"/>
        <w:rPr>
          <w:rFonts w:hint="eastAsia"/>
          <w:b/>
          <w:bCs/>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“这部令人震撼的处女作以母爱的力量和她所承受的心碎为主题。”</w:t>
      </w:r>
    </w:p>
    <w:p>
      <w:pPr>
        <w:jc w:val="right"/>
        <w:rPr>
          <w:rFonts w:hint="eastAsia"/>
          <w:lang w:val="en-US" w:eastAsia="zh-CN"/>
        </w:rPr>
      </w:pPr>
      <w:r>
        <w:rPr>
          <w:rFonts w:hint="eastAsia"/>
          <w:lang w:val="en-US" w:eastAsia="zh-CN"/>
        </w:rPr>
        <w:t>---《书单》（</w:t>
      </w:r>
      <w:r>
        <w:rPr>
          <w:rFonts w:hint="eastAsia"/>
          <w:i/>
          <w:iCs/>
          <w:lang w:val="en-US" w:eastAsia="zh-CN"/>
        </w:rPr>
        <w:t>Booklist</w:t>
      </w:r>
      <w:r>
        <w:rPr>
          <w:rFonts w:hint="eastAsia"/>
          <w:lang w:val="en-US" w:eastAsia="zh-CN"/>
        </w:rPr>
        <w:t>）</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“一段发生在二战时期的故事，与《房间》（Room）的故事情节异曲同工，同时还是一个能巧妙地检验艺术和想象力如何支撑我们的故事……这是一部大屠杀小说，但它也是一部出色的悬疑作品，</w:t>
      </w:r>
      <w:r>
        <w:rPr>
          <w:rFonts w:hint="eastAsia"/>
          <w:b w:val="0"/>
          <w:bCs w:val="0"/>
          <w:szCs w:val="21"/>
        </w:rPr>
        <w:t>洛斯纳</w:t>
      </w:r>
      <w:r>
        <w:rPr>
          <w:rFonts w:hint="eastAsia"/>
          <w:lang w:val="en-US" w:eastAsia="zh-CN"/>
        </w:rPr>
        <w:t>对艺术如何在我们的生活中发挥作用的理解，即使是在最糟糕的时候，也是令人印象深刻的。”</w:t>
      </w:r>
    </w:p>
    <w:p>
      <w:pPr>
        <w:jc w:val="right"/>
        <w:rPr>
          <w:rFonts w:hint="eastAsia"/>
          <w:lang w:val="en-US" w:eastAsia="zh-CN"/>
        </w:rPr>
      </w:pPr>
      <w:r>
        <w:rPr>
          <w:rFonts w:hint="eastAsia"/>
          <w:lang w:val="en-US" w:eastAsia="zh-CN"/>
        </w:rPr>
        <w:t>---《科克斯书评》（</w:t>
      </w:r>
      <w:r>
        <w:rPr>
          <w:bCs/>
          <w:i/>
          <w:iCs/>
        </w:rPr>
        <w:t>Kirkus</w:t>
      </w:r>
      <w:r>
        <w:rPr>
          <w:rFonts w:hint="eastAsia"/>
          <w:lang w:val="en-US" w:eastAsia="zh-CN"/>
        </w:rPr>
        <w:t>）</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“动人而痛苦的一段历史”。</w:t>
      </w:r>
    </w:p>
    <w:p>
      <w:pPr>
        <w:jc w:val="right"/>
        <w:rPr>
          <w:rFonts w:hint="default"/>
          <w:lang w:val="en-US" w:eastAsia="zh-CN"/>
        </w:rPr>
      </w:pPr>
      <w:r>
        <w:rPr>
          <w:rFonts w:hint="eastAsia"/>
          <w:lang w:val="en-US" w:eastAsia="zh-CN"/>
        </w:rPr>
        <w:t>---《出版商周刊》（</w:t>
      </w:r>
      <w:r>
        <w:rPr>
          <w:bCs/>
          <w:i/>
          <w:iCs/>
        </w:rPr>
        <w:t>Publishers Weekly</w:t>
      </w:r>
      <w:r>
        <w:rPr>
          <w:rFonts w:hint="eastAsia"/>
          <w:lang w:val="en-US" w:eastAsia="zh-CN"/>
        </w:rPr>
        <w:t>）</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“母女关系的力量在1941年的波兰背景下得到了完美的展现。”</w:t>
      </w:r>
    </w:p>
    <w:p>
      <w:pPr>
        <w:jc w:val="right"/>
        <w:rPr>
          <w:rFonts w:hint="eastAsia"/>
          <w:lang w:val="en-US" w:eastAsia="zh-CN"/>
        </w:rPr>
      </w:pPr>
      <w:r>
        <w:rPr>
          <w:rFonts w:hint="eastAsia"/>
          <w:lang w:val="en-US" w:eastAsia="zh-CN"/>
        </w:rPr>
        <w:t>---</w:t>
      </w:r>
      <w:r>
        <w:rPr>
          <w:bCs/>
          <w:iCs/>
        </w:rPr>
        <w:t xml:space="preserve">WBUR’s </w:t>
      </w:r>
      <w:r>
        <w:rPr>
          <w:bCs/>
          <w:i/>
          <w:iCs/>
        </w:rPr>
        <w:t>The ARTery</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“《歌唱的黄色小鸟》以优美朴素的文笔写成，并带有魔幻色彩，它讲述了母亲和女儿之间的纽带，以及即使在最具毁灭性的时代，音乐和讲故事的持久力量。”</w:t>
      </w:r>
    </w:p>
    <w:p>
      <w:pPr>
        <w:jc w:val="right"/>
        <w:rPr>
          <w:rFonts w:hint="default"/>
          <w:lang w:val="en-US" w:eastAsia="zh-CN"/>
        </w:rPr>
      </w:pPr>
      <w:r>
        <w:rPr>
          <w:rFonts w:hint="eastAsia"/>
          <w:lang w:val="en-US" w:eastAsia="zh-CN"/>
        </w:rPr>
        <w:t>---《计时表》（</w:t>
      </w:r>
      <w:r>
        <w:rPr>
          <w:bCs/>
          <w:i/>
          <w:iCs/>
        </w:rPr>
        <w:t>Chronogram</w:t>
      </w:r>
      <w:r>
        <w:rPr>
          <w:rFonts w:hint="eastAsia"/>
          <w:lang w:val="en-US" w:eastAsia="zh-CN"/>
        </w:rPr>
        <w:t>）</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“就像Roza试图利用她和她女儿的痛苦作为优雅的基础一样，作者巧妙地把一个令人心碎的主题变成了一个抒情的、美丽的关于爱、失去和希望的故事。”</w:t>
      </w:r>
    </w:p>
    <w:p>
      <w:pPr>
        <w:jc w:val="right"/>
      </w:pPr>
      <w:r>
        <w:rPr>
          <w:rFonts w:hint="eastAsia"/>
          <w:i/>
          <w:lang w:val="en-US" w:eastAsia="zh-CN"/>
        </w:rPr>
        <w:t>---</w:t>
      </w:r>
      <w:r>
        <w:rPr>
          <w:rFonts w:hint="eastAsia"/>
          <w:i w:val="0"/>
          <w:iCs/>
          <w:lang w:val="en-US" w:eastAsia="zh-CN"/>
        </w:rPr>
        <w:t>《历史小说协会》（</w:t>
      </w:r>
      <w:r>
        <w:rPr>
          <w:rFonts w:hint="eastAsia"/>
          <w:i/>
          <w:lang w:val="en-US" w:eastAsia="zh-CN"/>
        </w:rPr>
        <w:t>Historical Novel Society）</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“这本书在很多方面都很美。就像希拉虚构的小鸟一样，</w:t>
      </w:r>
      <w:r>
        <w:rPr>
          <w:rFonts w:hint="eastAsia"/>
          <w:b/>
          <w:bCs/>
          <w:szCs w:val="21"/>
        </w:rPr>
        <w:t>珍妮弗·洛斯纳</w:t>
      </w:r>
      <w:r>
        <w:rPr>
          <w:rFonts w:hint="eastAsia"/>
          <w:lang w:val="en-US" w:eastAsia="zh-CN"/>
        </w:rPr>
        <w:t>的文字轻快而富有音乐感，但她讲述的战争中残酷的个人现实扣人心弦，令人心碎，而且非常真实。”</w:t>
      </w:r>
    </w:p>
    <w:p>
      <w:pPr>
        <w:jc w:val="right"/>
        <w:rPr>
          <w:rFonts w:hint="eastAsia"/>
          <w:lang w:val="en-US" w:eastAsia="zh-CN"/>
        </w:rPr>
      </w:pPr>
      <w:r>
        <w:rPr>
          <w:rFonts w:hint="eastAsia"/>
          <w:lang w:val="en-US" w:eastAsia="zh-CN"/>
        </w:rPr>
        <w:t>---丽莎·温盖特（</w:t>
      </w:r>
      <w:r>
        <w:rPr>
          <w:bCs/>
        </w:rPr>
        <w:t>Lisa Wingate</w:t>
      </w:r>
      <w:r>
        <w:rPr>
          <w:rFonts w:hint="eastAsia"/>
          <w:lang w:val="en-US" w:eastAsia="zh-CN"/>
        </w:rPr>
        <w:t>），《在我们成为你之前》（</w:t>
      </w:r>
      <w:r>
        <w:rPr>
          <w:bCs/>
          <w:i/>
          <w:iCs/>
        </w:rPr>
        <w:t>Before We Were Yours</w:t>
      </w:r>
      <w:r>
        <w:rPr>
          <w:rFonts w:hint="eastAsia"/>
          <w:lang w:val="en-US" w:eastAsia="zh-CN"/>
        </w:rPr>
        <w:t>），和《此前以后》（</w:t>
      </w:r>
      <w:r>
        <w:rPr>
          <w:bCs/>
          <w:i/>
          <w:iCs/>
        </w:rPr>
        <w:t>Before and After</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“音乐和爱贯穿于这部美丽的小说，奇迹的双生河。</w:t>
      </w:r>
      <w:r>
        <w:rPr>
          <w:rFonts w:hint="eastAsia"/>
          <w:b/>
          <w:bCs/>
          <w:szCs w:val="21"/>
        </w:rPr>
        <w:t>珍妮弗·洛斯纳</w:t>
      </w:r>
      <w:r>
        <w:rPr>
          <w:rFonts w:hint="eastAsia"/>
          <w:lang w:val="en-US" w:eastAsia="zh-CN"/>
        </w:rPr>
        <w:t>所写的这本书，会让你心碎，然后她再把它重新拼在一起，这时你的心会比以前大点。。”</w:t>
      </w:r>
    </w:p>
    <w:p>
      <w:pPr>
        <w:jc w:val="right"/>
        <w:rPr>
          <w:rFonts w:hint="eastAsia"/>
          <w:lang w:val="en-US" w:eastAsia="zh-CN"/>
        </w:rPr>
      </w:pPr>
      <w:r>
        <w:rPr>
          <w:rFonts w:hint="eastAsia"/>
          <w:lang w:val="en-US" w:eastAsia="zh-CN"/>
        </w:rPr>
        <w:t>---亚历克斯·乔治（</w:t>
      </w:r>
      <w:r>
        <w:rPr>
          <w:bCs/>
        </w:rPr>
        <w:t>Alex George</w:t>
      </w:r>
      <w:r>
        <w:rPr>
          <w:rFonts w:hint="eastAsia"/>
          <w:lang w:val="en-US" w:eastAsia="zh-CN"/>
        </w:rPr>
        <w:t>），《一个善良的美国人》（</w:t>
      </w:r>
      <w:r>
        <w:rPr>
          <w:bCs/>
          <w:i/>
          <w:iCs/>
        </w:rPr>
        <w:t>A Good American</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“非常感人，文笔细腻。如果你今年只读一本书，那就选《歌唱的黄色小鸟》吧。这是一个美丽的故事，有着令人难忘的角色，对我来说，</w:t>
      </w:r>
      <w:r>
        <w:rPr>
          <w:rFonts w:hint="eastAsia"/>
          <w:b/>
          <w:bCs/>
          <w:szCs w:val="21"/>
        </w:rPr>
        <w:t>珍妮弗·洛斯纳</w:t>
      </w:r>
      <w:r>
        <w:rPr>
          <w:rFonts w:hint="eastAsia"/>
          <w:lang w:val="en-US" w:eastAsia="zh-CN"/>
        </w:rPr>
        <w:t>的小说与《穿条纹睡衣的男孩》（</w:t>
      </w:r>
      <w:r>
        <w:rPr>
          <w:i/>
          <w:iCs/>
        </w:rPr>
        <w:t>The Boy in the Striped Pajamas</w:t>
      </w:r>
      <w:r>
        <w:rPr>
          <w:rFonts w:hint="eastAsia"/>
          <w:lang w:val="en-US" w:eastAsia="zh-CN"/>
        </w:rPr>
        <w:t>）和《真相》(</w:t>
      </w:r>
      <w:r>
        <w:rPr>
          <w:i/>
          <w:iCs/>
        </w:rPr>
        <w:t>Code Name Verity</w:t>
      </w:r>
      <w:r>
        <w:rPr>
          <w:rFonts w:hint="eastAsia"/>
          <w:lang w:val="en-US" w:eastAsia="zh-CN"/>
        </w:rPr>
        <w:t>)一起，是你知道你永远不会忘记的二战时期极为特殊的小说之一。”</w:t>
      </w:r>
    </w:p>
    <w:p>
      <w:pPr>
        <w:jc w:val="right"/>
        <w:rPr>
          <w:rFonts w:hint="eastAsia"/>
          <w:lang w:val="en-US" w:eastAsia="zh-CN"/>
        </w:rPr>
      </w:pPr>
      <w:r>
        <w:rPr>
          <w:rFonts w:hint="eastAsia"/>
          <w:lang w:val="en-US" w:eastAsia="zh-CN"/>
        </w:rPr>
        <w:t>---AJ·皮尔斯（</w:t>
      </w:r>
      <w:r>
        <w:rPr>
          <w:bCs/>
        </w:rPr>
        <w:t>AJ Pearce</w:t>
      </w:r>
      <w:r>
        <w:rPr>
          <w:rFonts w:hint="eastAsia"/>
          <w:lang w:val="en-US" w:eastAsia="zh-CN"/>
        </w:rPr>
        <w:t>），《亲爱的伯德夫人》（</w:t>
      </w:r>
      <w:r>
        <w:rPr>
          <w:bCs/>
          <w:i/>
          <w:iCs/>
        </w:rPr>
        <w:t>Dear Mrs. Bird</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“这是一个关于母亲和女儿、战争和爱情、生者的音乐和死者的沉默的美丽的故事。”</w:t>
      </w:r>
    </w:p>
    <w:p>
      <w:pPr>
        <w:jc w:val="right"/>
        <w:rPr>
          <w:rFonts w:hint="eastAsia"/>
          <w:lang w:val="en-US" w:eastAsia="zh-CN"/>
        </w:rPr>
      </w:pPr>
      <w:r>
        <w:rPr>
          <w:rFonts w:hint="eastAsia"/>
          <w:lang w:val="en-US" w:eastAsia="zh-CN"/>
        </w:rPr>
        <w:t>---凯特·奎恩(Kate Quinn)，</w:t>
      </w:r>
    </w:p>
    <w:p>
      <w:pPr>
        <w:jc w:val="right"/>
        <w:rPr>
          <w:rFonts w:hint="eastAsia"/>
          <w:lang w:val="en-US" w:eastAsia="zh-CN"/>
        </w:rPr>
      </w:pPr>
      <w:r>
        <w:rPr>
          <w:rFonts w:hint="eastAsia"/>
          <w:lang w:val="en-US" w:eastAsia="zh-CN"/>
        </w:rPr>
        <w:t>《女猎手与爱丽丝网络》(The Huntress and The Alice Network)的作者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“这是一部引人入胜的小说，讲述了音乐和人声的力量以及我们为了在特殊环境中生存而做出的牺牲。绝对引人入胜。”</w:t>
      </w:r>
    </w:p>
    <w:p>
      <w:pPr>
        <w:jc w:val="right"/>
        <w:rPr>
          <w:rFonts w:hint="eastAsia"/>
          <w:lang w:val="en-US" w:eastAsia="zh-CN"/>
        </w:rPr>
      </w:pPr>
      <w:r>
        <w:rPr>
          <w:rFonts w:hint="eastAsia"/>
          <w:lang w:val="en-US" w:eastAsia="zh-CN"/>
        </w:rPr>
        <w:t>---拉蒙娜·奥苏贝尔（</w:t>
      </w:r>
      <w:r>
        <w:rPr>
          <w:bCs/>
        </w:rPr>
        <w:t>Ramona Ausubel</w:t>
      </w:r>
      <w:r>
        <w:rPr>
          <w:rFonts w:hint="eastAsia"/>
          <w:lang w:val="en-US" w:eastAsia="zh-CN"/>
        </w:rPr>
        <w:t>），</w:t>
      </w:r>
    </w:p>
    <w:p>
      <w:pPr>
        <w:jc w:val="right"/>
        <w:rPr>
          <w:rFonts w:hint="eastAsia"/>
          <w:lang w:val="en-US" w:eastAsia="zh-CN"/>
        </w:rPr>
      </w:pPr>
      <w:r>
        <w:rPr>
          <w:rFonts w:hint="eastAsia"/>
          <w:lang w:val="en-US" w:eastAsia="zh-CN"/>
        </w:rPr>
        <w:t>《安逸富足的儿子和女儿》（</w:t>
      </w:r>
      <w:r>
        <w:rPr>
          <w:bCs/>
          <w:i/>
          <w:iCs/>
        </w:rPr>
        <w:t>Sons and Daughters of Ease and Plenty</w:t>
      </w:r>
      <w:r>
        <w:rPr>
          <w:bCs/>
        </w:rPr>
        <w:t> and </w:t>
      </w:r>
      <w:r>
        <w:rPr>
          <w:bCs/>
          <w:i/>
          <w:iCs/>
        </w:rPr>
        <w:t>No One Is Here Except All of Us</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“一部非凡的处女作，充满了美、希望和真诚。”</w:t>
      </w:r>
    </w:p>
    <w:p>
      <w:pPr>
        <w:jc w:val="right"/>
        <w:rPr>
          <w:rFonts w:hint="eastAsia"/>
          <w:lang w:val="en-US" w:eastAsia="zh-CN"/>
        </w:rPr>
      </w:pPr>
      <w:r>
        <w:rPr>
          <w:rFonts w:hint="eastAsia"/>
          <w:lang w:val="en-US" w:eastAsia="zh-CN"/>
        </w:rPr>
        <w:t>---梅格·韦特·克莱顿（</w:t>
      </w:r>
      <w:r>
        <w:rPr>
          <w:bCs/>
        </w:rPr>
        <w:t>Meg Waite Clayton</w:t>
      </w:r>
      <w:r>
        <w:rPr>
          <w:rFonts w:hint="eastAsia"/>
          <w:lang w:val="en-US" w:eastAsia="zh-CN"/>
        </w:rPr>
        <w:t>），《开往伦敦的最后一班火车》（</w:t>
      </w:r>
      <w:r>
        <w:rPr>
          <w:bCs/>
          <w:i/>
          <w:iCs/>
        </w:rPr>
        <w:t>The Last Train to London</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“一部精彩而感人的小说。”</w:t>
      </w:r>
    </w:p>
    <w:p>
      <w:pPr>
        <w:jc w:val="right"/>
        <w:rPr>
          <w:rFonts w:hint="eastAsia"/>
          <w:lang w:val="en-US" w:eastAsia="zh-CN"/>
        </w:rPr>
      </w:pPr>
      <w:r>
        <w:rPr>
          <w:rFonts w:hint="eastAsia"/>
          <w:lang w:val="en-US" w:eastAsia="zh-CN"/>
        </w:rPr>
        <w:t>---玛戈特·利弗西（</w:t>
      </w:r>
      <w:r>
        <w:rPr>
          <w:bCs/>
        </w:rPr>
        <w:t>Margot Livesey</w:t>
      </w:r>
      <w:r>
        <w:rPr>
          <w:rFonts w:hint="eastAsia"/>
          <w:lang w:val="en-US" w:eastAsia="zh-CN"/>
        </w:rPr>
        <w:t>），《水银》（</w:t>
      </w:r>
      <w:r>
        <w:rPr>
          <w:bCs/>
          <w:i/>
          <w:iCs/>
        </w:rPr>
        <w:t>Mercury</w:t>
      </w:r>
      <w:r>
        <w:rPr>
          <w:rFonts w:hint="eastAsia"/>
          <w:lang w:val="en-US" w:eastAsia="zh-CN"/>
        </w:rPr>
        <w:t>）和《杰玛·哈代的飞行》（</w:t>
      </w:r>
      <w:r>
        <w:rPr>
          <w:bCs/>
          <w:i/>
          <w:iCs/>
        </w:rPr>
        <w:t>The Flight of Gemma Hardy</w:t>
      </w:r>
      <w:r>
        <w:rPr>
          <w:rFonts w:hint="eastAsia"/>
          <w:lang w:val="en-US" w:eastAsia="zh-CN"/>
        </w:rPr>
        <w:t>）的作</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“一部关于人类心灵的异常美丽而感人的小说。这是一个丰富而深刻的故事，讲述了面对危险时，爱和希望的持久力量。”</w:t>
      </w:r>
    </w:p>
    <w:p>
      <w:pPr>
        <w:jc w:val="right"/>
        <w:rPr>
          <w:rFonts w:hint="eastAsia"/>
          <w:lang w:val="en-US" w:eastAsia="zh-CN"/>
        </w:rPr>
      </w:pPr>
      <w:r>
        <w:rPr>
          <w:rFonts w:hint="eastAsia"/>
          <w:lang w:val="en-US" w:eastAsia="zh-CN"/>
        </w:rPr>
        <w:t>---大卫·吉勒姆（</w:t>
      </w:r>
      <w:r>
        <w:rPr>
          <w:bCs/>
        </w:rPr>
        <w:t>David Gillham</w:t>
      </w:r>
      <w:r>
        <w:rPr>
          <w:rFonts w:hint="eastAsia"/>
          <w:lang w:val="en-US" w:eastAsia="zh-CN"/>
        </w:rPr>
        <w:t>），《女性之城》（</w:t>
      </w:r>
      <w:r>
        <w:rPr>
          <w:bCs/>
          <w:i/>
          <w:iCs/>
        </w:rPr>
        <w:t>City of Women</w:t>
      </w:r>
      <w:r>
        <w:rPr>
          <w:rFonts w:hint="eastAsia"/>
          <w:lang w:val="en-US" w:eastAsia="zh-CN"/>
        </w:rPr>
        <w:t>）的作者</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“《裁决》这本回忆录的作者和获奖儿童作家</w:t>
      </w:r>
      <w:r>
        <w:rPr>
          <w:rFonts w:hint="eastAsia"/>
          <w:b/>
          <w:bCs/>
          <w:szCs w:val="21"/>
        </w:rPr>
        <w:t>洛斯纳</w:t>
      </w:r>
      <w:r>
        <w:rPr>
          <w:rFonts w:hint="eastAsia"/>
          <w:lang w:val="en-US" w:eastAsia="zh-CN"/>
        </w:rPr>
        <w:t>以一种神奇的方式挑战了大屠杀(《黄鸟》贯穿全书)，在她生动感人地描绘了母女关系的同时，也清晰地说明那是一个危险的时间和地点。”</w:t>
      </w:r>
    </w:p>
    <w:p>
      <w:pPr>
        <w:jc w:val="right"/>
        <w:rPr>
          <w:rFonts w:hint="default"/>
          <w:lang w:val="en-US" w:eastAsia="zh-CN"/>
        </w:rPr>
      </w:pPr>
      <w:r>
        <w:rPr>
          <w:rFonts w:hint="eastAsia"/>
          <w:lang w:val="en-US" w:eastAsia="zh-CN"/>
        </w:rPr>
        <w:t>---《图书馆期刊》，星评书评（</w:t>
      </w:r>
      <w:r>
        <w:t>Library Journal</w:t>
      </w:r>
      <w:r>
        <w:rPr>
          <w:rFonts w:hint="eastAsia"/>
          <w:lang w:val="en-US" w:eastAsia="zh-CN"/>
        </w:rPr>
        <w:t>,</w:t>
      </w:r>
      <w:r>
        <w:t xml:space="preserve"> starred review</w:t>
      </w:r>
      <w:r>
        <w:rPr>
          <w:rFonts w:hint="eastAsia"/>
          <w:lang w:val="en-US" w:eastAsia="zh-CN"/>
        </w:rPr>
        <w:t>）</w:t>
      </w:r>
    </w:p>
    <w:p>
      <w:pPr>
        <w:jc w:val="right"/>
        <w:rPr>
          <w:rFonts w:hint="default"/>
          <w:lang w:val="en-US" w:eastAsia="zh-CN"/>
        </w:rPr>
      </w:pPr>
      <w:r>
        <w:rPr>
          <w:rFonts w:hint="eastAsia"/>
          <w:lang w:val="en-US" w:eastAsia="zh-CN"/>
        </w:rPr>
        <w:t>---</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b w:val="0"/>
          <w:bCs w:val="0"/>
          <w:lang w:val="en-US" w:eastAsia="zh-CN"/>
        </w:rPr>
        <w:t>“</w:t>
      </w:r>
      <w:r>
        <w:rPr>
          <w:rFonts w:hint="eastAsia"/>
          <w:b w:val="0"/>
          <w:bCs w:val="0"/>
          <w:szCs w:val="21"/>
        </w:rPr>
        <w:t>《歌唱的黄色小鸟》</w:t>
      </w:r>
      <w:r>
        <w:rPr>
          <w:rFonts w:hint="eastAsia"/>
          <w:b w:val="0"/>
          <w:bCs w:val="0"/>
          <w:szCs w:val="21"/>
          <w:lang w:val="en-US" w:eastAsia="zh-CN"/>
        </w:rPr>
        <w:t>总是让你</w:t>
      </w:r>
      <w:r>
        <w:rPr>
          <w:rFonts w:hint="eastAsia"/>
          <w:b w:val="0"/>
          <w:bCs w:val="0"/>
          <w:lang w:val="en-US" w:eastAsia="zh-CN"/>
        </w:rPr>
        <w:t>心在喉，泪在眼。作者擅长描绘特定旋律的怀旧之情，一小块</w:t>
      </w:r>
      <w:r>
        <w:rPr>
          <w:rFonts w:hint="eastAsia"/>
          <w:lang w:val="en-US" w:eastAsia="zh-CN"/>
        </w:rPr>
        <w:t>毯子，爱人的气味，鸡蛋的配方。”</w:t>
      </w:r>
    </w:p>
    <w:p>
      <w:pPr>
        <w:jc w:val="right"/>
        <w:rPr>
          <w:rFonts w:hint="eastAsia" w:eastAsia="宋体"/>
          <w:lang w:val="en-US" w:eastAsia="zh-CN"/>
        </w:rPr>
      </w:pPr>
      <w:r>
        <w:rPr>
          <w:rFonts w:hint="eastAsia"/>
          <w:lang w:val="en-US" w:eastAsia="zh-CN"/>
        </w:rPr>
        <w:t>---《书页》，星级评论（</w:t>
      </w:r>
      <w:r>
        <w:t>BookPage</w:t>
      </w:r>
      <w:r>
        <w:rPr>
          <w:rFonts w:hint="eastAsia"/>
          <w:lang w:val="en-US" w:eastAsia="zh-CN"/>
        </w:rPr>
        <w:t>,</w:t>
      </w:r>
      <w:r>
        <w:t xml:space="preserve"> starred review</w:t>
      </w:r>
      <w:r>
        <w:rPr>
          <w:rFonts w:hint="eastAsia"/>
          <w:lang w:eastAsia="zh-CN"/>
        </w:rPr>
        <w:t>）</w:t>
      </w:r>
    </w:p>
    <w:p/>
    <w:p/>
    <w:p/>
    <w:p>
      <w:pPr>
        <w:rPr>
          <w:rFonts w:hint="default"/>
          <w:lang w:val="en-US" w:eastAsia="zh-CN"/>
        </w:rPr>
      </w:pPr>
    </w:p>
    <w:p>
      <w:pPr>
        <w:shd w:val="clear" w:color="auto" w:fill="FFFFFF"/>
        <w:rPr>
          <w:color w:val="000000"/>
          <w:szCs w:val="21"/>
        </w:rPr>
      </w:pPr>
      <w:r>
        <w:rPr>
          <w:rFonts w:hint="eastAsia"/>
          <w:b/>
          <w:bCs/>
          <w:color w:val="000000"/>
          <w:szCs w:val="21"/>
        </w:rPr>
        <w:t>谢谢您的阅读！</w:t>
      </w:r>
    </w:p>
    <w:p>
      <w:pPr>
        <w:shd w:val="clear" w:color="auto" w:fill="FFFFFF"/>
        <w:rPr>
          <w:color w:val="000000"/>
          <w:szCs w:val="21"/>
        </w:rPr>
      </w:pPr>
      <w:r>
        <w:rPr>
          <w:rFonts w:hint="eastAsia"/>
          <w:b/>
          <w:bCs/>
          <w:color w:val="000000"/>
          <w:szCs w:val="21"/>
        </w:rPr>
        <w:t>请将回馈信息发至：</w:t>
      </w:r>
    </w:p>
    <w:p>
      <w:pPr>
        <w:shd w:val="clear" w:color="auto" w:fill="FFFFFF"/>
        <w:rPr>
          <w:color w:val="000000"/>
          <w:szCs w:val="21"/>
        </w:rPr>
      </w:pPr>
      <w:r>
        <w:rPr>
          <w:color w:val="000000"/>
          <w:szCs w:val="21"/>
          <w:shd w:val="clear" w:color="auto" w:fill="FFFFFF"/>
        </w:rPr>
        <w:t>张滢（Cindy Zhang）</w:t>
      </w:r>
    </w:p>
    <w:p>
      <w:pPr>
        <w:shd w:val="clear" w:color="auto" w:fill="FFFFFF"/>
        <w:rPr>
          <w:rFonts w:hint="eastAsia"/>
          <w:color w:val="000000"/>
          <w:szCs w:val="21"/>
        </w:rPr>
      </w:pPr>
      <w:r>
        <w:rPr>
          <w:color w:val="000000"/>
          <w:szCs w:val="21"/>
        </w:rPr>
        <w:t>安德鲁﹒纳伯格联合国际有限公司北京代表处</w:t>
      </w:r>
    </w:p>
    <w:p>
      <w:pPr>
        <w:shd w:val="clear" w:color="auto" w:fill="FFFFFF"/>
        <w:rPr>
          <w:rFonts w:hint="eastAsia"/>
          <w:color w:val="000000"/>
          <w:szCs w:val="21"/>
        </w:rPr>
      </w:pPr>
      <w:r>
        <w:rPr>
          <w:color w:val="000000"/>
          <w:szCs w:val="21"/>
        </w:rPr>
        <w:t>北京市海淀区中关村大街甲59号中国人民大学文化大厦1705室, 邮编：100872</w:t>
      </w:r>
    </w:p>
    <w:p>
      <w:pPr>
        <w:shd w:val="clear" w:color="auto" w:fill="FFFFFF"/>
        <w:rPr>
          <w:rFonts w:hint="eastAsia"/>
          <w:color w:val="000000"/>
          <w:szCs w:val="21"/>
        </w:rPr>
      </w:pPr>
      <w:r>
        <w:rPr>
          <w:color w:val="000000"/>
          <w:szCs w:val="21"/>
        </w:rPr>
        <w:t>电话：010-82504506</w:t>
      </w:r>
    </w:p>
    <w:p>
      <w:pPr>
        <w:shd w:val="clear" w:color="auto" w:fill="FFFFFF"/>
        <w:rPr>
          <w:rFonts w:hint="eastAsia"/>
          <w:color w:val="000000"/>
          <w:szCs w:val="21"/>
        </w:rPr>
      </w:pPr>
      <w:r>
        <w:rPr>
          <w:color w:val="000000"/>
          <w:szCs w:val="21"/>
        </w:rPr>
        <w:t>传真：010-82504200</w:t>
      </w:r>
    </w:p>
    <w:p>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pPr>
        <w:shd w:val="clear" w:color="auto" w:fill="FFFFFF"/>
        <w:rPr>
          <w:color w:val="000000"/>
          <w:szCs w:val="21"/>
        </w:rPr>
      </w:pPr>
      <w:r>
        <w:rPr>
          <w:color w:val="000000"/>
          <w:szCs w:val="21"/>
        </w:rPr>
        <w:t>网址：www.nurnberg.com.cn</w:t>
      </w:r>
    </w:p>
    <w:p>
      <w:pPr>
        <w:shd w:val="clear" w:color="auto" w:fill="FFFFFF"/>
        <w:rPr>
          <w:color w:val="000000"/>
          <w:szCs w:val="21"/>
        </w:rPr>
      </w:pPr>
      <w:r>
        <w:rPr>
          <w:color w:val="000000"/>
          <w:szCs w:val="21"/>
        </w:rPr>
        <w:t>微博：</w:t>
      </w:r>
      <w:r>
        <w:fldChar w:fldCharType="begin"/>
      </w:r>
      <w:r>
        <w:instrText xml:space="preserve"> HYPERLINK "http://weibo.com/nurnberg" </w:instrText>
      </w:r>
      <w:r>
        <w:fldChar w:fldCharType="separate"/>
      </w:r>
      <w:r>
        <w:rPr>
          <w:rStyle w:val="13"/>
          <w:szCs w:val="21"/>
        </w:rPr>
        <w:t>http://weibo.com/nurnberg</w:t>
      </w:r>
      <w:r>
        <w:rPr>
          <w:rStyle w:val="13"/>
          <w:szCs w:val="21"/>
        </w:rPr>
        <w:fldChar w:fldCharType="end"/>
      </w:r>
    </w:p>
    <w:p>
      <w:pPr>
        <w:shd w:val="clear" w:color="auto" w:fill="FFFFFF"/>
        <w:rPr>
          <w:color w:val="000000"/>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shd w:val="clear" w:color="auto" w:fill="FFFFFF"/>
        <w:rPr>
          <w:color w:val="000000"/>
          <w:szCs w:val="21"/>
        </w:rPr>
      </w:pPr>
      <w:r>
        <w:rPr>
          <w:color w:val="000000"/>
          <w:szCs w:val="21"/>
        </w:rPr>
        <w:t>微信订阅号：ANABJ2002</w:t>
      </w:r>
    </w:p>
    <w:p>
      <w:pPr>
        <w:rPr>
          <w:szCs w:val="21"/>
        </w:rPr>
      </w:pPr>
    </w:p>
    <w:p>
      <w:pPr>
        <w:rPr>
          <w:rFonts w:hint="eastAsia"/>
          <w:szCs w:val="21"/>
        </w:rPr>
      </w:pPr>
      <w:bookmarkStart w:id="1" w:name="_GoBack"/>
      <w:bookmarkEnd w:id="1"/>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4CB8"/>
    <w:rsid w:val="00043A72"/>
    <w:rsid w:val="0004630B"/>
    <w:rsid w:val="000471BE"/>
    <w:rsid w:val="0006074F"/>
    <w:rsid w:val="000649FF"/>
    <w:rsid w:val="00067E08"/>
    <w:rsid w:val="000721D3"/>
    <w:rsid w:val="0007792C"/>
    <w:rsid w:val="00080A1A"/>
    <w:rsid w:val="000828F5"/>
    <w:rsid w:val="000873EC"/>
    <w:rsid w:val="000A2E1D"/>
    <w:rsid w:val="000B22DE"/>
    <w:rsid w:val="000C1EE1"/>
    <w:rsid w:val="000C6B43"/>
    <w:rsid w:val="000C780B"/>
    <w:rsid w:val="000D447B"/>
    <w:rsid w:val="000E219B"/>
    <w:rsid w:val="000F3106"/>
    <w:rsid w:val="000F538F"/>
    <w:rsid w:val="0010039B"/>
    <w:rsid w:val="00140709"/>
    <w:rsid w:val="00157258"/>
    <w:rsid w:val="001700EF"/>
    <w:rsid w:val="00182905"/>
    <w:rsid w:val="001835F4"/>
    <w:rsid w:val="001859C2"/>
    <w:rsid w:val="00197385"/>
    <w:rsid w:val="001A170B"/>
    <w:rsid w:val="001A3489"/>
    <w:rsid w:val="001A7625"/>
    <w:rsid w:val="001C3065"/>
    <w:rsid w:val="001C47E4"/>
    <w:rsid w:val="001C76A0"/>
    <w:rsid w:val="001E141F"/>
    <w:rsid w:val="001E696D"/>
    <w:rsid w:val="001F0856"/>
    <w:rsid w:val="00202EB5"/>
    <w:rsid w:val="002037EA"/>
    <w:rsid w:val="00212EA1"/>
    <w:rsid w:val="00215937"/>
    <w:rsid w:val="00243CAA"/>
    <w:rsid w:val="002529AC"/>
    <w:rsid w:val="00254A21"/>
    <w:rsid w:val="0025531D"/>
    <w:rsid w:val="002670DA"/>
    <w:rsid w:val="00267193"/>
    <w:rsid w:val="00274BF1"/>
    <w:rsid w:val="00287399"/>
    <w:rsid w:val="002904B8"/>
    <w:rsid w:val="00295DF5"/>
    <w:rsid w:val="002A598F"/>
    <w:rsid w:val="002B1B16"/>
    <w:rsid w:val="002B51C1"/>
    <w:rsid w:val="002E37FF"/>
    <w:rsid w:val="002E5DC5"/>
    <w:rsid w:val="002E5F2A"/>
    <w:rsid w:val="002F0674"/>
    <w:rsid w:val="002F28B7"/>
    <w:rsid w:val="002F49FB"/>
    <w:rsid w:val="0030073F"/>
    <w:rsid w:val="00303220"/>
    <w:rsid w:val="00306791"/>
    <w:rsid w:val="00307760"/>
    <w:rsid w:val="003222F0"/>
    <w:rsid w:val="00326C8D"/>
    <w:rsid w:val="0033032A"/>
    <w:rsid w:val="0033724E"/>
    <w:rsid w:val="00337304"/>
    <w:rsid w:val="00344C37"/>
    <w:rsid w:val="00344EB0"/>
    <w:rsid w:val="0035593A"/>
    <w:rsid w:val="0037085F"/>
    <w:rsid w:val="00383FD0"/>
    <w:rsid w:val="00390940"/>
    <w:rsid w:val="003972FB"/>
    <w:rsid w:val="003A5EE9"/>
    <w:rsid w:val="003A6586"/>
    <w:rsid w:val="003B415F"/>
    <w:rsid w:val="003B5916"/>
    <w:rsid w:val="003C11BB"/>
    <w:rsid w:val="003C2DA6"/>
    <w:rsid w:val="003D4957"/>
    <w:rsid w:val="003E754D"/>
    <w:rsid w:val="003F0CD0"/>
    <w:rsid w:val="00413549"/>
    <w:rsid w:val="004148D5"/>
    <w:rsid w:val="00414A9C"/>
    <w:rsid w:val="00431D1E"/>
    <w:rsid w:val="00452828"/>
    <w:rsid w:val="004611D6"/>
    <w:rsid w:val="00462FAD"/>
    <w:rsid w:val="00463285"/>
    <w:rsid w:val="00484EAC"/>
    <w:rsid w:val="00491229"/>
    <w:rsid w:val="004A18EB"/>
    <w:rsid w:val="004A4909"/>
    <w:rsid w:val="004B4C85"/>
    <w:rsid w:val="004C4734"/>
    <w:rsid w:val="004C7A29"/>
    <w:rsid w:val="004E2C80"/>
    <w:rsid w:val="004E52F4"/>
    <w:rsid w:val="004E7135"/>
    <w:rsid w:val="004F460D"/>
    <w:rsid w:val="004F47CD"/>
    <w:rsid w:val="004F4E9C"/>
    <w:rsid w:val="005116BE"/>
    <w:rsid w:val="00514483"/>
    <w:rsid w:val="00527886"/>
    <w:rsid w:val="00530D6D"/>
    <w:rsid w:val="00530F42"/>
    <w:rsid w:val="00545292"/>
    <w:rsid w:val="005646D9"/>
    <w:rsid w:val="005664AD"/>
    <w:rsid w:val="005737DB"/>
    <w:rsid w:val="00577751"/>
    <w:rsid w:val="00582EAD"/>
    <w:rsid w:val="00583966"/>
    <w:rsid w:val="005A40A1"/>
    <w:rsid w:val="005A564F"/>
    <w:rsid w:val="005B6D07"/>
    <w:rsid w:val="005B6FB0"/>
    <w:rsid w:val="005B7CEB"/>
    <w:rsid w:val="005C6904"/>
    <w:rsid w:val="005E45D6"/>
    <w:rsid w:val="005F5BCB"/>
    <w:rsid w:val="0060201B"/>
    <w:rsid w:val="00602E6C"/>
    <w:rsid w:val="00610C62"/>
    <w:rsid w:val="00614E61"/>
    <w:rsid w:val="00645120"/>
    <w:rsid w:val="006453B2"/>
    <w:rsid w:val="00653EE1"/>
    <w:rsid w:val="006628D4"/>
    <w:rsid w:val="006669F7"/>
    <w:rsid w:val="00672150"/>
    <w:rsid w:val="00682716"/>
    <w:rsid w:val="00684F79"/>
    <w:rsid w:val="00697196"/>
    <w:rsid w:val="006A0FFB"/>
    <w:rsid w:val="006A4D58"/>
    <w:rsid w:val="006A4FA2"/>
    <w:rsid w:val="006A5ACA"/>
    <w:rsid w:val="006B2FAD"/>
    <w:rsid w:val="006C005B"/>
    <w:rsid w:val="006D0C24"/>
    <w:rsid w:val="006D198E"/>
    <w:rsid w:val="006D206A"/>
    <w:rsid w:val="006D297D"/>
    <w:rsid w:val="006F043F"/>
    <w:rsid w:val="0070392F"/>
    <w:rsid w:val="00710D20"/>
    <w:rsid w:val="00711B64"/>
    <w:rsid w:val="00723F55"/>
    <w:rsid w:val="00727197"/>
    <w:rsid w:val="00730B71"/>
    <w:rsid w:val="00732FAC"/>
    <w:rsid w:val="007340DB"/>
    <w:rsid w:val="007367B2"/>
    <w:rsid w:val="00737B1D"/>
    <w:rsid w:val="00750C55"/>
    <w:rsid w:val="0075278B"/>
    <w:rsid w:val="007535B6"/>
    <w:rsid w:val="0075707B"/>
    <w:rsid w:val="00757A53"/>
    <w:rsid w:val="00757D84"/>
    <w:rsid w:val="007766E3"/>
    <w:rsid w:val="00786783"/>
    <w:rsid w:val="00797837"/>
    <w:rsid w:val="007A4BED"/>
    <w:rsid w:val="007B0D11"/>
    <w:rsid w:val="007B543B"/>
    <w:rsid w:val="007B5B2E"/>
    <w:rsid w:val="007C746B"/>
    <w:rsid w:val="007D22D2"/>
    <w:rsid w:val="00805130"/>
    <w:rsid w:val="00805764"/>
    <w:rsid w:val="0081530E"/>
    <w:rsid w:val="00825A41"/>
    <w:rsid w:val="00833658"/>
    <w:rsid w:val="00843714"/>
    <w:rsid w:val="00856401"/>
    <w:rsid w:val="00862531"/>
    <w:rsid w:val="00862DBE"/>
    <w:rsid w:val="008648D3"/>
    <w:rsid w:val="0088014E"/>
    <w:rsid w:val="0088708F"/>
    <w:rsid w:val="0089462C"/>
    <w:rsid w:val="008955F8"/>
    <w:rsid w:val="0089589B"/>
    <w:rsid w:val="008B0A5A"/>
    <w:rsid w:val="008B3081"/>
    <w:rsid w:val="008B4DCA"/>
    <w:rsid w:val="008B541B"/>
    <w:rsid w:val="008C6C23"/>
    <w:rsid w:val="008D4D33"/>
    <w:rsid w:val="008E4DD7"/>
    <w:rsid w:val="008F5575"/>
    <w:rsid w:val="008F5E49"/>
    <w:rsid w:val="00907A59"/>
    <w:rsid w:val="009126AD"/>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47E81"/>
    <w:rsid w:val="00A67D6C"/>
    <w:rsid w:val="00A71D38"/>
    <w:rsid w:val="00AA1AA9"/>
    <w:rsid w:val="00AA1D1A"/>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53500"/>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3B8C"/>
    <w:rsid w:val="00C612DF"/>
    <w:rsid w:val="00C6321D"/>
    <w:rsid w:val="00C77355"/>
    <w:rsid w:val="00C817C6"/>
    <w:rsid w:val="00C83A86"/>
    <w:rsid w:val="00C903F7"/>
    <w:rsid w:val="00C93394"/>
    <w:rsid w:val="00C947D9"/>
    <w:rsid w:val="00CA5EFF"/>
    <w:rsid w:val="00CB1C0E"/>
    <w:rsid w:val="00CB6825"/>
    <w:rsid w:val="00CD2007"/>
    <w:rsid w:val="00CE1D5B"/>
    <w:rsid w:val="00CE280B"/>
    <w:rsid w:val="00CE468D"/>
    <w:rsid w:val="00CE67B4"/>
    <w:rsid w:val="00CF1D82"/>
    <w:rsid w:val="00CF33B7"/>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0FE0"/>
    <w:rsid w:val="00D924FC"/>
    <w:rsid w:val="00D931C6"/>
    <w:rsid w:val="00D95D16"/>
    <w:rsid w:val="00DD2D61"/>
    <w:rsid w:val="00DD3D54"/>
    <w:rsid w:val="00DE1211"/>
    <w:rsid w:val="00DF0621"/>
    <w:rsid w:val="00E03D47"/>
    <w:rsid w:val="00E06119"/>
    <w:rsid w:val="00E17EE6"/>
    <w:rsid w:val="00E2561F"/>
    <w:rsid w:val="00E33FDD"/>
    <w:rsid w:val="00E346E8"/>
    <w:rsid w:val="00E367D0"/>
    <w:rsid w:val="00E44F09"/>
    <w:rsid w:val="00E5688B"/>
    <w:rsid w:val="00E5753A"/>
    <w:rsid w:val="00E65D57"/>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3197"/>
    <w:rsid w:val="00FA4A2B"/>
    <w:rsid w:val="00FA7F29"/>
    <w:rsid w:val="00FC3402"/>
    <w:rsid w:val="00FE4FD6"/>
    <w:rsid w:val="00FF63CA"/>
    <w:rsid w:val="227C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uiPriority w:val="0"/>
  </w:style>
  <w:style w:type="paragraph" w:customStyle="1" w:styleId="38">
    <w:name w:val="Title Line"/>
    <w:basedOn w:val="1"/>
    <w:next w:val="1"/>
    <w:qFormat/>
    <w:uiPriority w:val="0"/>
    <w:pPr>
      <w:widowControl/>
      <w:jc w:val="center"/>
    </w:pPr>
    <w:rPr>
      <w:b/>
      <w:bCs/>
      <w:caps/>
      <w:kern w:val="0"/>
      <w:sz w:val="72"/>
      <w:lang w:eastAsia="en-US"/>
    </w:rPr>
  </w:style>
  <w:style w:type="paragraph" w:customStyle="1" w:styleId="39">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218</Words>
  <Characters>1246</Characters>
  <Lines>10</Lines>
  <Paragraphs>2</Paragraphs>
  <TotalTime>5</TotalTime>
  <ScaleCrop>false</ScaleCrop>
  <LinksUpToDate>false</LinksUpToDate>
  <CharactersWithSpaces>1462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2019-06-12T06:09:00Z</dcterms:created>
  <dc:creator>Image</dc:creator>
  <cp:lastModifiedBy>张滢</cp:lastModifiedBy>
  <cp:lastPrinted>2004-04-23T07:06:00Z</cp:lastPrinted>
  <dcterms:modified xsi:type="dcterms:W3CDTF">2020-03-13T08:22:49Z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