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bookmarkStart w:id="0" w:name="_Toc20478922"/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260350</wp:posOffset>
            </wp:positionV>
            <wp:extent cx="1811020" cy="2747010"/>
            <wp:effectExtent l="0" t="0" r="5080" b="8890"/>
            <wp:wrapTight wrapText="bothSides">
              <wp:wrapPolygon>
                <wp:start x="21592" y="-2"/>
                <wp:lineTo x="0" y="0"/>
                <wp:lineTo x="0" y="21599"/>
                <wp:lineTo x="21592" y="21601"/>
                <wp:lineTo x="8" y="21601"/>
                <wp:lineTo x="21600" y="21599"/>
                <wp:lineTo x="21600" y="0"/>
                <wp:lineTo x="8" y="-2"/>
                <wp:lineTo x="21592" y="-2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文书名：《领会:改变我们学习方式的科学》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英文书名：GRASP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The Science Transforming How We Learn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者：S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anjay Sarma with Luke Yoquinto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Doubleday</w:t>
      </w:r>
      <w:bookmarkStart w:id="3" w:name="_GoBack"/>
      <w:bookmarkEnd w:id="3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 w:eastAsia="宋体"/>
          <w:b/>
          <w:bCs/>
          <w:lang w:val="en-US" w:eastAsia="zh-CN"/>
        </w:rPr>
        <w:t>Fletcher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 w:eastAsia="宋体"/>
          <w:b/>
          <w:bCs/>
          <w:lang w:val="en-US" w:eastAsia="zh-CN"/>
        </w:rPr>
        <w:t>352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 w:eastAsia="宋体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 w:eastAsia="宋体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 w:eastAsia="宋体"/>
          <w:b/>
          <w:bCs/>
          <w:lang w:val="en-US" w:eastAsia="zh-CN"/>
        </w:rPr>
        <w:t>稿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  <w:r>
        <w:rPr>
          <w:rFonts w:hint="default"/>
          <w:b/>
          <w:bCs/>
        </w:rPr>
        <w:t>/科普/教育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版权已授：英国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这是一项来自著名麻省理工学院教授，以《思考，快与慢》的核心思想为出发点，对学习领域进行开创性的思考——学习将如何改变教育？我们如何利用学习来挖掘我们作为个体，以及作为人类社会整体的未来发展潜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作为麻省理工学院（MIT）开放学习项目的负责人，桑贾伊•萨尔马(Sanjay Sarma)</w:t>
      </w:r>
      <w:r>
        <w:rPr>
          <w:rFonts w:hint="eastAsia" w:ascii="Times New Roman" w:hAnsi="Times New Roman" w:cs="Times New Roman"/>
          <w:lang w:val="en-US" w:eastAsia="zh-CN"/>
        </w:rPr>
        <w:t>从事着一项令人敬仰的工作：敞开麻省理工学院的大门，为更广阔的世界造福。但如果你打算从事这样一个雄心勃勃的项目，你首先应该问：学习到底是如何起作用的？应该具备哪些条件？我们传统的课堂教学方法——讲课、家庭作业、考试、复习——真的有效吗？如果没有效果，哪些方法真正有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/>
        </w:rPr>
        <w:t>《</w:t>
      </w:r>
      <w:r>
        <w:rPr>
          <w:rFonts w:hint="eastAsia"/>
          <w:lang w:val="en-US" w:eastAsia="zh-CN"/>
        </w:rPr>
        <w:t>领会</w:t>
      </w:r>
      <w:r>
        <w:rPr>
          <w:rFonts w:hint="default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GRASP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</w:rPr>
        <w:t>带领读者跨越多个领域，从基础神经科学到认知心理学以及其他领域，探索学习的未来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科学家们正在研究遗忘的作用，他们发现遗忘</w:t>
      </w:r>
      <w:r>
        <w:rPr>
          <w:rFonts w:hint="eastAsia" w:ascii="Times New Roman" w:hAnsi="Times New Roman" w:cs="Times New Roman"/>
          <w:lang w:val="en-US" w:eastAsia="zh-CN"/>
        </w:rPr>
        <w:t>并不是记忆力不好，反而可能是帮助学习的重要武器；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神经成像的</w:t>
      </w:r>
      <w:r>
        <w:rPr>
          <w:rFonts w:hint="eastAsia" w:ascii="Times New Roman" w:hAnsi="Times New Roman" w:cs="Times New Roman"/>
          <w:lang w:val="en-US" w:eastAsia="zh-CN"/>
        </w:rPr>
        <w:t>最新研究</w:t>
      </w:r>
      <w:r>
        <w:rPr>
          <w:rFonts w:hint="default" w:ascii="Times New Roman" w:hAnsi="Times New Roman" w:cs="Times New Roman"/>
        </w:rPr>
        <w:t>正在帮助我们理解阅读在大脑中的工作方式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在孩子们学会阅读之前，就有可能确定哪些孩子可能会从</w:t>
      </w:r>
      <w:r>
        <w:rPr>
          <w:rFonts w:hint="eastAsia" w:ascii="Times New Roman" w:hAnsi="Times New Roman" w:cs="Times New Roman"/>
          <w:lang w:val="en-US" w:eastAsia="zh-CN"/>
        </w:rPr>
        <w:t>专门</w:t>
      </w:r>
      <w:r>
        <w:rPr>
          <w:rFonts w:hint="default" w:ascii="Times New Roman" w:hAnsi="Times New Roman" w:cs="Times New Roman"/>
        </w:rPr>
        <w:t>的阅读障碍干预中受益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许多学校已经开始转向翻转课堂，在</w:t>
      </w:r>
      <w:r>
        <w:rPr>
          <w:rFonts w:hint="eastAsia" w:ascii="Times New Roman" w:hAnsi="Times New Roman" w:cs="Times New Roman"/>
          <w:lang w:val="en-US" w:eastAsia="zh-CN"/>
        </w:rPr>
        <w:t>翻转</w:t>
      </w:r>
      <w:r>
        <w:rPr>
          <w:rFonts w:hint="default" w:ascii="Times New Roman" w:hAnsi="Times New Roman" w:cs="Times New Roman"/>
        </w:rPr>
        <w:t>课堂上，你</w:t>
      </w:r>
      <w:r>
        <w:rPr>
          <w:rFonts w:hint="eastAsia" w:ascii="Times New Roman" w:hAnsi="Times New Roman" w:cs="Times New Roman"/>
          <w:lang w:val="en-US" w:eastAsia="zh-CN"/>
        </w:rPr>
        <w:t>在家通过视频先行自学</w:t>
      </w:r>
      <w:r>
        <w:rPr>
          <w:rFonts w:hint="default" w:ascii="Times New Roman" w:hAnsi="Times New Roman" w:cs="Times New Roman"/>
        </w:rPr>
        <w:t>，然后在课堂上</w:t>
      </w:r>
      <w:r>
        <w:rPr>
          <w:rFonts w:hint="eastAsia" w:ascii="Times New Roman" w:hAnsi="Times New Roman" w:cs="Times New Roman"/>
          <w:lang w:val="en-US" w:eastAsia="zh-CN"/>
        </w:rPr>
        <w:t>完成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课堂任务”</w:t>
      </w:r>
      <w:r>
        <w:rPr>
          <w:rFonts w:hint="default" w:ascii="Times New Roman" w:hAnsi="Times New Roman" w:cs="Times New Roman"/>
        </w:rPr>
        <w:t>。通过这些大胆的教学改革，麻省理工学院在其物理导论课程中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已经不再出现男女学生成绩上的差距；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通过设计课程，更好地融入前沿的学习策略，佛罗里达州的一所法学院在律师考试通过率方面已跃升至该州第一。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同时，萨尔玛揭穿了一些长期以来的错误观点，比如关于“学习风格”的观点；此外，他还为读者提供了一套实用的工具，帮助他们在终生学习的过程中获得并储存知识。他提出了一种更具包容性且更民主的学习愿景——那是一个充满强大学习者的世界，他们只是在等待他们应得的学习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领会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从作者的教育工作经验，以及在麻省理工大学从事研究和教育创新的工作中，为读者提供了科学而实际的深入观察，启发了人们对于未来学习领域的思考，而不仅仅是提供信息和取悦读者。</w:t>
      </w:r>
      <w:r>
        <w:rPr>
          <w:rFonts w:hint="default" w:ascii="Times New Roman" w:hAnsi="Times New Roman" w:cs="Times New Roman"/>
        </w:rPr>
        <w:br w:type="textWrapping"/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目录</w:t>
      </w:r>
    </w:p>
    <w:p>
      <w:pPr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简介</w:t>
      </w:r>
      <w:r>
        <w:rPr>
          <w:rFonts w:hint="default" w:ascii="Times New Roman" w:hAnsi="Times New Roman" w:cs="Times New Roman"/>
          <w:b/>
          <w:bCs/>
        </w:rPr>
        <w:t>:冒险开始了</w:t>
      </w:r>
      <w:r>
        <w:rPr>
          <w:rFonts w:hint="eastAsia" w:ascii="Times New Roman" w:hAnsi="Times New Roman" w:cs="Times New Roman"/>
          <w:b/>
          <w:bCs/>
          <w:lang w:eastAsia="zh-CN"/>
        </w:rPr>
        <w:t>！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第一部分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学习就是科学，科学就是学习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学习鸿沟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第一层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蛞蝓细胞和学校钟声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第二层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系统中的系统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第三层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革命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第四层：</w:t>
      </w:r>
      <w:r>
        <w:rPr>
          <w:rFonts w:hint="default" w:ascii="Times New Roman" w:hAnsi="Times New Roman" w:cs="Times New Roman"/>
        </w:rPr>
        <w:t>思考中的思考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第二部分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头脑和手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航行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内外和规模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把它翻过来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最后决战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后记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致谢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注释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参考书目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索引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桑贾伊•萨尔马(Sanjay Sarma)</w:t>
      </w:r>
      <w:r>
        <w:rPr>
          <w:rFonts w:hint="eastAsia"/>
        </w:rPr>
        <w:t>是麻省理工学院开放学习</w:t>
      </w:r>
      <w:r>
        <w:rPr>
          <w:rFonts w:hint="eastAsia"/>
          <w:lang w:eastAsia="zh-CN"/>
        </w:rPr>
        <w:t>（</w:t>
      </w:r>
      <w:r>
        <w:t>Open Learning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负责人。他是机械工程专业的教授，曾在能源和交通领域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计算几何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计算机辅助设计</w:t>
      </w:r>
      <w:r>
        <w:rPr>
          <w:rFonts w:hint="eastAsia"/>
          <w:lang w:val="en-US" w:eastAsia="zh-CN"/>
        </w:rPr>
        <w:t>等领域工作过，</w:t>
      </w:r>
      <w:r>
        <w:rPr>
          <w:rFonts w:hint="eastAsia"/>
        </w:rPr>
        <w:t>并一直是RFID技术的先驱。他拥有印度理工学院坎普尔分校(IIT Kanpur)的本科学位，以及卡内基梅隆大学(Carnegie Mellon)和加州大学伯克利分校(UC Berkeley)的高级学位。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</w:pPr>
      <w:r>
        <w:rPr>
          <w:rFonts w:hint="eastAsia"/>
          <w:b/>
          <w:bCs/>
        </w:rPr>
        <w:t>卢克·约昆图(L</w:t>
      </w:r>
      <w:r>
        <w:rPr>
          <w:rFonts w:hint="eastAsia"/>
          <w:b/>
          <w:bCs/>
          <w:lang w:val="en-US" w:eastAsia="zh-CN"/>
        </w:rPr>
        <w:t>uke Yoquinto</w:t>
      </w:r>
      <w:r>
        <w:rPr>
          <w:rFonts w:hint="eastAsia"/>
          <w:b/>
          <w:bCs/>
        </w:rPr>
        <w:t>)</w:t>
      </w:r>
      <w:r>
        <w:rPr>
          <w:rFonts w:hint="eastAsia"/>
        </w:rPr>
        <w:t>是一名科学作家，他在麻省理工学院年龄实验室(MIT AgeLab)担任研究员，研究学习和教育、老龄化和人口统计学变化等问题。他的作品在《华盛顿邮报》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The Washington Post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、《石板》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Slate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、《华尔街日报》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The Wall Street Journal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和《大西洋月刊》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The Atlantic.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等刊物上都有发表。他是波士顿大学科学新闻专业的毕业生。</w:t>
      </w:r>
      <w:bookmarkStart w:id="2" w:name="awards"/>
      <w:bookmarkEnd w:id="2"/>
    </w:p>
    <w:p/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ill Sans MT">
    <w:panose1 w:val="020B0502020104020203"/>
    <w:charset w:val="4D"/>
    <w:family w:val="swiss"/>
    <w:pitch w:val="default"/>
    <w:sig w:usb0="00000003" w:usb1="00000000" w:usb2="00000000" w:usb3="00000000" w:csb0="20000003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B1653"/>
    <w:multiLevelType w:val="singleLevel"/>
    <w:tmpl w:val="AF2B16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890D06C"/>
    <w:multiLevelType w:val="singleLevel"/>
    <w:tmpl w:val="0890D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5C56766"/>
    <w:rsid w:val="33EA5BD2"/>
    <w:rsid w:val="36D0001D"/>
    <w:rsid w:val="5BAC1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  <w:style w:type="paragraph" w:customStyle="1" w:styleId="39">
    <w:name w:val="Author name"/>
    <w:basedOn w:val="1"/>
    <w:qFormat/>
    <w:uiPriority w:val="0"/>
    <w:pPr>
      <w:tabs>
        <w:tab w:val="left" w:pos="540"/>
      </w:tabs>
      <w:spacing w:after="28"/>
    </w:pPr>
    <w:rPr>
      <w:rFonts w:ascii="Gill Sans MT" w:hAnsi="Gill Sans MT" w:eastAsia="Times New Roman"/>
      <w:color w:val="7F7F7F"/>
      <w:spacing w:val="4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26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2020-05-14T07:21:19Z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