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641C0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DD7C8C" w:rsidRDefault="00DD7C8C" w:rsidP="00641C06">
      <w:pPr>
        <w:rPr>
          <w:b/>
        </w:rPr>
      </w:pPr>
      <w:r>
        <w:rPr>
          <w:rFonts w:hint="eastAsia"/>
          <w:b/>
          <w:noProof/>
        </w:rPr>
        <w:drawing>
          <wp:anchor distT="0" distB="0" distL="114300" distR="114300" simplePos="0" relativeHeight="251658240" behindDoc="0" locked="0" layoutInCell="1" allowOverlap="1">
            <wp:simplePos x="0" y="0"/>
            <wp:positionH relativeFrom="column">
              <wp:posOffset>3914775</wp:posOffset>
            </wp:positionH>
            <wp:positionV relativeFrom="paragraph">
              <wp:posOffset>149225</wp:posOffset>
            </wp:positionV>
            <wp:extent cx="1513840" cy="2289175"/>
            <wp:effectExtent l="19050" t="0" r="0" b="0"/>
            <wp:wrapSquare wrapText="bothSides"/>
            <wp:docPr id="3" name="图片 2" descr="QQ截图2020061310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613104850.jpg"/>
                    <pic:cNvPicPr/>
                  </pic:nvPicPr>
                  <pic:blipFill>
                    <a:blip r:embed="rId7"/>
                    <a:stretch>
                      <a:fillRect/>
                    </a:stretch>
                  </pic:blipFill>
                  <pic:spPr>
                    <a:xfrm>
                      <a:off x="0" y="0"/>
                      <a:ext cx="1513840" cy="2289175"/>
                    </a:xfrm>
                    <a:prstGeom prst="rect">
                      <a:avLst/>
                    </a:prstGeom>
                  </pic:spPr>
                </pic:pic>
              </a:graphicData>
            </a:graphic>
          </wp:anchor>
        </w:drawing>
      </w:r>
    </w:p>
    <w:p w:rsidR="003C2DA6" w:rsidRPr="000C1EE1" w:rsidRDefault="003C2DA6" w:rsidP="00641C06">
      <w:pPr>
        <w:rPr>
          <w:b/>
        </w:rPr>
      </w:pPr>
      <w:r w:rsidRPr="000C1EE1">
        <w:rPr>
          <w:rFonts w:hint="eastAsia"/>
          <w:b/>
        </w:rPr>
        <w:t>中文书名：《</w:t>
      </w:r>
      <w:r w:rsidR="00DD7C8C" w:rsidRPr="00DD7C8C">
        <w:rPr>
          <w:rFonts w:hint="eastAsia"/>
          <w:b/>
        </w:rPr>
        <w:t>选择</w:t>
      </w:r>
      <w:r w:rsidR="00DD7C8C">
        <w:rPr>
          <w:rFonts w:hint="eastAsia"/>
          <w:b/>
        </w:rPr>
        <w:t>：</w:t>
      </w:r>
      <w:r w:rsidR="00DD7C8C" w:rsidRPr="00DD7C8C">
        <w:rPr>
          <w:rFonts w:hint="eastAsia"/>
          <w:b/>
        </w:rPr>
        <w:t>如何为所有人建设一个更美好的世界</w:t>
      </w:r>
      <w:r w:rsidRPr="000C1EE1">
        <w:rPr>
          <w:rFonts w:hint="eastAsia"/>
          <w:b/>
        </w:rPr>
        <w:t>》</w:t>
      </w:r>
    </w:p>
    <w:p w:rsidR="003C2DA6" w:rsidRPr="0075278B" w:rsidRDefault="003C2DA6" w:rsidP="00641C06">
      <w:pPr>
        <w:rPr>
          <w:b/>
        </w:rPr>
      </w:pPr>
      <w:r w:rsidRPr="000C1EE1">
        <w:rPr>
          <w:rFonts w:hint="eastAsia"/>
          <w:b/>
        </w:rPr>
        <w:t>英文书名：</w:t>
      </w:r>
      <w:r w:rsidR="00DD7C8C" w:rsidRPr="00DD7C8C">
        <w:rPr>
          <w:b/>
        </w:rPr>
        <w:t>VALUE(S)</w:t>
      </w:r>
      <w:r w:rsidR="00DD7C8C" w:rsidRPr="00DD7C8C">
        <w:t>:</w:t>
      </w:r>
      <w:r w:rsidR="00DD7C8C">
        <w:rPr>
          <w:rFonts w:hint="eastAsia"/>
          <w:b/>
        </w:rPr>
        <w:t xml:space="preserve"> BUILDING A BETTER WORLD FOR ALL</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D7C8C" w:rsidRPr="00DD7C8C">
        <w:rPr>
          <w:b/>
        </w:rPr>
        <w:t>Mark Carney</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D7C8C" w:rsidRPr="00DD7C8C">
        <w:rPr>
          <w:b/>
        </w:rPr>
        <w:t>Hachette</w:t>
      </w:r>
    </w:p>
    <w:p w:rsidR="003C2DA6" w:rsidRPr="00F74C2A" w:rsidRDefault="003C2DA6" w:rsidP="00641C06">
      <w:pPr>
        <w:rPr>
          <w:b/>
        </w:rPr>
      </w:pPr>
      <w:r w:rsidRPr="00F74C2A">
        <w:rPr>
          <w:rFonts w:hint="eastAsia"/>
          <w:b/>
        </w:rPr>
        <w:t>代理公司：</w:t>
      </w:r>
      <w:r w:rsidR="00F74C2A" w:rsidRPr="00F74C2A">
        <w:rPr>
          <w:rFonts w:hint="eastAsia"/>
          <w:b/>
        </w:rPr>
        <w:t>PFD</w:t>
      </w:r>
      <w:r w:rsidR="009F1E68" w:rsidRPr="00F74C2A">
        <w:rPr>
          <w:rFonts w:hint="eastAsia"/>
          <w:b/>
        </w:rPr>
        <w:t xml:space="preserve"> </w:t>
      </w:r>
      <w:r w:rsidR="00274BF1" w:rsidRPr="00F74C2A">
        <w:rPr>
          <w:rFonts w:hint="eastAsia"/>
          <w:b/>
        </w:rPr>
        <w:t>/ANA/</w:t>
      </w:r>
      <w:r w:rsidR="00641C06" w:rsidRPr="00F74C2A">
        <w:rPr>
          <w:rFonts w:hint="eastAsia"/>
          <w:b/>
        </w:rPr>
        <w:t>Jackie Huang</w:t>
      </w:r>
    </w:p>
    <w:p w:rsidR="003C2DA6" w:rsidRPr="000C1EE1" w:rsidRDefault="003C2DA6" w:rsidP="00641C06">
      <w:pPr>
        <w:rPr>
          <w:b/>
        </w:rPr>
      </w:pPr>
      <w:r w:rsidRPr="000C1EE1">
        <w:rPr>
          <w:rFonts w:hint="eastAsia"/>
          <w:b/>
        </w:rPr>
        <w:t>页</w:t>
      </w:r>
      <w:r w:rsidRPr="000C1EE1">
        <w:rPr>
          <w:rFonts w:hint="eastAsia"/>
          <w:b/>
        </w:rPr>
        <w:t xml:space="preserve">    </w:t>
      </w:r>
      <w:r w:rsidR="00DD7C8C">
        <w:rPr>
          <w:rFonts w:hint="eastAsia"/>
          <w:b/>
        </w:rPr>
        <w:t>数：待定</w:t>
      </w:r>
    </w:p>
    <w:p w:rsidR="003C2DA6" w:rsidRPr="000C1EE1" w:rsidRDefault="003C2DA6" w:rsidP="00641C06">
      <w:pPr>
        <w:rPr>
          <w:b/>
        </w:rPr>
      </w:pPr>
      <w:r w:rsidRPr="000C1EE1">
        <w:rPr>
          <w:rFonts w:hint="eastAsia"/>
          <w:b/>
        </w:rPr>
        <w:t>出版时间：</w:t>
      </w:r>
      <w:r w:rsidR="00DD7C8C">
        <w:rPr>
          <w:rFonts w:hint="eastAsia"/>
          <w:b/>
        </w:rPr>
        <w:t>2021</w:t>
      </w:r>
      <w:r w:rsidRPr="000C1EE1">
        <w:rPr>
          <w:rFonts w:hint="eastAsia"/>
          <w:b/>
        </w:rPr>
        <w:t>年</w:t>
      </w:r>
      <w:r w:rsidR="00DD7C8C">
        <w:rPr>
          <w:rFonts w:hint="eastAsia"/>
          <w:b/>
        </w:rPr>
        <w:t>3</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sidR="00DD7C8C">
        <w:rPr>
          <w:rFonts w:hint="eastAsia"/>
          <w:b/>
        </w:rPr>
        <w:t>电子大纲</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D7C8C" w:rsidRPr="00DD7C8C">
        <w:rPr>
          <w:rFonts w:hint="eastAsia"/>
          <w:b/>
        </w:rPr>
        <w:t>大众社科</w:t>
      </w:r>
      <w:r w:rsidR="00DD7C8C" w:rsidRPr="00DD7C8C">
        <w:rPr>
          <w:rFonts w:hint="eastAsia"/>
          <w:b/>
        </w:rPr>
        <w:t>/</w:t>
      </w:r>
      <w:r w:rsidR="00DD7C8C" w:rsidRPr="00DD7C8C">
        <w:rPr>
          <w:rFonts w:hint="eastAsia"/>
          <w:b/>
        </w:rPr>
        <w:t>经济</w:t>
      </w:r>
    </w:p>
    <w:p w:rsidR="00DD7C8C" w:rsidRDefault="00DD7C8C" w:rsidP="00641C06">
      <w:pPr>
        <w:rPr>
          <w:b/>
        </w:rPr>
      </w:pPr>
      <w:r>
        <w:rPr>
          <w:rFonts w:hint="eastAsia"/>
          <w:b/>
        </w:rPr>
        <w:t>版权已授：英国、加拿大。</w:t>
      </w:r>
    </w:p>
    <w:p w:rsidR="00DD7C8C" w:rsidRDefault="00DD7C8C" w:rsidP="00641C06">
      <w:pPr>
        <w:rPr>
          <w:b/>
        </w:rPr>
      </w:pPr>
    </w:p>
    <w:p w:rsidR="00DD7C8C" w:rsidRPr="00DD7C8C" w:rsidRDefault="00DD7C8C" w:rsidP="00DD7C8C">
      <w:pPr>
        <w:pStyle w:val="ac"/>
        <w:numPr>
          <w:ilvl w:val="0"/>
          <w:numId w:val="22"/>
        </w:numPr>
        <w:ind w:firstLineChars="0"/>
        <w:rPr>
          <w:b/>
        </w:rPr>
      </w:pPr>
      <w:r w:rsidRPr="00DD7C8C">
        <w:rPr>
          <w:rFonts w:hint="eastAsia"/>
          <w:b/>
        </w:rPr>
        <w:t>全稿将于今年</w:t>
      </w:r>
      <w:r w:rsidRPr="00DD7C8C">
        <w:rPr>
          <w:rFonts w:hint="eastAsia"/>
          <w:b/>
        </w:rPr>
        <w:t>10</w:t>
      </w:r>
      <w:r w:rsidRPr="00DD7C8C">
        <w:rPr>
          <w:rFonts w:hint="eastAsia"/>
          <w:b/>
        </w:rPr>
        <w:t>月完成。</w:t>
      </w:r>
    </w:p>
    <w:p w:rsidR="003C2DA6" w:rsidRPr="000C1EE1" w:rsidRDefault="003C2DA6" w:rsidP="00641C06">
      <w:pPr>
        <w:rPr>
          <w:b/>
        </w:rPr>
      </w:pPr>
    </w:p>
    <w:p w:rsidR="003C2DA6" w:rsidRDefault="003C2DA6" w:rsidP="00641C06">
      <w:pPr>
        <w:rPr>
          <w:b/>
          <w:bCs/>
          <w:szCs w:val="21"/>
        </w:rPr>
      </w:pPr>
      <w:r w:rsidRPr="0096089F">
        <w:rPr>
          <w:rFonts w:hint="eastAsia"/>
          <w:b/>
          <w:bCs/>
          <w:szCs w:val="21"/>
        </w:rPr>
        <w:t>内容简介：</w:t>
      </w:r>
    </w:p>
    <w:p w:rsidR="003C2DA6" w:rsidRPr="00027FB9" w:rsidRDefault="003C2DA6" w:rsidP="00DD7C8C">
      <w:pPr>
        <w:rPr>
          <w:rFonts w:hint="eastAsia"/>
          <w:bCs/>
          <w:szCs w:val="21"/>
        </w:rPr>
      </w:pPr>
    </w:p>
    <w:p w:rsidR="00027FB9" w:rsidRPr="00027FB9" w:rsidRDefault="00027FB9" w:rsidP="00DD7C8C">
      <w:pPr>
        <w:rPr>
          <w:rFonts w:hint="eastAsia"/>
          <w:bCs/>
          <w:szCs w:val="21"/>
        </w:rPr>
      </w:pPr>
      <w:r w:rsidRPr="00027FB9">
        <w:rPr>
          <w:rFonts w:hint="eastAsia"/>
          <w:bCs/>
          <w:szCs w:val="21"/>
        </w:rPr>
        <w:t xml:space="preserve">    </w:t>
      </w:r>
      <w:r w:rsidRPr="00027FB9">
        <w:rPr>
          <w:rFonts w:hint="eastAsia"/>
          <w:bCs/>
          <w:szCs w:val="21"/>
        </w:rPr>
        <w:t>什么是价值？</w:t>
      </w:r>
      <w:r>
        <w:rPr>
          <w:rFonts w:hint="eastAsia"/>
          <w:bCs/>
          <w:szCs w:val="21"/>
        </w:rPr>
        <w:t>我们如何从市场价值中，区分我们自身的价值？我们如何将可持续性融入决策过程？如何从新冠疫情的灾难中脱身，构建一个更加平衡的社会？《选择》寻找这些问题的答案，它是一部精明、细致入微、具有前瞻性的宣言，它的目的是解决这些至关重要的问题和更多其他问题。</w:t>
      </w:r>
    </w:p>
    <w:p w:rsidR="00027FB9" w:rsidRDefault="00027FB9" w:rsidP="00DD7C8C">
      <w:pPr>
        <w:rPr>
          <w:rFonts w:hint="eastAsia"/>
          <w:szCs w:val="21"/>
        </w:rPr>
      </w:pPr>
    </w:p>
    <w:p w:rsidR="00027FB9" w:rsidRPr="00DD7C8C" w:rsidRDefault="00027FB9" w:rsidP="00DD7C8C">
      <w:pPr>
        <w:rPr>
          <w:szCs w:val="21"/>
        </w:rPr>
      </w:pPr>
      <w:r>
        <w:rPr>
          <w:rFonts w:hint="eastAsia"/>
          <w:szCs w:val="21"/>
        </w:rPr>
        <w:t xml:space="preserve">    </w:t>
      </w:r>
      <w:r>
        <w:rPr>
          <w:rFonts w:hint="eastAsia"/>
          <w:szCs w:val="21"/>
        </w:rPr>
        <w:t>在担任七国集团（</w:t>
      </w:r>
      <w:r w:rsidRPr="00DD7C8C">
        <w:rPr>
          <w:szCs w:val="21"/>
        </w:rPr>
        <w:t>G7</w:t>
      </w:r>
      <w:r>
        <w:rPr>
          <w:rFonts w:hint="eastAsia"/>
          <w:szCs w:val="21"/>
        </w:rPr>
        <w:t>）央行行长的</w:t>
      </w:r>
      <w:r>
        <w:rPr>
          <w:rFonts w:hint="eastAsia"/>
          <w:szCs w:val="21"/>
        </w:rPr>
        <w:t>12</w:t>
      </w:r>
      <w:r>
        <w:rPr>
          <w:rFonts w:hint="eastAsia"/>
          <w:szCs w:val="21"/>
        </w:rPr>
        <w:t>年中，</w:t>
      </w:r>
      <w:r w:rsidRPr="00027FB9">
        <w:rPr>
          <w:rFonts w:hint="eastAsia"/>
          <w:szCs w:val="21"/>
        </w:rPr>
        <w:t>马克</w:t>
      </w:r>
      <w:r>
        <w:rPr>
          <w:rFonts w:hint="eastAsia"/>
          <w:szCs w:val="21"/>
        </w:rPr>
        <w:t>·</w:t>
      </w:r>
      <w:r w:rsidRPr="00027FB9">
        <w:rPr>
          <w:rFonts w:hint="eastAsia"/>
          <w:szCs w:val="21"/>
        </w:rPr>
        <w:t>卡尼</w:t>
      </w:r>
      <w:r>
        <w:rPr>
          <w:rFonts w:hint="eastAsia"/>
          <w:szCs w:val="21"/>
        </w:rPr>
        <w:t>（</w:t>
      </w:r>
      <w:r w:rsidRPr="00DD7C8C">
        <w:rPr>
          <w:szCs w:val="21"/>
        </w:rPr>
        <w:t>Mark Carney</w:t>
      </w:r>
      <w:r>
        <w:rPr>
          <w:rFonts w:hint="eastAsia"/>
          <w:szCs w:val="21"/>
        </w:rPr>
        <w:t>）目睹了公众对精英、全球化和技术的信心的崩溃，第四次技术革命的挑战，以及气候变化对全球经济的惊人威胁。在《选择》这部书中，他将审视、分析过去十年的动荡，探讨这些挑战如何反应出我们在价值观方面的共同危机。它向我们展现了价值是如何以及为什么能够决定我们的生计、身份和可能性，</w:t>
      </w:r>
      <w:r w:rsidRPr="00027FB9">
        <w:rPr>
          <w:rFonts w:hint="eastAsia"/>
          <w:szCs w:val="21"/>
        </w:rPr>
        <w:t>马克</w:t>
      </w:r>
      <w:r>
        <w:rPr>
          <w:rFonts w:hint="eastAsia"/>
          <w:szCs w:val="21"/>
        </w:rPr>
        <w:t>·</w:t>
      </w:r>
      <w:r w:rsidRPr="00027FB9">
        <w:rPr>
          <w:rFonts w:hint="eastAsia"/>
          <w:szCs w:val="21"/>
        </w:rPr>
        <w:t>卡尼</w:t>
      </w:r>
      <w:r>
        <w:rPr>
          <w:rFonts w:hint="eastAsia"/>
          <w:szCs w:val="21"/>
        </w:rPr>
        <w:t>将为一个为所有人服务的后新冠世界</w:t>
      </w:r>
      <w:r w:rsidR="00276297">
        <w:rPr>
          <w:rFonts w:hint="eastAsia"/>
          <w:szCs w:val="21"/>
        </w:rPr>
        <w:t>，</w:t>
      </w:r>
      <w:r>
        <w:rPr>
          <w:rFonts w:hint="eastAsia"/>
          <w:szCs w:val="21"/>
        </w:rPr>
        <w:t>建造</w:t>
      </w:r>
      <w:r w:rsidR="00276297">
        <w:rPr>
          <w:rFonts w:hint="eastAsia"/>
          <w:szCs w:val="21"/>
        </w:rPr>
        <w:t>一个经济和社会所需要的框架，一个变革的框架，他为个人、企业和政府确定了一个新的前进道路，并预言了一个重视价值观的社会，一个人文复兴的社会。</w:t>
      </w:r>
    </w:p>
    <w:p w:rsidR="00027FB9" w:rsidRDefault="00027FB9" w:rsidP="00DD7C8C">
      <w:pPr>
        <w:rPr>
          <w:rFonts w:hint="eastAsia"/>
          <w:szCs w:val="21"/>
        </w:rPr>
      </w:pPr>
    </w:p>
    <w:p w:rsidR="00276297" w:rsidRPr="00027FB9" w:rsidRDefault="00C879B8" w:rsidP="00DD7C8C">
      <w:pPr>
        <w:rPr>
          <w:szCs w:val="21"/>
        </w:rPr>
      </w:pPr>
      <w:r>
        <w:rPr>
          <w:rFonts w:hint="eastAsia"/>
          <w:szCs w:val="21"/>
        </w:rPr>
        <w:t xml:space="preserve">    </w:t>
      </w:r>
      <w:r w:rsidRPr="00C879B8">
        <w:rPr>
          <w:rFonts w:hint="eastAsia"/>
          <w:szCs w:val="21"/>
        </w:rPr>
        <w:t>阿拉贝拉</w:t>
      </w:r>
      <w:r>
        <w:rPr>
          <w:rFonts w:hint="eastAsia"/>
          <w:szCs w:val="21"/>
        </w:rPr>
        <w:t>·</w:t>
      </w:r>
      <w:r w:rsidRPr="00C879B8">
        <w:rPr>
          <w:rFonts w:hint="eastAsia"/>
          <w:szCs w:val="21"/>
        </w:rPr>
        <w:t>派克</w:t>
      </w:r>
      <w:r>
        <w:rPr>
          <w:rFonts w:hint="eastAsia"/>
          <w:szCs w:val="21"/>
        </w:rPr>
        <w:t>（</w:t>
      </w:r>
      <w:r w:rsidRPr="00DD7C8C">
        <w:rPr>
          <w:szCs w:val="21"/>
        </w:rPr>
        <w:t>Arabella Pike</w:t>
      </w:r>
      <w:r>
        <w:rPr>
          <w:rFonts w:hint="eastAsia"/>
          <w:szCs w:val="21"/>
        </w:rPr>
        <w:t>）</w:t>
      </w:r>
      <w:r w:rsidRPr="00C879B8">
        <w:rPr>
          <w:rFonts w:hint="eastAsia"/>
          <w:szCs w:val="21"/>
        </w:rPr>
        <w:t>说</w:t>
      </w:r>
      <w:r>
        <w:rPr>
          <w:rFonts w:hint="eastAsia"/>
          <w:szCs w:val="21"/>
        </w:rPr>
        <w:t>：“</w:t>
      </w:r>
      <w:r w:rsidRPr="00C879B8">
        <w:rPr>
          <w:rFonts w:hint="eastAsia"/>
          <w:szCs w:val="21"/>
        </w:rPr>
        <w:t>马克的书有潜力重塑和重新定义未来。</w:t>
      </w:r>
      <w:r>
        <w:rPr>
          <w:rFonts w:hint="eastAsia"/>
          <w:szCs w:val="21"/>
        </w:rPr>
        <w:t>他的</w:t>
      </w:r>
      <w:r w:rsidRPr="00C879B8">
        <w:rPr>
          <w:rFonts w:hint="eastAsia"/>
          <w:szCs w:val="21"/>
        </w:rPr>
        <w:t>每一句话都</w:t>
      </w:r>
      <w:r>
        <w:rPr>
          <w:rFonts w:hint="eastAsia"/>
          <w:szCs w:val="21"/>
        </w:rPr>
        <w:t>充满了</w:t>
      </w:r>
      <w:r w:rsidRPr="00C879B8">
        <w:rPr>
          <w:rFonts w:hint="eastAsia"/>
          <w:szCs w:val="21"/>
        </w:rPr>
        <w:t>勇气、智慧和活力。</w:t>
      </w:r>
      <w:r>
        <w:rPr>
          <w:rFonts w:hint="eastAsia"/>
          <w:szCs w:val="21"/>
        </w:rPr>
        <w:t>这部激励人们的书把焦点完全放在我们要如何建立一个更美好的世界上。对于出版这本书，我们既激动，又深感自豪。”</w:t>
      </w:r>
    </w:p>
    <w:p w:rsidR="00C879B8" w:rsidRDefault="00C879B8" w:rsidP="00DD7C8C">
      <w:pPr>
        <w:rPr>
          <w:rFonts w:hint="eastAsia"/>
          <w:szCs w:val="21"/>
        </w:rPr>
      </w:pPr>
    </w:p>
    <w:p w:rsidR="00C879B8" w:rsidRPr="00DD7C8C" w:rsidRDefault="00C879B8" w:rsidP="00DD7C8C">
      <w:pPr>
        <w:rPr>
          <w:szCs w:val="21"/>
        </w:rPr>
      </w:pPr>
      <w:r>
        <w:rPr>
          <w:rFonts w:hint="eastAsia"/>
          <w:szCs w:val="21"/>
        </w:rPr>
        <w:t xml:space="preserve">    </w:t>
      </w:r>
      <w:r w:rsidRPr="00C879B8">
        <w:rPr>
          <w:rFonts w:hint="eastAsia"/>
          <w:szCs w:val="21"/>
        </w:rPr>
        <w:t>马克</w:t>
      </w:r>
      <w:r>
        <w:rPr>
          <w:rFonts w:hint="eastAsia"/>
          <w:szCs w:val="21"/>
        </w:rPr>
        <w:t>·</w:t>
      </w:r>
      <w:r w:rsidRPr="00C879B8">
        <w:rPr>
          <w:rFonts w:hint="eastAsia"/>
          <w:szCs w:val="21"/>
        </w:rPr>
        <w:t>卡尼说</w:t>
      </w:r>
      <w:r>
        <w:rPr>
          <w:rFonts w:hint="eastAsia"/>
          <w:szCs w:val="21"/>
        </w:rPr>
        <w:t>：“</w:t>
      </w:r>
      <w:r w:rsidRPr="00C879B8">
        <w:rPr>
          <w:rFonts w:hint="eastAsia"/>
          <w:szCs w:val="21"/>
        </w:rPr>
        <w:t>我很荣幸能与威廉</w:t>
      </w:r>
      <w:r>
        <w:rPr>
          <w:rFonts w:hint="eastAsia"/>
          <w:szCs w:val="21"/>
        </w:rPr>
        <w:t>·</w:t>
      </w:r>
      <w:r w:rsidRPr="00C879B8">
        <w:rPr>
          <w:rFonts w:hint="eastAsia"/>
          <w:szCs w:val="21"/>
        </w:rPr>
        <w:t>柯林斯（</w:t>
      </w:r>
      <w:r w:rsidRPr="00C879B8">
        <w:rPr>
          <w:rFonts w:hint="eastAsia"/>
          <w:szCs w:val="21"/>
        </w:rPr>
        <w:t>William Collins</w:t>
      </w:r>
      <w:r w:rsidRPr="00C879B8">
        <w:rPr>
          <w:rFonts w:hint="eastAsia"/>
          <w:szCs w:val="21"/>
        </w:rPr>
        <w:t>）合作，为</w:t>
      </w:r>
      <w:r>
        <w:rPr>
          <w:rFonts w:hint="eastAsia"/>
          <w:szCs w:val="21"/>
        </w:rPr>
        <w:t>如何</w:t>
      </w:r>
      <w:r w:rsidRPr="00C879B8">
        <w:rPr>
          <w:rFonts w:hint="eastAsia"/>
          <w:szCs w:val="21"/>
        </w:rPr>
        <w:t>更好地重建家园的</w:t>
      </w:r>
      <w:r>
        <w:rPr>
          <w:rFonts w:hint="eastAsia"/>
          <w:szCs w:val="21"/>
        </w:rPr>
        <w:t>这一</w:t>
      </w:r>
      <w:r w:rsidRPr="00C879B8">
        <w:rPr>
          <w:rFonts w:hint="eastAsia"/>
          <w:szCs w:val="21"/>
        </w:rPr>
        <w:t>公开辩论做出</w:t>
      </w:r>
      <w:r>
        <w:rPr>
          <w:rFonts w:hint="eastAsia"/>
          <w:szCs w:val="21"/>
        </w:rPr>
        <w:t>自己的</w:t>
      </w:r>
      <w:r w:rsidRPr="00C879B8">
        <w:rPr>
          <w:rFonts w:hint="eastAsia"/>
          <w:szCs w:val="21"/>
        </w:rPr>
        <w:t>贡献。近几十年来，我们</w:t>
      </w:r>
      <w:r>
        <w:rPr>
          <w:rFonts w:hint="eastAsia"/>
          <w:szCs w:val="21"/>
        </w:rPr>
        <w:t>已经</w:t>
      </w:r>
      <w:r w:rsidRPr="00C879B8">
        <w:rPr>
          <w:rFonts w:hint="eastAsia"/>
          <w:szCs w:val="21"/>
        </w:rPr>
        <w:t>在从一个市场经济向一个</w:t>
      </w:r>
      <w:r>
        <w:rPr>
          <w:rFonts w:hint="eastAsia"/>
          <w:szCs w:val="21"/>
        </w:rPr>
        <w:t>市场社会转变，这意味着，我们所认知的</w:t>
      </w:r>
      <w:r w:rsidRPr="00C879B8">
        <w:rPr>
          <w:rFonts w:hint="eastAsia"/>
          <w:szCs w:val="21"/>
        </w:rPr>
        <w:t>一切</w:t>
      </w:r>
      <w:r>
        <w:rPr>
          <w:rFonts w:hint="eastAsia"/>
          <w:szCs w:val="21"/>
        </w:rPr>
        <w:t>价值，都是它在</w:t>
      </w:r>
      <w:r w:rsidRPr="00C879B8">
        <w:rPr>
          <w:rFonts w:hint="eastAsia"/>
          <w:szCs w:val="21"/>
        </w:rPr>
        <w:t>市场</w:t>
      </w:r>
      <w:r>
        <w:rPr>
          <w:rFonts w:hint="eastAsia"/>
          <w:szCs w:val="21"/>
        </w:rPr>
        <w:t>上的价值，不言而喻，这一变</w:t>
      </w:r>
      <w:r>
        <w:rPr>
          <w:rFonts w:hint="eastAsia"/>
          <w:szCs w:val="21"/>
        </w:rPr>
        <w:lastRenderedPageBreak/>
        <w:t>化既</w:t>
      </w:r>
      <w:r w:rsidRPr="00C879B8">
        <w:rPr>
          <w:rFonts w:hint="eastAsia"/>
          <w:szCs w:val="21"/>
        </w:rPr>
        <w:t>微妙</w:t>
      </w:r>
      <w:r>
        <w:rPr>
          <w:rFonts w:hint="eastAsia"/>
          <w:szCs w:val="21"/>
        </w:rPr>
        <w:t>，又无情。新冠疫情也许是我们扭转这种关系的机会，我们应该抓住这次机会，再次把公共价值变成我们个人的价值观。近几个月来，我们一直把健康放在首位，表现得像是一个相互依赖的社区，而不是独立的个体，现在，通过从金融到繁荣的转变，我们可以创造一个充满活力的经济体，在一段时间内，为所有人服务，并且</w:t>
      </w:r>
      <w:r w:rsidR="00D85088">
        <w:rPr>
          <w:rFonts w:hint="eastAsia"/>
          <w:szCs w:val="21"/>
        </w:rPr>
        <w:t>随着时间保持可持续性发展。</w:t>
      </w:r>
      <w:r>
        <w:rPr>
          <w:rFonts w:hint="eastAsia"/>
          <w:szCs w:val="21"/>
        </w:rPr>
        <w:t>”</w:t>
      </w:r>
    </w:p>
    <w:p w:rsidR="00C879B8" w:rsidRDefault="00C879B8" w:rsidP="00DD7C8C">
      <w:pPr>
        <w:rPr>
          <w:rFonts w:hint="eastAsia"/>
          <w:szCs w:val="21"/>
        </w:rPr>
      </w:pPr>
    </w:p>
    <w:p w:rsidR="00D85088" w:rsidRPr="00D85088" w:rsidRDefault="00D85088" w:rsidP="00D85088">
      <w:pPr>
        <w:ind w:firstLine="435"/>
        <w:rPr>
          <w:color w:val="000000"/>
          <w:szCs w:val="21"/>
          <w:shd w:val="clear" w:color="auto" w:fill="FFFFFF"/>
        </w:rPr>
      </w:pPr>
      <w:r>
        <w:rPr>
          <w:rFonts w:hint="eastAsia"/>
          <w:szCs w:val="21"/>
        </w:rPr>
        <w:t>马克最近为《经济学人》（</w:t>
      </w:r>
      <w:r w:rsidRPr="00DD7C8C">
        <w:rPr>
          <w:i/>
          <w:iCs/>
          <w:color w:val="000000"/>
          <w:szCs w:val="21"/>
          <w:shd w:val="clear" w:color="auto" w:fill="FFFFFF"/>
        </w:rPr>
        <w:t>The Economist</w:t>
      </w:r>
      <w:r>
        <w:rPr>
          <w:rFonts w:hint="eastAsia"/>
          <w:szCs w:val="21"/>
        </w:rPr>
        <w:t>）写了一篇关于</w:t>
      </w:r>
      <w:r>
        <w:rPr>
          <w:rFonts w:hint="eastAsia"/>
          <w:color w:val="000000"/>
          <w:szCs w:val="21"/>
          <w:shd w:val="clear" w:color="auto" w:fill="FFFFFF"/>
        </w:rPr>
        <w:t>新冠疫情影响的文章，这是这一系列文章中的第一篇，而比尔·盖茨（</w:t>
      </w:r>
      <w:r w:rsidRPr="00DD7C8C">
        <w:rPr>
          <w:color w:val="000000"/>
          <w:szCs w:val="21"/>
          <w:shd w:val="clear" w:color="auto" w:fill="FFFFFF"/>
        </w:rPr>
        <w:t>Bill Gates</w:t>
      </w:r>
      <w:r>
        <w:rPr>
          <w:rFonts w:hint="eastAsia"/>
          <w:color w:val="000000"/>
          <w:szCs w:val="21"/>
          <w:shd w:val="clear" w:color="auto" w:fill="FFFFFF"/>
        </w:rPr>
        <w:t>）或许会继续写出下一篇。这篇文章涉及了马克将在本书中涵盖的一些主题，您可以在这里阅读：</w:t>
      </w:r>
    </w:p>
    <w:p w:rsidR="00DD7C8C" w:rsidRPr="00DD7C8C" w:rsidRDefault="00DD7C8C" w:rsidP="00DD7C8C">
      <w:pPr>
        <w:rPr>
          <w:color w:val="000000"/>
          <w:szCs w:val="21"/>
          <w:shd w:val="clear" w:color="auto" w:fill="FFFFFF"/>
        </w:rPr>
      </w:pPr>
      <w:r w:rsidRPr="00DD7C8C">
        <w:rPr>
          <w:rStyle w:val="apple-converted-space"/>
          <w:color w:val="000000"/>
          <w:szCs w:val="21"/>
          <w:shd w:val="clear" w:color="auto" w:fill="FFFFFF"/>
        </w:rPr>
        <w:t> </w:t>
      </w:r>
      <w:hyperlink r:id="rId8" w:history="1">
        <w:r w:rsidRPr="00DD7C8C">
          <w:rPr>
            <w:rStyle w:val="a6"/>
            <w:color w:val="0563C1"/>
            <w:szCs w:val="21"/>
            <w:shd w:val="clear" w:color="auto" w:fill="FFFFFF"/>
          </w:rPr>
          <w:t>https://www.economist.com/by-invitation/2020/04/16/mark-carney-on-how-the-economy-must-yield-to-human-values</w:t>
        </w:r>
      </w:hyperlink>
      <w:r w:rsidRPr="00DD7C8C">
        <w:rPr>
          <w:rStyle w:val="apple-converted-space"/>
          <w:color w:val="000000"/>
          <w:szCs w:val="21"/>
          <w:shd w:val="clear" w:color="auto" w:fill="FFFFFF"/>
        </w:rPr>
        <w:t> </w:t>
      </w:r>
      <w:r w:rsidRPr="00DD7C8C">
        <w:rPr>
          <w:color w:val="000000"/>
          <w:szCs w:val="21"/>
          <w:shd w:val="clear" w:color="auto" w:fill="FFFFFF"/>
        </w:rPr>
        <w:t>.</w:t>
      </w:r>
    </w:p>
    <w:p w:rsidR="00DD7C8C" w:rsidRDefault="00DD7C8C" w:rsidP="00DD7C8C">
      <w:pPr>
        <w:rPr>
          <w:rFonts w:hint="eastAsia"/>
          <w:b/>
          <w:bCs/>
          <w:szCs w:val="21"/>
        </w:rPr>
      </w:pPr>
    </w:p>
    <w:p w:rsidR="00D85088" w:rsidRDefault="00D85088" w:rsidP="00DD7C8C">
      <w:pPr>
        <w:rPr>
          <w:rFonts w:hint="eastAsia"/>
          <w:b/>
          <w:bCs/>
          <w:szCs w:val="21"/>
        </w:rPr>
      </w:pPr>
      <w:r>
        <w:rPr>
          <w:rFonts w:hint="eastAsia"/>
          <w:b/>
          <w:bCs/>
          <w:szCs w:val="21"/>
        </w:rPr>
        <w:t>编辑的话：</w:t>
      </w:r>
    </w:p>
    <w:p w:rsidR="00D85088" w:rsidRPr="00D85088" w:rsidRDefault="00D85088" w:rsidP="00DD7C8C">
      <w:pPr>
        <w:rPr>
          <w:rFonts w:hint="eastAsia"/>
          <w:bCs/>
          <w:szCs w:val="21"/>
        </w:rPr>
      </w:pPr>
    </w:p>
    <w:p w:rsidR="00D85088" w:rsidRPr="00D85088" w:rsidRDefault="00D85088" w:rsidP="00DD7C8C">
      <w:pPr>
        <w:rPr>
          <w:bCs/>
          <w:szCs w:val="21"/>
        </w:rPr>
      </w:pPr>
      <w:r>
        <w:rPr>
          <w:rFonts w:hint="eastAsia"/>
          <w:bCs/>
          <w:szCs w:val="21"/>
        </w:rPr>
        <w:t xml:space="preserve">    </w:t>
      </w:r>
      <w:r>
        <w:rPr>
          <w:rFonts w:hint="eastAsia"/>
          <w:bCs/>
          <w:szCs w:val="21"/>
        </w:rPr>
        <w:t>“</w:t>
      </w:r>
      <w:r w:rsidRPr="00D85088">
        <w:rPr>
          <w:rFonts w:hint="eastAsia"/>
          <w:color w:val="000000"/>
          <w:kern w:val="0"/>
          <w:szCs w:val="21"/>
        </w:rPr>
        <w:t>马克·卡尼</w:t>
      </w:r>
      <w:r>
        <w:rPr>
          <w:rFonts w:hint="eastAsia"/>
          <w:color w:val="000000"/>
          <w:kern w:val="0"/>
          <w:szCs w:val="21"/>
        </w:rPr>
        <w:t>，几乎凭借一己之力，把他的特点、知识、好奇心、同情心、经验和个性融合到了一起，他有能力想象、思考并写下这本书的大纲，在我看来，这个大纲是一部真正具有开创性和重要意义的著作的蓝图。</w:t>
      </w:r>
      <w:r>
        <w:rPr>
          <w:rFonts w:hint="eastAsia"/>
          <w:bCs/>
          <w:szCs w:val="21"/>
        </w:rPr>
        <w:t>”</w:t>
      </w:r>
    </w:p>
    <w:p w:rsidR="00D85088" w:rsidRDefault="00D85088" w:rsidP="00DD7C8C">
      <w:pPr>
        <w:widowControl/>
        <w:shd w:val="clear" w:color="auto" w:fill="FFFFFF"/>
        <w:rPr>
          <w:rFonts w:hint="eastAsia"/>
          <w:color w:val="000000"/>
          <w:kern w:val="0"/>
          <w:szCs w:val="21"/>
        </w:rPr>
      </w:pPr>
    </w:p>
    <w:p w:rsidR="00D85088" w:rsidRPr="00DD7C8C" w:rsidRDefault="00D85088" w:rsidP="00DD7C8C">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w:t>
      </w:r>
      <w:r w:rsidR="00785D57">
        <w:rPr>
          <w:rFonts w:hint="eastAsia"/>
          <w:color w:val="000000"/>
          <w:kern w:val="0"/>
          <w:szCs w:val="21"/>
        </w:rPr>
        <w:t>《选择》的大纲精妙绝伦。卡尼先生的声音和这本书的内容，将是</w:t>
      </w:r>
      <w:r w:rsidR="00F47ED4">
        <w:rPr>
          <w:rFonts w:hint="eastAsia"/>
          <w:color w:val="000000"/>
          <w:kern w:val="0"/>
          <w:szCs w:val="21"/>
        </w:rPr>
        <w:t>全</w:t>
      </w:r>
      <w:r w:rsidR="00785D57">
        <w:rPr>
          <w:rFonts w:hint="eastAsia"/>
          <w:color w:val="000000"/>
          <w:kern w:val="0"/>
          <w:szCs w:val="21"/>
        </w:rPr>
        <w:t>世界</w:t>
      </w:r>
      <w:r w:rsidR="00F47ED4">
        <w:rPr>
          <w:rFonts w:hint="eastAsia"/>
          <w:color w:val="000000"/>
          <w:kern w:val="0"/>
          <w:szCs w:val="21"/>
        </w:rPr>
        <w:t>在明年春天会</w:t>
      </w:r>
      <w:r w:rsidR="00785D57">
        <w:rPr>
          <w:rFonts w:hint="eastAsia"/>
          <w:color w:val="000000"/>
          <w:kern w:val="0"/>
          <w:szCs w:val="21"/>
        </w:rPr>
        <w:t>需要的东西。真希望这本书能够更快地出版，但是我们</w:t>
      </w:r>
      <w:r w:rsidR="00F47ED4">
        <w:rPr>
          <w:rFonts w:hint="eastAsia"/>
          <w:color w:val="000000"/>
          <w:kern w:val="0"/>
          <w:szCs w:val="21"/>
        </w:rPr>
        <w:t>还没有</w:t>
      </w:r>
      <w:r w:rsidR="00785D57">
        <w:rPr>
          <w:rFonts w:hint="eastAsia"/>
          <w:color w:val="000000"/>
          <w:kern w:val="0"/>
          <w:szCs w:val="21"/>
        </w:rPr>
        <w:t>准备好</w:t>
      </w:r>
      <w:r w:rsidR="00F47ED4">
        <w:rPr>
          <w:rFonts w:hint="eastAsia"/>
          <w:color w:val="000000"/>
          <w:kern w:val="0"/>
          <w:szCs w:val="21"/>
        </w:rPr>
        <w:t>，我们也正在行动中</w:t>
      </w:r>
      <w:r w:rsidR="00785D57">
        <w:rPr>
          <w:rFonts w:hint="eastAsia"/>
          <w:color w:val="000000"/>
          <w:kern w:val="0"/>
          <w:szCs w:val="21"/>
        </w:rPr>
        <w:t>。</w:t>
      </w:r>
      <w:r w:rsidR="00F47ED4">
        <w:rPr>
          <w:rFonts w:hint="eastAsia"/>
          <w:color w:val="000000"/>
          <w:kern w:val="0"/>
          <w:szCs w:val="21"/>
        </w:rPr>
        <w:t>这本书将会有广阔的市场，因为人们都在寻找答案，寻找前进的道路，以及如何在当前的危机度过后重建秩序。</w:t>
      </w:r>
      <w:r>
        <w:rPr>
          <w:rFonts w:hint="eastAsia"/>
          <w:color w:val="000000"/>
          <w:kern w:val="0"/>
          <w:szCs w:val="21"/>
        </w:rPr>
        <w:t>”</w:t>
      </w:r>
    </w:p>
    <w:p w:rsidR="00D85088" w:rsidRPr="00DD7C8C" w:rsidRDefault="00D85088" w:rsidP="00DD7C8C">
      <w:pPr>
        <w:rPr>
          <w:b/>
          <w:bCs/>
          <w:szCs w:val="21"/>
        </w:rPr>
      </w:pPr>
    </w:p>
    <w:p w:rsidR="008B3081" w:rsidRPr="00DD7C8C" w:rsidRDefault="003C2DA6" w:rsidP="00DD7C8C">
      <w:pPr>
        <w:rPr>
          <w:b/>
          <w:szCs w:val="21"/>
        </w:rPr>
      </w:pPr>
      <w:r w:rsidRPr="00DD7C8C">
        <w:rPr>
          <w:b/>
          <w:szCs w:val="21"/>
        </w:rPr>
        <w:t>作者简介：</w:t>
      </w:r>
      <w:bookmarkStart w:id="0" w:name="productDetails"/>
      <w:bookmarkEnd w:id="0"/>
    </w:p>
    <w:p w:rsidR="005664AD" w:rsidRDefault="005664AD" w:rsidP="00DD7C8C">
      <w:pPr>
        <w:rPr>
          <w:rFonts w:hint="eastAsia"/>
          <w:b/>
          <w:szCs w:val="21"/>
        </w:rPr>
      </w:pPr>
    </w:p>
    <w:p w:rsidR="00D85088" w:rsidRPr="00D85088" w:rsidRDefault="00D85088" w:rsidP="00DD7C8C">
      <w:pPr>
        <w:rPr>
          <w:szCs w:val="21"/>
        </w:rPr>
      </w:pPr>
      <w:r>
        <w:rPr>
          <w:rFonts w:hint="eastAsia"/>
          <w:b/>
          <w:szCs w:val="21"/>
        </w:rPr>
        <w:t xml:space="preserve">    </w:t>
      </w:r>
      <w:r w:rsidRPr="00D85088">
        <w:rPr>
          <w:rFonts w:hint="eastAsia"/>
          <w:b/>
          <w:szCs w:val="21"/>
        </w:rPr>
        <w:t>马克·卡尼</w:t>
      </w:r>
      <w:r>
        <w:rPr>
          <w:rFonts w:hint="eastAsia"/>
          <w:b/>
          <w:szCs w:val="21"/>
        </w:rPr>
        <w:t>（</w:t>
      </w:r>
      <w:r w:rsidRPr="00DD7C8C">
        <w:rPr>
          <w:b/>
          <w:bCs/>
          <w:color w:val="000000"/>
          <w:szCs w:val="21"/>
          <w:shd w:val="clear" w:color="auto" w:fill="FFFFFF"/>
        </w:rPr>
        <w:t>Mark Carney</w:t>
      </w:r>
      <w:r>
        <w:rPr>
          <w:rFonts w:hint="eastAsia"/>
          <w:b/>
          <w:szCs w:val="21"/>
        </w:rPr>
        <w:t>）</w:t>
      </w:r>
      <w:r w:rsidRPr="00D85088">
        <w:rPr>
          <w:rFonts w:hint="eastAsia"/>
          <w:szCs w:val="21"/>
        </w:rPr>
        <w:t>是当今最有远见的经济学家之一。他担任国家</w:t>
      </w:r>
      <w:r>
        <w:rPr>
          <w:rFonts w:hint="eastAsia"/>
          <w:szCs w:val="21"/>
        </w:rPr>
        <w:t>级</w:t>
      </w:r>
      <w:r w:rsidRPr="00D85088">
        <w:rPr>
          <w:rFonts w:hint="eastAsia"/>
          <w:szCs w:val="21"/>
        </w:rPr>
        <w:t>银行行长多年，也许</w:t>
      </w:r>
      <w:r>
        <w:rPr>
          <w:rFonts w:hint="eastAsia"/>
          <w:szCs w:val="21"/>
        </w:rPr>
        <w:t>他的任期</w:t>
      </w:r>
      <w:r w:rsidRPr="00D85088">
        <w:rPr>
          <w:rFonts w:hint="eastAsia"/>
          <w:szCs w:val="21"/>
        </w:rPr>
        <w:t>是在几十年来全球经济</w:t>
      </w:r>
      <w:r>
        <w:rPr>
          <w:rFonts w:hint="eastAsia"/>
          <w:szCs w:val="21"/>
        </w:rPr>
        <w:t>形势最严峻，最具挑战性的几年。这本书和你想象的很不一样，它</w:t>
      </w:r>
      <w:r w:rsidRPr="00D85088">
        <w:rPr>
          <w:rFonts w:hint="eastAsia"/>
          <w:szCs w:val="21"/>
        </w:rPr>
        <w:t>不是</w:t>
      </w:r>
      <w:r>
        <w:rPr>
          <w:rFonts w:hint="eastAsia"/>
          <w:szCs w:val="21"/>
        </w:rPr>
        <w:t>一部</w:t>
      </w:r>
      <w:r w:rsidRPr="00D85088">
        <w:rPr>
          <w:rFonts w:hint="eastAsia"/>
          <w:szCs w:val="21"/>
        </w:rPr>
        <w:t>回忆录，而是对未来的展望。这本书</w:t>
      </w:r>
      <w:r>
        <w:rPr>
          <w:rFonts w:hint="eastAsia"/>
          <w:szCs w:val="21"/>
        </w:rPr>
        <w:t>是</w:t>
      </w:r>
      <w:r w:rsidRPr="00D85088">
        <w:rPr>
          <w:rFonts w:hint="eastAsia"/>
          <w:szCs w:val="21"/>
        </w:rPr>
        <w:t>马克在与国际政府、大企业和社会</w:t>
      </w:r>
      <w:r>
        <w:rPr>
          <w:rFonts w:hint="eastAsia"/>
          <w:szCs w:val="21"/>
        </w:rPr>
        <w:t>各界</w:t>
      </w:r>
      <w:r w:rsidRPr="00D85088">
        <w:rPr>
          <w:rFonts w:hint="eastAsia"/>
          <w:szCs w:val="21"/>
        </w:rPr>
        <w:t>合作数十年的经验基础上</w:t>
      </w:r>
      <w:r>
        <w:rPr>
          <w:rFonts w:hint="eastAsia"/>
          <w:szCs w:val="21"/>
        </w:rPr>
        <w:t>写作出来的</w:t>
      </w:r>
      <w:r w:rsidRPr="00D85088">
        <w:rPr>
          <w:rFonts w:hint="eastAsia"/>
          <w:szCs w:val="21"/>
        </w:rPr>
        <w:t>。</w:t>
      </w:r>
    </w:p>
    <w:p w:rsidR="005737DB" w:rsidRPr="00DD7C8C" w:rsidRDefault="005737DB" w:rsidP="00DD7C8C">
      <w:pPr>
        <w:rPr>
          <w:b/>
          <w:bCs/>
          <w:szCs w:val="21"/>
        </w:rPr>
      </w:pPr>
    </w:p>
    <w:p w:rsidR="00DD7C8C" w:rsidRPr="00DD7C8C" w:rsidRDefault="00DD7C8C" w:rsidP="00DD7C8C">
      <w:pPr>
        <w:rPr>
          <w:b/>
          <w:bCs/>
          <w:szCs w:val="21"/>
        </w:rPr>
      </w:pPr>
    </w:p>
    <w:p w:rsidR="00D924FC" w:rsidRDefault="00D924FC" w:rsidP="00641C06">
      <w:pPr>
        <w:rPr>
          <w:b/>
          <w:bCs/>
          <w:szCs w:val="21"/>
        </w:rPr>
      </w:pPr>
    </w:p>
    <w:p w:rsidR="00D924FC" w:rsidRPr="006D297D" w:rsidRDefault="00D924FC" w:rsidP="00641C06">
      <w:pPr>
        <w:rPr>
          <w:b/>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lastRenderedPageBreak/>
        <w:t>网址：</w:t>
      </w:r>
      <w:hyperlink r:id="rId9"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10"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1" w:history="1">
        <w:r w:rsidRPr="00962A7F">
          <w:rPr>
            <w:rStyle w:val="a6"/>
            <w:rFonts w:eastAsia="Arial Unicode MS"/>
            <w:szCs w:val="21"/>
          </w:rPr>
          <w:t>http://site.douban.com/110577/</w:t>
        </w:r>
      </w:hyperlink>
    </w:p>
    <w:p w:rsidR="00C6321D" w:rsidRPr="00703F72" w:rsidRDefault="00641C06" w:rsidP="00703F72">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sectPr w:rsidR="00C6321D" w:rsidRPr="00703F72" w:rsidSect="00661658">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C2B" w:rsidRDefault="00AF7C2B">
      <w:r>
        <w:separator/>
      </w:r>
    </w:p>
  </w:endnote>
  <w:endnote w:type="continuationSeparator" w:id="1">
    <w:p w:rsidR="00AF7C2B" w:rsidRDefault="00AF7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B27D8">
      <w:rPr>
        <w:rFonts w:ascii="方正姚体" w:eastAsia="方正姚体"/>
        <w:kern w:val="0"/>
        <w:szCs w:val="21"/>
      </w:rPr>
      <w:fldChar w:fldCharType="begin"/>
    </w:r>
    <w:r>
      <w:rPr>
        <w:rFonts w:ascii="方正姚体" w:eastAsia="方正姚体"/>
        <w:kern w:val="0"/>
        <w:szCs w:val="21"/>
      </w:rPr>
      <w:instrText xml:space="preserve"> PAGE </w:instrText>
    </w:r>
    <w:r w:rsidR="005B27D8">
      <w:rPr>
        <w:rFonts w:ascii="方正姚体" w:eastAsia="方正姚体"/>
        <w:kern w:val="0"/>
        <w:szCs w:val="21"/>
      </w:rPr>
      <w:fldChar w:fldCharType="separate"/>
    </w:r>
    <w:r w:rsidR="00F74C2A">
      <w:rPr>
        <w:rFonts w:ascii="方正姚体" w:eastAsia="方正姚体"/>
        <w:noProof/>
        <w:kern w:val="0"/>
        <w:szCs w:val="21"/>
      </w:rPr>
      <w:t>1</w:t>
    </w:r>
    <w:r w:rsidR="005B27D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C2B" w:rsidRDefault="00AF7C2B">
      <w:r>
        <w:separator/>
      </w:r>
    </w:p>
  </w:footnote>
  <w:footnote w:type="continuationSeparator" w:id="1">
    <w:p w:rsidR="00AF7C2B" w:rsidRDefault="00AF7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A767A2D"/>
    <w:multiLevelType w:val="hybridMultilevel"/>
    <w:tmpl w:val="EB640F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7FB9"/>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76297"/>
    <w:rsid w:val="002904B8"/>
    <w:rsid w:val="00295DF5"/>
    <w:rsid w:val="002A20A3"/>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675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2D20"/>
    <w:rsid w:val="00527886"/>
    <w:rsid w:val="005664AD"/>
    <w:rsid w:val="005737DB"/>
    <w:rsid w:val="00577751"/>
    <w:rsid w:val="00582EAD"/>
    <w:rsid w:val="00583966"/>
    <w:rsid w:val="005A40A1"/>
    <w:rsid w:val="005B27D8"/>
    <w:rsid w:val="005B6FB0"/>
    <w:rsid w:val="005B7CEB"/>
    <w:rsid w:val="005C6904"/>
    <w:rsid w:val="00602E6C"/>
    <w:rsid w:val="00610C62"/>
    <w:rsid w:val="00641C06"/>
    <w:rsid w:val="006453B2"/>
    <w:rsid w:val="00653EE1"/>
    <w:rsid w:val="00661658"/>
    <w:rsid w:val="006628D4"/>
    <w:rsid w:val="00697196"/>
    <w:rsid w:val="006A0FFB"/>
    <w:rsid w:val="006A4D58"/>
    <w:rsid w:val="006A4FA2"/>
    <w:rsid w:val="006A5ACA"/>
    <w:rsid w:val="006B2FAD"/>
    <w:rsid w:val="006C005B"/>
    <w:rsid w:val="006D198E"/>
    <w:rsid w:val="006D206A"/>
    <w:rsid w:val="006D297D"/>
    <w:rsid w:val="006F043F"/>
    <w:rsid w:val="0070392F"/>
    <w:rsid w:val="00703F72"/>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85D57"/>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D7A31"/>
    <w:rsid w:val="009F1E68"/>
    <w:rsid w:val="00A005AB"/>
    <w:rsid w:val="00A054DA"/>
    <w:rsid w:val="00A13AC1"/>
    <w:rsid w:val="00A174E5"/>
    <w:rsid w:val="00A44B8C"/>
    <w:rsid w:val="00A71D38"/>
    <w:rsid w:val="00AA1AA9"/>
    <w:rsid w:val="00AA4414"/>
    <w:rsid w:val="00AB5463"/>
    <w:rsid w:val="00AC075C"/>
    <w:rsid w:val="00AD250E"/>
    <w:rsid w:val="00AF374C"/>
    <w:rsid w:val="00AF7C2B"/>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879B8"/>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5088"/>
    <w:rsid w:val="00D87CCE"/>
    <w:rsid w:val="00D924FC"/>
    <w:rsid w:val="00DD2D61"/>
    <w:rsid w:val="00DD3D54"/>
    <w:rsid w:val="00DD7C8C"/>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47ED4"/>
    <w:rsid w:val="00F70C16"/>
    <w:rsid w:val="00F74C2A"/>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658"/>
    <w:pPr>
      <w:widowControl w:val="0"/>
      <w:jc w:val="both"/>
    </w:pPr>
    <w:rPr>
      <w:kern w:val="2"/>
      <w:sz w:val="21"/>
      <w:szCs w:val="24"/>
    </w:rPr>
  </w:style>
  <w:style w:type="paragraph" w:styleId="1">
    <w:name w:val="heading 1"/>
    <w:basedOn w:val="a"/>
    <w:next w:val="a"/>
    <w:qFormat/>
    <w:rsid w:val="0066165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1658"/>
    <w:pPr>
      <w:jc w:val="left"/>
    </w:pPr>
  </w:style>
  <w:style w:type="paragraph" w:styleId="a4">
    <w:name w:val="header"/>
    <w:basedOn w:val="a"/>
    <w:rsid w:val="00661658"/>
    <w:pPr>
      <w:pBdr>
        <w:bottom w:val="single" w:sz="6" w:space="1" w:color="auto"/>
      </w:pBdr>
      <w:tabs>
        <w:tab w:val="center" w:pos="4153"/>
        <w:tab w:val="right" w:pos="8306"/>
      </w:tabs>
      <w:snapToGrid w:val="0"/>
      <w:jc w:val="center"/>
    </w:pPr>
    <w:rPr>
      <w:sz w:val="18"/>
      <w:szCs w:val="18"/>
    </w:rPr>
  </w:style>
  <w:style w:type="paragraph" w:styleId="a5">
    <w:name w:val="footer"/>
    <w:basedOn w:val="a"/>
    <w:rsid w:val="00661658"/>
    <w:pPr>
      <w:tabs>
        <w:tab w:val="center" w:pos="4153"/>
        <w:tab w:val="right" w:pos="8306"/>
      </w:tabs>
      <w:snapToGrid w:val="0"/>
      <w:jc w:val="left"/>
    </w:pPr>
    <w:rPr>
      <w:sz w:val="18"/>
      <w:szCs w:val="18"/>
    </w:rPr>
  </w:style>
  <w:style w:type="character" w:styleId="a6">
    <w:name w:val="Hyperlink"/>
    <w:rsid w:val="00661658"/>
    <w:rPr>
      <w:color w:val="0000FF"/>
      <w:u w:val="single"/>
    </w:rPr>
  </w:style>
  <w:style w:type="character" w:styleId="a7">
    <w:name w:val="FollowedHyperlink"/>
    <w:rsid w:val="00661658"/>
    <w:rPr>
      <w:color w:val="800080"/>
      <w:u w:val="single"/>
    </w:rPr>
  </w:style>
  <w:style w:type="paragraph" w:styleId="a8">
    <w:name w:val="Normal (Web)"/>
    <w:basedOn w:val="a"/>
    <w:uiPriority w:val="99"/>
    <w:rsid w:val="0066165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61658"/>
    <w:rPr>
      <w:rFonts w:ascii="Times New Roman" w:hAnsi="Times New Roman" w:cs="Times New Roman" w:hint="default"/>
      <w:sz w:val="24"/>
      <w:szCs w:val="24"/>
    </w:rPr>
  </w:style>
  <w:style w:type="paragraph" w:styleId="HTML">
    <w:name w:val="HTML Preformatted"/>
    <w:basedOn w:val="a"/>
    <w:rsid w:val="00661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661658"/>
    <w:rPr>
      <w:i/>
      <w:iCs/>
    </w:rPr>
  </w:style>
  <w:style w:type="paragraph" w:customStyle="1" w:styleId="award">
    <w:name w:val="award"/>
    <w:basedOn w:val="a"/>
    <w:rsid w:val="0066165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61658"/>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61658"/>
    <w:rPr>
      <w:rFonts w:ascii="Verdana" w:hAnsi="Verdana" w:hint="default"/>
      <w:sz w:val="15"/>
      <w:szCs w:val="15"/>
    </w:rPr>
  </w:style>
  <w:style w:type="character" w:styleId="aa">
    <w:name w:val="Strong"/>
    <w:qFormat/>
    <w:rsid w:val="00661658"/>
    <w:rPr>
      <w:b/>
      <w:bCs/>
    </w:rPr>
  </w:style>
  <w:style w:type="character" w:customStyle="1" w:styleId="smalltext1">
    <w:name w:val="smalltext1"/>
    <w:rsid w:val="00661658"/>
    <w:rPr>
      <w:rFonts w:ascii="Arial" w:hAnsi="Arial" w:cs="Arial" w:hint="default"/>
      <w:color w:val="000000"/>
      <w:sz w:val="17"/>
      <w:szCs w:val="17"/>
    </w:rPr>
  </w:style>
  <w:style w:type="character" w:customStyle="1" w:styleId="regbold1">
    <w:name w:val="regbold1"/>
    <w:rsid w:val="00661658"/>
    <w:rPr>
      <w:rFonts w:ascii="Arial" w:hAnsi="Arial" w:cs="Arial" w:hint="default"/>
      <w:b/>
      <w:bCs/>
      <w:color w:val="000000"/>
      <w:sz w:val="18"/>
      <w:szCs w:val="18"/>
    </w:rPr>
  </w:style>
  <w:style w:type="character" w:customStyle="1" w:styleId="bookauthor1">
    <w:name w:val="bookauthor1"/>
    <w:rsid w:val="00661658"/>
    <w:rPr>
      <w:rFonts w:ascii="Arial" w:hAnsi="Arial" w:cs="Arial" w:hint="default"/>
      <w:b w:val="0"/>
      <w:bCs w:val="0"/>
      <w:i w:val="0"/>
      <w:iCs w:val="0"/>
      <w:color w:val="6699CC"/>
      <w:sz w:val="18"/>
      <w:szCs w:val="18"/>
      <w:u w:val="single"/>
    </w:rPr>
  </w:style>
  <w:style w:type="character" w:customStyle="1" w:styleId="title111">
    <w:name w:val="title111"/>
    <w:rsid w:val="00661658"/>
    <w:rPr>
      <w:rFonts w:ascii="Tahoma" w:hAnsi="Tahoma" w:cs="Tahoma" w:hint="default"/>
      <w:b/>
      <w:bCs/>
      <w:color w:val="000066"/>
      <w:sz w:val="22"/>
      <w:szCs w:val="22"/>
    </w:rPr>
  </w:style>
  <w:style w:type="character" w:customStyle="1" w:styleId="bstitle1">
    <w:name w:val="bstitle1"/>
    <w:rsid w:val="00661658"/>
    <w:rPr>
      <w:b/>
      <w:bCs/>
      <w:color w:val="000000"/>
      <w:sz w:val="24"/>
      <w:szCs w:val="24"/>
    </w:rPr>
  </w:style>
  <w:style w:type="character" w:customStyle="1" w:styleId="bssubtitle1">
    <w:name w:val="bssubtitle1"/>
    <w:rsid w:val="00661658"/>
    <w:rPr>
      <w:rFonts w:ascii="Arial" w:hAnsi="Arial" w:cs="Arial" w:hint="default"/>
      <w:b/>
      <w:bCs/>
      <w:color w:val="000000"/>
      <w:sz w:val="18"/>
      <w:szCs w:val="18"/>
    </w:rPr>
  </w:style>
  <w:style w:type="character" w:customStyle="1" w:styleId="bsauthor1">
    <w:name w:val="bsauthor1"/>
    <w:rsid w:val="00661658"/>
    <w:rPr>
      <w:b/>
      <w:bCs/>
      <w:color w:val="000000"/>
      <w:sz w:val="18"/>
      <w:szCs w:val="18"/>
    </w:rPr>
  </w:style>
  <w:style w:type="character" w:customStyle="1" w:styleId="bsauthorlink1">
    <w:name w:val="bsauthorlink1"/>
    <w:rsid w:val="00661658"/>
    <w:rPr>
      <w:color w:val="000000"/>
      <w:u w:val="single"/>
    </w:rPr>
  </w:style>
  <w:style w:type="character" w:customStyle="1" w:styleId="redsubtitle1">
    <w:name w:val="redsubtitle1"/>
    <w:rsid w:val="00661658"/>
    <w:rPr>
      <w:rFonts w:ascii="Trebuchet MS" w:hAnsi="Trebuchet MS" w:hint="default"/>
      <w:b/>
      <w:bCs/>
      <w:caps/>
      <w:color w:val="CC0000"/>
      <w:sz w:val="18"/>
      <w:szCs w:val="18"/>
    </w:rPr>
  </w:style>
  <w:style w:type="paragraph" w:customStyle="1" w:styleId="ar12-16red">
    <w:name w:val="ar12-16red"/>
    <w:basedOn w:val="a"/>
    <w:rsid w:val="00661658"/>
    <w:pPr>
      <w:widowControl/>
      <w:spacing w:before="100" w:beforeAutospacing="1" w:after="100" w:afterAutospacing="1"/>
      <w:jc w:val="left"/>
    </w:pPr>
    <w:rPr>
      <w:rFonts w:ascii="宋体" w:hAnsi="宋体" w:cs="宋体"/>
      <w:kern w:val="0"/>
      <w:sz w:val="24"/>
    </w:rPr>
  </w:style>
  <w:style w:type="character" w:customStyle="1" w:styleId="bold1">
    <w:name w:val="bold1"/>
    <w:rsid w:val="00661658"/>
    <w:rPr>
      <w:rFonts w:ascii="Verdana" w:hAnsi="Verdana" w:hint="default"/>
      <w:b/>
      <w:bCs/>
      <w:color w:val="000000"/>
      <w:spacing w:val="30"/>
      <w:sz w:val="15"/>
      <w:szCs w:val="15"/>
    </w:rPr>
  </w:style>
  <w:style w:type="paragraph" w:customStyle="1" w:styleId="bookstrapline">
    <w:name w:val="bookstrapline"/>
    <w:basedOn w:val="a"/>
    <w:rsid w:val="0066165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61658"/>
    <w:rPr>
      <w:b w:val="0"/>
      <w:bCs w:val="0"/>
      <w:i w:val="0"/>
      <w:iCs w:val="0"/>
      <w:smallCaps w:val="0"/>
      <w:color w:val="000000"/>
      <w:sz w:val="18"/>
      <w:szCs w:val="18"/>
    </w:rPr>
  </w:style>
  <w:style w:type="character" w:styleId="HTML0">
    <w:name w:val="HTML Cite"/>
    <w:rsid w:val="00661658"/>
    <w:rPr>
      <w:i/>
      <w:iCs/>
    </w:rPr>
  </w:style>
  <w:style w:type="paragraph" w:customStyle="1" w:styleId="text">
    <w:name w:val="text"/>
    <w:basedOn w:val="a"/>
    <w:rsid w:val="00661658"/>
    <w:pPr>
      <w:widowControl/>
    </w:pPr>
    <w:rPr>
      <w:rFonts w:ascii="Tahoma" w:hAnsi="Tahoma" w:cs="Tahoma"/>
      <w:color w:val="000000"/>
      <w:kern w:val="0"/>
      <w:sz w:val="16"/>
      <w:szCs w:val="16"/>
    </w:rPr>
  </w:style>
  <w:style w:type="character" w:customStyle="1" w:styleId="author">
    <w:name w:val="author"/>
    <w:basedOn w:val="a0"/>
    <w:rsid w:val="00661658"/>
  </w:style>
  <w:style w:type="paragraph" w:customStyle="1" w:styleId="book-text">
    <w:name w:val="book-text"/>
    <w:basedOn w:val="a"/>
    <w:rsid w:val="0066165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61658"/>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D7C8C"/>
    <w:rPr>
      <w:sz w:val="18"/>
      <w:szCs w:val="18"/>
    </w:rPr>
  </w:style>
  <w:style w:type="character" w:customStyle="1" w:styleId="Char">
    <w:name w:val="批注框文本 Char"/>
    <w:basedOn w:val="a0"/>
    <w:link w:val="ab"/>
    <w:rsid w:val="00DD7C8C"/>
    <w:rPr>
      <w:kern w:val="2"/>
      <w:sz w:val="18"/>
      <w:szCs w:val="18"/>
    </w:rPr>
  </w:style>
  <w:style w:type="paragraph" w:styleId="ac">
    <w:name w:val="List Paragraph"/>
    <w:basedOn w:val="a"/>
    <w:uiPriority w:val="34"/>
    <w:qFormat/>
    <w:rsid w:val="00DD7C8C"/>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protect-us.mimecast.com%2Fs%2F6FfGCpYoXYUx7m0QiPEjRC%3Fdomain%3Deconomist.com&amp;data=01%7C01%7Crwearmouth%40pfd.co.uk%7Cd16dd20cfa8d4721ce1008d7f1d2cb6c%7Cf6147f763d0c48e2a3b563cc42e26bb4%7C0&amp;sdata=MZUfwX3aTj%2FkAunnsX4pwZEKgJ39vIgoWjctXM0whD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362</Words>
  <Characters>2068</Characters>
  <Application>Microsoft Office Word</Application>
  <DocSecurity>0</DocSecurity>
  <Lines>17</Lines>
  <Paragraphs>4</Paragraphs>
  <ScaleCrop>false</ScaleCrop>
  <Company>2ndSpAcE</Company>
  <LinksUpToDate>false</LinksUpToDate>
  <CharactersWithSpaces>2426</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9</cp:revision>
  <cp:lastPrinted>2004-04-23T07:06:00Z</cp:lastPrinted>
  <dcterms:created xsi:type="dcterms:W3CDTF">2019-05-09T07:34:00Z</dcterms:created>
  <dcterms:modified xsi:type="dcterms:W3CDTF">2020-06-16T13:29:00Z</dcterms:modified>
</cp:coreProperties>
</file>