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64" w:rsidRPr="00E620EF" w:rsidRDefault="00805764" w:rsidP="00E620EF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F978A8" w:rsidRPr="000C1EE1" w:rsidRDefault="00E620EF" w:rsidP="000C1EE1">
      <w:pPr>
        <w:rPr>
          <w:rFonts w:hint="eastAsia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44450</wp:posOffset>
            </wp:positionV>
            <wp:extent cx="1381125" cy="2077085"/>
            <wp:effectExtent l="0" t="0" r="9525" b="0"/>
            <wp:wrapSquare wrapText="bothSides"/>
            <wp:docPr id="2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strator\AppData\Roaming\Foxmail\FoxmailTemp(95)\BA16BF02-8991-49(12-02-15-39-3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C57" w:rsidRPr="000C1EE1">
        <w:rPr>
          <w:rFonts w:hint="eastAsia"/>
          <w:b/>
        </w:rPr>
        <w:t>中文书名：</w:t>
      </w:r>
      <w:r w:rsidR="00F978A8" w:rsidRPr="000C1EE1">
        <w:rPr>
          <w:rFonts w:hint="eastAsia"/>
          <w:b/>
        </w:rPr>
        <w:t>《</w:t>
      </w:r>
      <w:r>
        <w:rPr>
          <w:rFonts w:hint="eastAsia"/>
          <w:b/>
        </w:rPr>
        <w:t>迷宫之城</w:t>
      </w:r>
      <w:r w:rsidR="00F978A8" w:rsidRPr="000C1EE1">
        <w:rPr>
          <w:rFonts w:hint="eastAsia"/>
          <w:b/>
        </w:rPr>
        <w:t>》</w:t>
      </w:r>
    </w:p>
    <w:p w:rsidR="00CB6825" w:rsidRPr="0075278B" w:rsidRDefault="00805764" w:rsidP="000C1EE1">
      <w:pPr>
        <w:rPr>
          <w:rFonts w:hint="eastAsia"/>
          <w:b/>
        </w:rPr>
      </w:pPr>
      <w:r w:rsidRPr="000C1EE1">
        <w:rPr>
          <w:rFonts w:hint="eastAsia"/>
          <w:b/>
        </w:rPr>
        <w:t>英文书名：</w:t>
      </w:r>
      <w:r w:rsidR="009161C0" w:rsidRPr="009161C0">
        <w:rPr>
          <w:b/>
        </w:rPr>
        <w:t>THE WALLED CITY</w:t>
      </w:r>
    </w:p>
    <w:p w:rsidR="00805764" w:rsidRPr="0075278B" w:rsidRDefault="00805764" w:rsidP="000C1EE1">
      <w:pPr>
        <w:rPr>
          <w:rFonts w:hint="eastAsia"/>
          <w:b/>
          <w:lang w:val="fr-FR"/>
        </w:rPr>
      </w:pPr>
      <w:r w:rsidRPr="000C1EE1">
        <w:rPr>
          <w:rFonts w:hint="eastAsia"/>
          <w:b/>
        </w:rPr>
        <w:t>作</w:t>
      </w:r>
      <w:r w:rsidRPr="0075278B">
        <w:rPr>
          <w:rFonts w:hint="eastAsia"/>
          <w:b/>
          <w:lang w:val="fr-FR"/>
        </w:rPr>
        <w:t xml:space="preserve">    </w:t>
      </w:r>
      <w:r w:rsidRPr="000C1EE1">
        <w:rPr>
          <w:rFonts w:hint="eastAsia"/>
          <w:b/>
        </w:rPr>
        <w:t>者</w:t>
      </w:r>
      <w:r w:rsidRPr="0075278B">
        <w:rPr>
          <w:rFonts w:hint="eastAsia"/>
          <w:b/>
          <w:lang w:val="fr-FR"/>
        </w:rPr>
        <w:t>：</w:t>
      </w:r>
      <w:r w:rsidR="009161C0" w:rsidRPr="009161C0">
        <w:rPr>
          <w:b/>
          <w:lang w:val="fr-FR"/>
        </w:rPr>
        <w:t>Ryan Graudin</w:t>
      </w:r>
    </w:p>
    <w:p w:rsidR="00805764" w:rsidRPr="00E620EF" w:rsidRDefault="00805764" w:rsidP="000C1EE1">
      <w:pPr>
        <w:rPr>
          <w:rFonts w:hint="eastAsia"/>
          <w:b/>
          <w:szCs w:val="21"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E620EF" w:rsidRPr="0017401C">
        <w:rPr>
          <w:b/>
          <w:bCs/>
          <w:color w:val="000000"/>
          <w:szCs w:val="21"/>
        </w:rPr>
        <w:t>Little, Brown Books for Young Readers</w:t>
      </w:r>
    </w:p>
    <w:p w:rsidR="00E620EF" w:rsidRDefault="00805764" w:rsidP="000C1EE1">
      <w:pPr>
        <w:rPr>
          <w:b/>
          <w:bCs/>
          <w:color w:val="000000"/>
          <w:szCs w:val="21"/>
        </w:rPr>
      </w:pPr>
      <w:r w:rsidRPr="000C1EE1">
        <w:rPr>
          <w:rFonts w:hint="eastAsia"/>
          <w:b/>
        </w:rPr>
        <w:t>代理</w:t>
      </w:r>
      <w:r w:rsidR="00E44F09"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E620EF" w:rsidRPr="0017401C">
        <w:rPr>
          <w:b/>
          <w:bCs/>
          <w:color w:val="000000"/>
          <w:szCs w:val="21"/>
        </w:rPr>
        <w:t>ANA/</w:t>
      </w:r>
      <w:r w:rsidR="00E620EF">
        <w:rPr>
          <w:rFonts w:hint="eastAsia"/>
          <w:b/>
          <w:bCs/>
          <w:color w:val="000000"/>
          <w:szCs w:val="21"/>
        </w:rPr>
        <w:t>Yao</w:t>
      </w:r>
      <w:r w:rsidR="00E620EF">
        <w:rPr>
          <w:b/>
          <w:bCs/>
          <w:color w:val="000000"/>
          <w:szCs w:val="21"/>
        </w:rPr>
        <w:t xml:space="preserve"> Zhang</w:t>
      </w:r>
    </w:p>
    <w:p w:rsidR="00805764" w:rsidRPr="000C1EE1" w:rsidRDefault="00805764" w:rsidP="000C1EE1">
      <w:pPr>
        <w:rPr>
          <w:rFonts w:hint="eastAsia"/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C12C57" w:rsidRPr="000C1EE1">
        <w:rPr>
          <w:rFonts w:hint="eastAsia"/>
          <w:b/>
        </w:rPr>
        <w:t>数</w:t>
      </w:r>
      <w:r w:rsidRPr="000C1EE1">
        <w:rPr>
          <w:rFonts w:hint="eastAsia"/>
          <w:b/>
        </w:rPr>
        <w:t>：</w:t>
      </w:r>
      <w:r w:rsidR="009161C0">
        <w:rPr>
          <w:rFonts w:hint="eastAsia"/>
          <w:b/>
        </w:rPr>
        <w:t>448</w:t>
      </w:r>
      <w:r w:rsidR="003A6586" w:rsidRPr="000C1EE1">
        <w:rPr>
          <w:rFonts w:hint="eastAsia"/>
          <w:b/>
        </w:rPr>
        <w:t>页</w:t>
      </w:r>
    </w:p>
    <w:p w:rsidR="00805764" w:rsidRPr="000C1EE1" w:rsidRDefault="00805764" w:rsidP="000C1EE1">
      <w:pPr>
        <w:rPr>
          <w:rFonts w:hint="eastAsia"/>
          <w:b/>
        </w:rPr>
      </w:pPr>
      <w:r w:rsidRPr="000C1EE1">
        <w:rPr>
          <w:rFonts w:hint="eastAsia"/>
          <w:b/>
        </w:rPr>
        <w:t>出版时间：</w:t>
      </w:r>
      <w:r w:rsidR="009161C0">
        <w:rPr>
          <w:rFonts w:hint="eastAsia"/>
          <w:b/>
        </w:rPr>
        <w:t>201</w:t>
      </w:r>
      <w:r w:rsidR="00E620EF">
        <w:rPr>
          <w:b/>
        </w:rPr>
        <w:t>5</w:t>
      </w:r>
      <w:r w:rsidRPr="000C1EE1">
        <w:rPr>
          <w:rFonts w:hint="eastAsia"/>
          <w:b/>
        </w:rPr>
        <w:t>年</w:t>
      </w:r>
      <w:r w:rsidR="00E620EF">
        <w:rPr>
          <w:b/>
        </w:rPr>
        <w:t>9</w:t>
      </w:r>
      <w:r w:rsidR="00D55458">
        <w:rPr>
          <w:rFonts w:hint="eastAsia"/>
          <w:b/>
        </w:rPr>
        <w:t>月</w:t>
      </w:r>
    </w:p>
    <w:p w:rsidR="00805764" w:rsidRPr="000C1EE1" w:rsidRDefault="00805764" w:rsidP="000C1EE1">
      <w:pPr>
        <w:rPr>
          <w:rFonts w:hint="eastAsia"/>
          <w:b/>
        </w:rPr>
      </w:pPr>
      <w:r w:rsidRPr="000C1EE1">
        <w:rPr>
          <w:rFonts w:hint="eastAsia"/>
          <w:b/>
        </w:rPr>
        <w:t>代理地区：中国大陆、台湾</w:t>
      </w:r>
    </w:p>
    <w:p w:rsidR="00805764" w:rsidRPr="000C1EE1" w:rsidRDefault="00805764" w:rsidP="000C1EE1">
      <w:pPr>
        <w:rPr>
          <w:rFonts w:hint="eastAsia"/>
          <w:b/>
        </w:rPr>
      </w:pPr>
      <w:r w:rsidRPr="000C1EE1">
        <w:rPr>
          <w:rFonts w:hint="eastAsia"/>
          <w:b/>
        </w:rPr>
        <w:t>审读资料：</w:t>
      </w:r>
      <w:r w:rsidR="0025531D">
        <w:rPr>
          <w:rFonts w:hint="eastAsia"/>
          <w:b/>
        </w:rPr>
        <w:t>电子稿</w:t>
      </w:r>
    </w:p>
    <w:p w:rsidR="00E620EF" w:rsidRDefault="00F318E4" w:rsidP="000C1EE1">
      <w:pPr>
        <w:rPr>
          <w:b/>
          <w:szCs w:val="21"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E620EF" w:rsidRPr="0017401C">
        <w:rPr>
          <w:rFonts w:hint="eastAsia"/>
          <w:b/>
          <w:szCs w:val="21"/>
        </w:rPr>
        <w:t>14</w:t>
      </w:r>
      <w:r w:rsidR="00E620EF">
        <w:rPr>
          <w:rFonts w:hint="eastAsia"/>
          <w:b/>
          <w:szCs w:val="21"/>
        </w:rPr>
        <w:t>岁以上青少年文学</w:t>
      </w:r>
      <w:r w:rsidR="00E620EF">
        <w:rPr>
          <w:rFonts w:hint="eastAsia"/>
          <w:b/>
          <w:szCs w:val="21"/>
        </w:rPr>
        <w:t>/</w:t>
      </w:r>
      <w:r w:rsidR="00E620EF">
        <w:rPr>
          <w:rFonts w:hint="eastAsia"/>
          <w:b/>
          <w:szCs w:val="21"/>
        </w:rPr>
        <w:t>科幻冒险</w:t>
      </w:r>
    </w:p>
    <w:p w:rsidR="009161C0" w:rsidRPr="00E620EF" w:rsidRDefault="00E620EF" w:rsidP="000C1EE1">
      <w:pPr>
        <w:rPr>
          <w:rFonts w:hint="eastAsia"/>
          <w:b/>
          <w:color w:val="FF0000"/>
        </w:rPr>
      </w:pPr>
      <w:r w:rsidRPr="00E620EF">
        <w:rPr>
          <w:rFonts w:hint="eastAsia"/>
          <w:b/>
        </w:rPr>
        <w:t>版权已授：</w:t>
      </w:r>
      <w:r w:rsidRPr="00E620EF">
        <w:rPr>
          <w:rFonts w:hint="eastAsia"/>
          <w:b/>
          <w:color w:val="FF0000"/>
        </w:rPr>
        <w:t>英</w:t>
      </w:r>
      <w:r w:rsidR="009161C0" w:rsidRPr="00E620EF">
        <w:rPr>
          <w:rFonts w:hint="eastAsia"/>
          <w:b/>
          <w:color w:val="FF0000"/>
        </w:rPr>
        <w:t>国、</w:t>
      </w:r>
      <w:r w:rsidRPr="00E620EF">
        <w:rPr>
          <w:rFonts w:hint="eastAsia"/>
          <w:b/>
          <w:color w:val="FF0000"/>
        </w:rPr>
        <w:t>法国、</w:t>
      </w:r>
      <w:r w:rsidR="009161C0" w:rsidRPr="00E620EF">
        <w:rPr>
          <w:rFonts w:hint="eastAsia"/>
          <w:b/>
          <w:color w:val="FF0000"/>
        </w:rPr>
        <w:t>德国、挪威、巴西、</w:t>
      </w:r>
      <w:r w:rsidRPr="00E620EF">
        <w:rPr>
          <w:rFonts w:hint="eastAsia"/>
          <w:b/>
          <w:color w:val="FF0000"/>
        </w:rPr>
        <w:t>印度尼西亚、西班牙、葡萄牙、俄罗斯、土耳其</w:t>
      </w:r>
      <w:r w:rsidR="009161C0" w:rsidRPr="00E620EF">
        <w:rPr>
          <w:rFonts w:hint="eastAsia"/>
          <w:b/>
          <w:color w:val="FF0000"/>
        </w:rPr>
        <w:t>。</w:t>
      </w:r>
    </w:p>
    <w:p w:rsidR="00CE67B4" w:rsidRPr="000C1EE1" w:rsidRDefault="00CE67B4" w:rsidP="000C1EE1">
      <w:pPr>
        <w:rPr>
          <w:rFonts w:hint="eastAsia"/>
          <w:b/>
        </w:rPr>
      </w:pPr>
    </w:p>
    <w:p w:rsidR="00805764" w:rsidRDefault="00805764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56231A" w:rsidRDefault="0056231A">
      <w:pPr>
        <w:rPr>
          <w:b/>
          <w:bCs/>
          <w:szCs w:val="21"/>
        </w:rPr>
      </w:pPr>
    </w:p>
    <w:p w:rsidR="0056231A" w:rsidRPr="0056231A" w:rsidRDefault="0056231A" w:rsidP="0056231A">
      <w:pPr>
        <w:jc w:val="center"/>
        <w:rPr>
          <w:b/>
          <w:bCs/>
          <w:color w:val="FF0000"/>
          <w:sz w:val="28"/>
          <w:szCs w:val="28"/>
        </w:rPr>
      </w:pPr>
      <w:r w:rsidRPr="0056231A">
        <w:rPr>
          <w:rFonts w:hint="eastAsia"/>
          <w:b/>
          <w:bCs/>
          <w:color w:val="FF0000"/>
          <w:sz w:val="28"/>
          <w:szCs w:val="28"/>
        </w:rPr>
        <w:t>灵感来源于香港九龙城寨</w:t>
      </w:r>
    </w:p>
    <w:p w:rsidR="0056231A" w:rsidRPr="0056231A" w:rsidRDefault="0056231A" w:rsidP="0056231A">
      <w:pPr>
        <w:jc w:val="center"/>
        <w:rPr>
          <w:b/>
          <w:bCs/>
          <w:color w:val="FF0000"/>
          <w:sz w:val="28"/>
          <w:szCs w:val="28"/>
        </w:rPr>
      </w:pPr>
      <w:r w:rsidRPr="0056231A">
        <w:rPr>
          <w:rFonts w:hint="eastAsia"/>
          <w:b/>
          <w:bCs/>
          <w:color w:val="FF0000"/>
          <w:sz w:val="28"/>
          <w:szCs w:val="28"/>
        </w:rPr>
        <w:t>卡内</w:t>
      </w:r>
      <w:proofErr w:type="gramStart"/>
      <w:r w:rsidRPr="0056231A">
        <w:rPr>
          <w:rFonts w:hint="eastAsia"/>
          <w:b/>
          <w:bCs/>
          <w:color w:val="FF0000"/>
          <w:sz w:val="28"/>
          <w:szCs w:val="28"/>
        </w:rPr>
        <w:t>基文学</w:t>
      </w:r>
      <w:proofErr w:type="gramEnd"/>
      <w:r w:rsidRPr="0056231A">
        <w:rPr>
          <w:rFonts w:hint="eastAsia"/>
          <w:b/>
          <w:bCs/>
          <w:color w:val="FF0000"/>
          <w:sz w:val="28"/>
          <w:szCs w:val="28"/>
        </w:rPr>
        <w:t>奖提名作家带来惊心动魄的迷宫冒险</w:t>
      </w:r>
    </w:p>
    <w:p w:rsidR="0056231A" w:rsidRPr="0056231A" w:rsidRDefault="0056231A" w:rsidP="0056231A">
      <w:pPr>
        <w:jc w:val="center"/>
        <w:rPr>
          <w:rFonts w:hint="eastAsia"/>
          <w:b/>
          <w:bCs/>
          <w:color w:val="FF0000"/>
          <w:sz w:val="28"/>
          <w:szCs w:val="28"/>
        </w:rPr>
      </w:pPr>
      <w:r w:rsidRPr="0056231A">
        <w:rPr>
          <w:b/>
          <w:bCs/>
          <w:color w:val="FF0000"/>
          <w:sz w:val="28"/>
          <w:szCs w:val="28"/>
        </w:rPr>
        <w:t>电影正由</w:t>
      </w:r>
      <w:r w:rsidRPr="0056231A">
        <w:rPr>
          <w:rFonts w:hint="eastAsia"/>
          <w:b/>
          <w:bCs/>
          <w:color w:val="FF0000"/>
          <w:sz w:val="28"/>
          <w:szCs w:val="28"/>
        </w:rPr>
        <w:t>《摘金奇缘》团队倾力打造</w:t>
      </w:r>
      <w:bookmarkStart w:id="0" w:name="_GoBack"/>
      <w:bookmarkEnd w:id="0"/>
    </w:p>
    <w:p w:rsidR="00E620EF" w:rsidRDefault="00E620EF">
      <w:pPr>
        <w:rPr>
          <w:b/>
          <w:bCs/>
          <w:szCs w:val="21"/>
        </w:rPr>
      </w:pPr>
    </w:p>
    <w:p w:rsidR="00E620EF" w:rsidRPr="00E620EF" w:rsidRDefault="00E620EF" w:rsidP="00E620EF">
      <w:pPr>
        <w:ind w:firstLineChars="200" w:firstLine="482"/>
        <w:rPr>
          <w:rFonts w:ascii="楷体" w:eastAsia="楷体" w:hAnsi="楷体"/>
          <w:b/>
          <w:bCs/>
          <w:sz w:val="24"/>
        </w:rPr>
      </w:pPr>
      <w:r w:rsidRPr="00E620EF">
        <w:rPr>
          <w:rFonts w:ascii="楷体" w:eastAsia="楷体" w:hAnsi="楷体" w:hint="eastAsia"/>
          <w:b/>
          <w:bCs/>
          <w:sz w:val="24"/>
        </w:rPr>
        <w:t>73</w:t>
      </w:r>
      <w:r w:rsidRPr="00E620EF">
        <w:rPr>
          <w:rFonts w:ascii="楷体" w:eastAsia="楷体" w:hAnsi="楷体"/>
          <w:b/>
          <w:bCs/>
          <w:sz w:val="24"/>
        </w:rPr>
        <w:t>0</w:t>
      </w:r>
      <w:r w:rsidRPr="00E620EF">
        <w:rPr>
          <w:rFonts w:ascii="楷体" w:eastAsia="楷体" w:hAnsi="楷体" w:hint="eastAsia"/>
          <w:b/>
          <w:bCs/>
          <w:sz w:val="24"/>
        </w:rPr>
        <w:t>，这就是我被困在这里的日子。</w:t>
      </w:r>
    </w:p>
    <w:p w:rsidR="00016A67" w:rsidRDefault="00E620EF" w:rsidP="00E620EF">
      <w:pPr>
        <w:ind w:firstLineChars="200" w:firstLine="482"/>
        <w:rPr>
          <w:rFonts w:ascii="楷体" w:eastAsia="楷体" w:hAnsi="楷体"/>
          <w:b/>
          <w:bCs/>
          <w:sz w:val="24"/>
        </w:rPr>
      </w:pPr>
      <w:r w:rsidRPr="00E620EF">
        <w:rPr>
          <w:rFonts w:ascii="楷体" w:eastAsia="楷体" w:hAnsi="楷体" w:hint="eastAsia"/>
          <w:b/>
          <w:bCs/>
          <w:sz w:val="24"/>
        </w:rPr>
        <w:t>18，是我还剩下多少天可以寻找出路。</w:t>
      </w:r>
    </w:p>
    <w:p w:rsidR="00E620EF" w:rsidRDefault="00E620EF">
      <w:pPr>
        <w:rPr>
          <w:rFonts w:ascii="楷体" w:eastAsia="楷体" w:hAnsi="楷体"/>
          <w:b/>
          <w:bCs/>
          <w:sz w:val="24"/>
        </w:rPr>
      </w:pPr>
    </w:p>
    <w:p w:rsidR="004B6E26" w:rsidRPr="004B6E26" w:rsidRDefault="004B6E26" w:rsidP="004B6E26">
      <w:pPr>
        <w:widowControl/>
        <w:ind w:firstLineChars="200" w:firstLine="420"/>
        <w:jc w:val="left"/>
        <w:rPr>
          <w:rFonts w:hint="eastAsia"/>
          <w:kern w:val="0"/>
          <w:szCs w:val="21"/>
        </w:rPr>
      </w:pPr>
      <w:r w:rsidRPr="00705A1C">
        <w:rPr>
          <w:rFonts w:hint="eastAsia"/>
          <w:kern w:val="0"/>
          <w:szCs w:val="21"/>
        </w:rPr>
        <w:t>这场争分夺秒的逃离</w:t>
      </w:r>
      <w:r>
        <w:rPr>
          <w:rFonts w:hint="eastAsia"/>
          <w:kern w:val="0"/>
          <w:szCs w:val="21"/>
        </w:rPr>
        <w:t>是《移动迷宫》和《传奇》的碰撞！在迷宫之城有</w:t>
      </w:r>
      <w:r w:rsidRPr="004B6E26">
        <w:rPr>
          <w:rFonts w:hint="eastAsia"/>
          <w:kern w:val="0"/>
          <w:szCs w:val="21"/>
        </w:rPr>
        <w:t>三条</w:t>
      </w:r>
      <w:r>
        <w:rPr>
          <w:rFonts w:hint="eastAsia"/>
          <w:kern w:val="0"/>
          <w:szCs w:val="21"/>
        </w:rPr>
        <w:t>规则：快跑；不要相信任何人；</w:t>
      </w:r>
      <w:r w:rsidRPr="004B6E26">
        <w:rPr>
          <w:rFonts w:hint="eastAsia"/>
          <w:kern w:val="0"/>
          <w:szCs w:val="21"/>
        </w:rPr>
        <w:t>永远带着你的刀。现在，我的生活完全取决于第一</w:t>
      </w:r>
      <w:r>
        <w:rPr>
          <w:rFonts w:hint="eastAsia"/>
          <w:kern w:val="0"/>
          <w:szCs w:val="21"/>
        </w:rPr>
        <w:t>条</w:t>
      </w:r>
      <w:r w:rsidRPr="004B6E26">
        <w:rPr>
          <w:rFonts w:hint="eastAsia"/>
          <w:kern w:val="0"/>
          <w:szCs w:val="21"/>
        </w:rPr>
        <w:t>。跑，</w:t>
      </w:r>
      <w:r>
        <w:rPr>
          <w:rFonts w:hint="eastAsia"/>
          <w:kern w:val="0"/>
          <w:szCs w:val="21"/>
        </w:rPr>
        <w:t>向前</w:t>
      </w:r>
      <w:r w:rsidRPr="004B6E26">
        <w:rPr>
          <w:rFonts w:hint="eastAsia"/>
          <w:kern w:val="0"/>
          <w:szCs w:val="21"/>
        </w:rPr>
        <w:t>跑，</w:t>
      </w:r>
      <w:r>
        <w:rPr>
          <w:rFonts w:hint="eastAsia"/>
          <w:kern w:val="0"/>
          <w:szCs w:val="21"/>
        </w:rPr>
        <w:t>不停地</w:t>
      </w:r>
      <w:r w:rsidRPr="004B6E26">
        <w:rPr>
          <w:rFonts w:hint="eastAsia"/>
          <w:kern w:val="0"/>
          <w:szCs w:val="21"/>
        </w:rPr>
        <w:t>跑。</w:t>
      </w:r>
    </w:p>
    <w:p w:rsidR="004B6E26" w:rsidRDefault="004B6E26">
      <w:pPr>
        <w:rPr>
          <w:rFonts w:ascii="楷体" w:eastAsia="楷体" w:hAnsi="楷体" w:hint="eastAsia"/>
          <w:b/>
          <w:bCs/>
          <w:sz w:val="24"/>
        </w:rPr>
      </w:pPr>
    </w:p>
    <w:p w:rsidR="00E620EF" w:rsidRPr="00E620EF" w:rsidRDefault="00E620EF" w:rsidP="00E620EF">
      <w:pPr>
        <w:ind w:firstLineChars="200" w:firstLine="420"/>
        <w:rPr>
          <w:rFonts w:asciiTheme="minorEastAsia" w:eastAsiaTheme="minorEastAsia" w:hAnsiTheme="minorEastAsia" w:hint="eastAsia"/>
          <w:bCs/>
          <w:szCs w:val="21"/>
        </w:rPr>
      </w:pPr>
      <w:r w:rsidRPr="00E620EF">
        <w:rPr>
          <w:rFonts w:asciiTheme="minorEastAsia" w:eastAsiaTheme="minorEastAsia" w:hAnsiTheme="minorEastAsia" w:hint="eastAsia"/>
          <w:bCs/>
          <w:szCs w:val="21"/>
        </w:rPr>
        <w:t>金、美仪和戴都生活在这座有围墙的城市里，这是一个由犯罪集团和街头帮派控制的无法无天的迷宫</w:t>
      </w:r>
      <w:r>
        <w:rPr>
          <w:rFonts w:asciiTheme="minorEastAsia" w:eastAsiaTheme="minorEastAsia" w:hAnsiTheme="minorEastAsia" w:hint="eastAsia"/>
          <w:bCs/>
          <w:szCs w:val="21"/>
        </w:rPr>
        <w:t>之城</w:t>
      </w:r>
      <w:r w:rsidRPr="00E620EF">
        <w:rPr>
          <w:rFonts w:asciiTheme="minorEastAsia" w:eastAsiaTheme="minorEastAsia" w:hAnsiTheme="minorEastAsia" w:hint="eastAsia"/>
          <w:bCs/>
          <w:szCs w:val="21"/>
        </w:rPr>
        <w:t>。那里的青少年</w:t>
      </w:r>
      <w:r w:rsidR="00705A1C">
        <w:rPr>
          <w:rFonts w:asciiTheme="minorEastAsia" w:eastAsiaTheme="minorEastAsia" w:hAnsiTheme="minorEastAsia" w:hint="eastAsia"/>
          <w:bCs/>
          <w:szCs w:val="21"/>
        </w:rPr>
        <w:t>都被游走在法律边缘，或是</w:t>
      </w:r>
      <w:r w:rsidRPr="00E620EF">
        <w:rPr>
          <w:rFonts w:asciiTheme="minorEastAsia" w:eastAsiaTheme="minorEastAsia" w:hAnsiTheme="minorEastAsia" w:hint="eastAsia"/>
          <w:bCs/>
          <w:szCs w:val="21"/>
        </w:rPr>
        <w:t>像金一样躲在</w:t>
      </w:r>
      <w:r w:rsidR="00705A1C">
        <w:rPr>
          <w:rFonts w:asciiTheme="minorEastAsia" w:eastAsiaTheme="minorEastAsia" w:hAnsiTheme="minorEastAsia" w:hint="eastAsia"/>
          <w:bCs/>
          <w:szCs w:val="21"/>
        </w:rPr>
        <w:t>暗无天日的角落</w:t>
      </w:r>
      <w:r w:rsidRPr="00E620EF">
        <w:rPr>
          <w:rFonts w:asciiTheme="minorEastAsia" w:eastAsiaTheme="minorEastAsia" w:hAnsiTheme="minorEastAsia" w:hint="eastAsia"/>
          <w:bCs/>
          <w:szCs w:val="21"/>
        </w:rPr>
        <w:t>。但是，当戴为金提供了一个机会，</w:t>
      </w:r>
      <w:r w:rsidR="00705A1C">
        <w:rPr>
          <w:rFonts w:asciiTheme="minorEastAsia" w:eastAsiaTheme="minorEastAsia" w:hAnsiTheme="minorEastAsia" w:hint="eastAsia"/>
          <w:bCs/>
          <w:szCs w:val="21"/>
        </w:rPr>
        <w:t>去寻找她失去的妹妹——</w:t>
      </w:r>
      <w:r w:rsidRPr="00E620EF">
        <w:rPr>
          <w:rFonts w:asciiTheme="minorEastAsia" w:eastAsiaTheme="minorEastAsia" w:hAnsiTheme="minorEastAsia" w:hint="eastAsia"/>
          <w:bCs/>
          <w:szCs w:val="21"/>
        </w:rPr>
        <w:t>美仪</w:t>
      </w:r>
      <w:r w:rsidR="00705A1C">
        <w:rPr>
          <w:rFonts w:asciiTheme="minorEastAsia" w:eastAsiaTheme="minorEastAsia" w:hAnsiTheme="minorEastAsia" w:hint="eastAsia"/>
          <w:bCs/>
          <w:szCs w:val="21"/>
        </w:rPr>
        <w:t>时</w:t>
      </w:r>
      <w:r w:rsidRPr="00E620EF">
        <w:rPr>
          <w:rFonts w:asciiTheme="minorEastAsia" w:eastAsiaTheme="minorEastAsia" w:hAnsiTheme="minorEastAsia" w:hint="eastAsia"/>
          <w:bCs/>
          <w:szCs w:val="21"/>
        </w:rPr>
        <w:t>，她开始了</w:t>
      </w:r>
      <w:r w:rsidR="00705A1C">
        <w:rPr>
          <w:rFonts w:asciiTheme="minorEastAsia" w:eastAsiaTheme="minorEastAsia" w:hAnsiTheme="minorEastAsia" w:hint="eastAsia"/>
          <w:bCs/>
          <w:szCs w:val="21"/>
        </w:rPr>
        <w:t>一场</w:t>
      </w:r>
      <w:r w:rsidR="00705A1C" w:rsidRPr="00705A1C">
        <w:rPr>
          <w:rFonts w:asciiTheme="minorEastAsia" w:eastAsiaTheme="minorEastAsia" w:hAnsiTheme="minorEastAsia" w:hint="eastAsia"/>
          <w:bCs/>
          <w:szCs w:val="21"/>
        </w:rPr>
        <w:t>惊心动魄的赛跑，争分夺秒地逃离这座</w:t>
      </w:r>
      <w:r w:rsidR="00705A1C">
        <w:rPr>
          <w:rFonts w:asciiTheme="minorEastAsia" w:eastAsiaTheme="minorEastAsia" w:hAnsiTheme="minorEastAsia" w:hint="eastAsia"/>
          <w:bCs/>
          <w:szCs w:val="21"/>
        </w:rPr>
        <w:t>迷宫之城</w:t>
      </w:r>
      <w:r w:rsidRPr="00E620EF">
        <w:rPr>
          <w:rFonts w:asciiTheme="minorEastAsia" w:eastAsiaTheme="minorEastAsia" w:hAnsiTheme="minorEastAsia" w:hint="eastAsia"/>
          <w:bCs/>
          <w:szCs w:val="21"/>
        </w:rPr>
        <w:t>。</w:t>
      </w:r>
    </w:p>
    <w:p w:rsidR="004B6E26" w:rsidRDefault="004B6E26" w:rsidP="004B6E26">
      <w:pPr>
        <w:widowControl/>
        <w:jc w:val="left"/>
        <w:rPr>
          <w:rFonts w:hint="eastAsia"/>
          <w:kern w:val="0"/>
          <w:szCs w:val="21"/>
        </w:rPr>
      </w:pPr>
    </w:p>
    <w:p w:rsidR="004B6E26" w:rsidRDefault="004B6E26" w:rsidP="00705A1C">
      <w:pPr>
        <w:widowControl/>
        <w:ind w:firstLineChars="200" w:firstLine="420"/>
        <w:jc w:val="left"/>
        <w:rPr>
          <w:kern w:val="0"/>
          <w:szCs w:val="21"/>
        </w:rPr>
      </w:pPr>
      <w:r w:rsidRPr="004B6E26">
        <w:rPr>
          <w:rFonts w:hint="eastAsia"/>
          <w:kern w:val="0"/>
          <w:szCs w:val="21"/>
        </w:rPr>
        <w:t>戴，试图逃离</w:t>
      </w:r>
      <w:r>
        <w:rPr>
          <w:rFonts w:hint="eastAsia"/>
          <w:kern w:val="0"/>
          <w:szCs w:val="21"/>
        </w:rPr>
        <w:t>自己</w:t>
      </w:r>
      <w:r w:rsidRPr="004B6E26">
        <w:rPr>
          <w:rFonts w:hint="eastAsia"/>
          <w:kern w:val="0"/>
          <w:szCs w:val="21"/>
        </w:rPr>
        <w:t>难以忘怀的过去，为</w:t>
      </w:r>
      <w:r>
        <w:rPr>
          <w:rFonts w:hint="eastAsia"/>
          <w:kern w:val="0"/>
          <w:szCs w:val="21"/>
        </w:rPr>
        <w:t>城中最无情的头目工作。但是为了找到获得自由的方法，他必须有一个能在城中自由穿梭而不被注意</w:t>
      </w:r>
      <w:r w:rsidRPr="004B6E26">
        <w:rPr>
          <w:rFonts w:hint="eastAsia"/>
          <w:kern w:val="0"/>
          <w:szCs w:val="21"/>
        </w:rPr>
        <w:t>的人的帮助</w:t>
      </w:r>
      <w:r>
        <w:rPr>
          <w:rFonts w:hint="eastAsia"/>
          <w:kern w:val="0"/>
          <w:szCs w:val="21"/>
        </w:rPr>
        <w:t>……</w:t>
      </w:r>
      <w:r>
        <w:rPr>
          <w:kern w:val="0"/>
          <w:szCs w:val="21"/>
        </w:rPr>
        <w:br/>
      </w:r>
    </w:p>
    <w:p w:rsidR="004B6E26" w:rsidRDefault="004B6E26" w:rsidP="00705A1C">
      <w:pPr>
        <w:widowControl/>
        <w:ind w:firstLineChars="200" w:firstLine="420"/>
        <w:jc w:val="left"/>
        <w:rPr>
          <w:kern w:val="0"/>
          <w:szCs w:val="21"/>
        </w:rPr>
      </w:pPr>
      <w:r w:rsidRPr="004B6E26">
        <w:rPr>
          <w:rFonts w:hint="eastAsia"/>
          <w:kern w:val="0"/>
          <w:szCs w:val="21"/>
        </w:rPr>
        <w:lastRenderedPageBreak/>
        <w:t>金</w:t>
      </w:r>
      <w:r>
        <w:rPr>
          <w:rFonts w:hint="eastAsia"/>
          <w:kern w:val="0"/>
          <w:szCs w:val="21"/>
        </w:rPr>
        <w:t>隐藏</w:t>
      </w:r>
      <w:r w:rsidRPr="004B6E26">
        <w:rPr>
          <w:rFonts w:hint="eastAsia"/>
          <w:kern w:val="0"/>
          <w:szCs w:val="21"/>
        </w:rPr>
        <w:t>在</w:t>
      </w:r>
      <w:r>
        <w:rPr>
          <w:rFonts w:hint="eastAsia"/>
          <w:kern w:val="0"/>
          <w:szCs w:val="21"/>
        </w:rPr>
        <w:t>这座城市的</w:t>
      </w:r>
      <w:r w:rsidRPr="004B6E26">
        <w:rPr>
          <w:rFonts w:hint="eastAsia"/>
          <w:kern w:val="0"/>
          <w:szCs w:val="21"/>
        </w:rPr>
        <w:t>雷达</w:t>
      </w:r>
      <w:r>
        <w:rPr>
          <w:rFonts w:hint="eastAsia"/>
          <w:kern w:val="0"/>
          <w:szCs w:val="21"/>
        </w:rPr>
        <w:t>之下，害怕街头的黑帮会发现她最大的秘密。她扮成男孩</w:t>
      </w:r>
      <w:r w:rsidRPr="004B6E26">
        <w:rPr>
          <w:rFonts w:hint="eastAsia"/>
          <w:kern w:val="0"/>
          <w:szCs w:val="21"/>
        </w:rPr>
        <w:t>以保持安全。尽管如此，每</w:t>
      </w:r>
      <w:r>
        <w:rPr>
          <w:rFonts w:hint="eastAsia"/>
          <w:kern w:val="0"/>
          <w:szCs w:val="21"/>
        </w:rPr>
        <w:t>当有</w:t>
      </w:r>
      <w:r w:rsidRPr="004B6E26">
        <w:rPr>
          <w:rFonts w:hint="eastAsia"/>
          <w:kern w:val="0"/>
          <w:szCs w:val="21"/>
        </w:rPr>
        <w:t>机会，她都会寻找</w:t>
      </w:r>
      <w:r>
        <w:rPr>
          <w:rFonts w:hint="eastAsia"/>
          <w:kern w:val="0"/>
          <w:szCs w:val="21"/>
        </w:rPr>
        <w:t>丢失</w:t>
      </w:r>
      <w:r w:rsidRPr="004B6E26">
        <w:rPr>
          <w:rFonts w:hint="eastAsia"/>
          <w:kern w:val="0"/>
          <w:szCs w:val="21"/>
        </w:rPr>
        <w:t>的妹妹</w:t>
      </w:r>
      <w:r>
        <w:rPr>
          <w:rFonts w:hint="eastAsia"/>
          <w:kern w:val="0"/>
          <w:szCs w:val="21"/>
        </w:rPr>
        <w:t>……</w:t>
      </w:r>
    </w:p>
    <w:p w:rsidR="004B6E26" w:rsidRDefault="004B6E26" w:rsidP="00705A1C">
      <w:pPr>
        <w:widowControl/>
        <w:ind w:firstLineChars="200" w:firstLine="420"/>
        <w:jc w:val="left"/>
        <w:rPr>
          <w:kern w:val="0"/>
          <w:szCs w:val="21"/>
        </w:rPr>
      </w:pPr>
    </w:p>
    <w:p w:rsidR="004B6E26" w:rsidRPr="009161C0" w:rsidRDefault="004B6E26" w:rsidP="00705A1C">
      <w:pPr>
        <w:widowControl/>
        <w:ind w:firstLineChars="200" w:firstLine="420"/>
        <w:jc w:val="left"/>
        <w:rPr>
          <w:rFonts w:hint="eastAsia"/>
          <w:kern w:val="0"/>
          <w:szCs w:val="21"/>
        </w:rPr>
      </w:pPr>
      <w:r w:rsidRPr="004B6E26">
        <w:rPr>
          <w:rFonts w:hint="eastAsia"/>
          <w:kern w:val="0"/>
          <w:szCs w:val="21"/>
        </w:rPr>
        <w:t>在这部充满创意和肾上腺素的小说中，他们都不顾一切地试图在时光流逝之前逃离</w:t>
      </w:r>
      <w:r>
        <w:rPr>
          <w:rFonts w:hint="eastAsia"/>
          <w:kern w:val="0"/>
          <w:szCs w:val="21"/>
        </w:rPr>
        <w:t>这座</w:t>
      </w:r>
      <w:r w:rsidRPr="004B6E26">
        <w:rPr>
          <w:rFonts w:hint="eastAsia"/>
          <w:kern w:val="0"/>
          <w:szCs w:val="21"/>
        </w:rPr>
        <w:t>无法无天的迷宫。</w:t>
      </w:r>
    </w:p>
    <w:p w:rsidR="009161C0" w:rsidRPr="009161C0" w:rsidRDefault="009161C0" w:rsidP="00D43A4A">
      <w:pPr>
        <w:rPr>
          <w:rFonts w:hint="eastAsia"/>
          <w:b/>
          <w:bCs/>
          <w:szCs w:val="21"/>
        </w:rPr>
      </w:pPr>
      <w:bookmarkStart w:id="1" w:name="awards"/>
      <w:bookmarkEnd w:id="1"/>
    </w:p>
    <w:p w:rsidR="00D43A4A" w:rsidRDefault="00D43A4A" w:rsidP="00D43A4A">
      <w:pPr>
        <w:rPr>
          <w:rFonts w:hint="eastAsia"/>
          <w:b/>
          <w:bCs/>
          <w:szCs w:val="21"/>
        </w:rPr>
      </w:pPr>
      <w:r w:rsidRPr="0096089F">
        <w:rPr>
          <w:b/>
          <w:bCs/>
          <w:szCs w:val="21"/>
        </w:rPr>
        <w:t>媒体评</w:t>
      </w:r>
      <w:r w:rsidRPr="0096089F">
        <w:rPr>
          <w:rFonts w:hint="eastAsia"/>
          <w:b/>
          <w:bCs/>
          <w:szCs w:val="21"/>
        </w:rPr>
        <w:t>价</w:t>
      </w:r>
      <w:r w:rsidR="00E17EE6">
        <w:rPr>
          <w:rFonts w:hint="eastAsia"/>
          <w:b/>
          <w:bCs/>
          <w:szCs w:val="21"/>
        </w:rPr>
        <w:t>：</w:t>
      </w:r>
    </w:p>
    <w:p w:rsidR="00940B93" w:rsidRDefault="00940B93" w:rsidP="00577751">
      <w:pPr>
        <w:rPr>
          <w:rFonts w:hint="eastAsia"/>
        </w:rPr>
      </w:pPr>
    </w:p>
    <w:p w:rsidR="004B6E26" w:rsidRDefault="004B6E26" w:rsidP="004B6E26">
      <w:pPr>
        <w:ind w:firstLineChars="200" w:firstLine="420"/>
        <w:rPr>
          <w:rFonts w:hint="eastAsia"/>
        </w:rPr>
      </w:pPr>
      <w:r>
        <w:rPr>
          <w:rFonts w:hint="eastAsia"/>
        </w:rPr>
        <w:t>“读者们</w:t>
      </w:r>
      <w:r>
        <w:rPr>
          <w:rFonts w:hint="eastAsia"/>
        </w:rPr>
        <w:t>会全神贯注地读到</w:t>
      </w:r>
      <w:r>
        <w:rPr>
          <w:rFonts w:hint="eastAsia"/>
        </w:rPr>
        <w:t>最后一页</w:t>
      </w:r>
      <w:r>
        <w:rPr>
          <w:rFonts w:hint="eastAsia"/>
        </w:rPr>
        <w:t>，</w:t>
      </w:r>
      <w:r>
        <w:rPr>
          <w:rFonts w:hint="eastAsia"/>
        </w:rPr>
        <w:t>才</w:t>
      </w:r>
      <w:r>
        <w:rPr>
          <w:rFonts w:hint="eastAsia"/>
        </w:rPr>
        <w:t>想起看</w:t>
      </w:r>
      <w:r>
        <w:rPr>
          <w:rFonts w:hint="eastAsia"/>
        </w:rPr>
        <w:t>封面。”</w:t>
      </w:r>
      <w:r w:rsidRPr="0047369C">
        <w:rPr>
          <w:rFonts w:hint="eastAsia"/>
          <w:b/>
        </w:rPr>
        <w:t>——</w:t>
      </w:r>
      <w:r w:rsidRPr="0047369C">
        <w:rPr>
          <w:b/>
        </w:rPr>
        <w:t>科克斯评论</w:t>
      </w:r>
    </w:p>
    <w:p w:rsidR="004B6E26" w:rsidRDefault="004B6E26" w:rsidP="004B6E26">
      <w:pPr>
        <w:rPr>
          <w:rFonts w:hint="eastAsia"/>
        </w:rPr>
      </w:pPr>
    </w:p>
    <w:p w:rsidR="004B6E26" w:rsidRPr="0047369C" w:rsidRDefault="004B6E26" w:rsidP="004B6E26">
      <w:pPr>
        <w:ind w:firstLineChars="200" w:firstLine="420"/>
        <w:rPr>
          <w:rFonts w:hint="eastAsia"/>
          <w:b/>
        </w:rPr>
      </w:pPr>
      <w:r>
        <w:rPr>
          <w:rFonts w:hint="eastAsia"/>
        </w:rPr>
        <w:t>“这部黑暗而坚韧的</w:t>
      </w:r>
      <w:r>
        <w:rPr>
          <w:rFonts w:hint="eastAsia"/>
        </w:rPr>
        <w:t>作品毫不费力地将读者带入了一个充满</w:t>
      </w:r>
      <w:r w:rsidR="0047369C">
        <w:rPr>
          <w:rFonts w:hint="eastAsia"/>
        </w:rPr>
        <w:t>危险和匮乏的世界。”</w:t>
      </w:r>
      <w:r w:rsidR="0047369C" w:rsidRPr="0047369C">
        <w:rPr>
          <w:rFonts w:hint="eastAsia"/>
          <w:b/>
        </w:rPr>
        <w:t>——</w:t>
      </w:r>
      <w:r w:rsidRPr="0047369C">
        <w:rPr>
          <w:rFonts w:hint="eastAsia"/>
          <w:b/>
        </w:rPr>
        <w:t>《学校图书馆学报》</w:t>
      </w:r>
    </w:p>
    <w:p w:rsidR="004B6E26" w:rsidRDefault="004B6E26" w:rsidP="004B6E26">
      <w:pPr>
        <w:rPr>
          <w:rFonts w:hint="eastAsia"/>
        </w:rPr>
      </w:pPr>
    </w:p>
    <w:p w:rsidR="004B6E26" w:rsidRDefault="004B6E26" w:rsidP="0047369C">
      <w:pPr>
        <w:ind w:firstLineChars="200" w:firstLine="420"/>
        <w:rPr>
          <w:rFonts w:hint="eastAsia"/>
        </w:rPr>
      </w:pPr>
      <w:r>
        <w:rPr>
          <w:rFonts w:hint="eastAsia"/>
        </w:rPr>
        <w:t>“一部扣人心弦的</w:t>
      </w:r>
      <w:r w:rsidR="0047369C">
        <w:rPr>
          <w:rFonts w:hint="eastAsia"/>
        </w:rPr>
        <w:t>作品</w:t>
      </w:r>
      <w:r>
        <w:rPr>
          <w:rFonts w:hint="eastAsia"/>
        </w:rPr>
        <w:t>……</w:t>
      </w:r>
      <w:r w:rsidR="0047369C">
        <w:rPr>
          <w:rFonts w:hint="eastAsia"/>
        </w:rPr>
        <w:t>格鲁丁</w:t>
      </w:r>
      <w:r>
        <w:rPr>
          <w:rFonts w:hint="eastAsia"/>
        </w:rPr>
        <w:t>巧妙地运用多种视角，</w:t>
      </w:r>
      <w:r w:rsidR="0047369C">
        <w:rPr>
          <w:rFonts w:hint="eastAsia"/>
        </w:rPr>
        <w:t>创造了一个关于暴力、危险和生存的引人入胜的悬疑故事。”</w:t>
      </w:r>
      <w:r w:rsidR="0047369C" w:rsidRPr="0047369C">
        <w:rPr>
          <w:rFonts w:hint="eastAsia"/>
          <w:b/>
        </w:rPr>
        <w:t>——《号角</w:t>
      </w:r>
      <w:r w:rsidRPr="0047369C">
        <w:rPr>
          <w:rFonts w:hint="eastAsia"/>
          <w:b/>
        </w:rPr>
        <w:t>》</w:t>
      </w:r>
      <w:r w:rsidR="0047369C" w:rsidRPr="0047369C">
        <w:rPr>
          <w:rFonts w:hint="eastAsia"/>
          <w:b/>
        </w:rPr>
        <w:t>杂志</w:t>
      </w:r>
    </w:p>
    <w:p w:rsidR="004B6E26" w:rsidRDefault="004B6E26" w:rsidP="004B6E26"/>
    <w:p w:rsidR="004B6E26" w:rsidRDefault="004B6E26" w:rsidP="0047369C">
      <w:pPr>
        <w:ind w:firstLineChars="200" w:firstLine="420"/>
        <w:rPr>
          <w:rFonts w:hint="eastAsia"/>
        </w:rPr>
      </w:pPr>
      <w:r>
        <w:rPr>
          <w:rFonts w:hint="eastAsia"/>
        </w:rPr>
        <w:t>“</w:t>
      </w:r>
      <w:r w:rsidR="0047369C">
        <w:rPr>
          <w:rFonts w:hint="eastAsia"/>
        </w:rPr>
        <w:t>格鲁丁</w:t>
      </w:r>
      <w:r>
        <w:rPr>
          <w:rFonts w:hint="eastAsia"/>
        </w:rPr>
        <w:t>巧妙地平衡了紧张的动作场面和抒情的语言，每个叙述者都</w:t>
      </w:r>
      <w:r w:rsidR="0047369C">
        <w:rPr>
          <w:rFonts w:hint="eastAsia"/>
        </w:rPr>
        <w:t>有不同的声音，以及探究书中家庭、遗憾和第二次机会等深层主题</w:t>
      </w:r>
      <w:r>
        <w:rPr>
          <w:rFonts w:hint="eastAsia"/>
        </w:rPr>
        <w:t>。”</w:t>
      </w:r>
      <w:r w:rsidR="0047369C" w:rsidRPr="0047369C">
        <w:rPr>
          <w:rFonts w:hint="eastAsia"/>
          <w:b/>
        </w:rPr>
        <w:t xml:space="preserve"> </w:t>
      </w:r>
      <w:r w:rsidR="0047369C" w:rsidRPr="0047369C">
        <w:rPr>
          <w:rFonts w:hint="eastAsia"/>
          <w:b/>
        </w:rPr>
        <w:t>——</w:t>
      </w:r>
      <w:r w:rsidR="0047369C">
        <w:rPr>
          <w:rFonts w:hint="eastAsia"/>
          <w:b/>
        </w:rPr>
        <w:t>《书单</w:t>
      </w:r>
      <w:r w:rsidR="0047369C" w:rsidRPr="0047369C">
        <w:rPr>
          <w:rFonts w:hint="eastAsia"/>
          <w:b/>
        </w:rPr>
        <w:t>》杂志</w:t>
      </w:r>
    </w:p>
    <w:p w:rsidR="004B6E26" w:rsidRDefault="004B6E26" w:rsidP="004B6E26"/>
    <w:p w:rsidR="004B6E26" w:rsidRDefault="0047369C" w:rsidP="0047369C">
      <w:pPr>
        <w:ind w:firstLineChars="200" w:firstLine="420"/>
        <w:rPr>
          <w:rFonts w:hint="eastAsia"/>
        </w:rPr>
      </w:pPr>
      <w:r>
        <w:rPr>
          <w:rFonts w:hint="eastAsia"/>
        </w:rPr>
        <w:t>“格拉丁擅长用明喻和文学手法来描绘粗粝</w:t>
      </w:r>
      <w:r w:rsidR="004B6E26">
        <w:rPr>
          <w:rFonts w:hint="eastAsia"/>
        </w:rPr>
        <w:t>的环境和</w:t>
      </w:r>
      <w:r>
        <w:rPr>
          <w:rFonts w:hint="eastAsia"/>
        </w:rPr>
        <w:t>场景……</w:t>
      </w:r>
      <w:r w:rsidR="004B6E26">
        <w:rPr>
          <w:rFonts w:hint="eastAsia"/>
        </w:rPr>
        <w:t>三个故事巧妙地交织成了一个快节奏、引人注目的故事。”</w:t>
      </w:r>
      <w:r w:rsidRPr="0047369C">
        <w:rPr>
          <w:rFonts w:hint="eastAsia"/>
          <w:b/>
        </w:rPr>
        <w:t xml:space="preserve"> </w:t>
      </w:r>
      <w:r w:rsidRPr="0047369C">
        <w:rPr>
          <w:rFonts w:hint="eastAsia"/>
          <w:b/>
        </w:rPr>
        <w:t>——《</w:t>
      </w:r>
      <w:r>
        <w:rPr>
          <w:rFonts w:hint="eastAsia"/>
          <w:b/>
        </w:rPr>
        <w:t>出版商周刊</w:t>
      </w:r>
      <w:r w:rsidRPr="0047369C">
        <w:rPr>
          <w:rFonts w:hint="eastAsia"/>
          <w:b/>
        </w:rPr>
        <w:t>》</w:t>
      </w:r>
    </w:p>
    <w:p w:rsidR="004B6E26" w:rsidRDefault="004B6E26" w:rsidP="004B6E26"/>
    <w:p w:rsidR="004B6E26" w:rsidRPr="0047369C" w:rsidRDefault="004B6E26" w:rsidP="0047369C">
      <w:pPr>
        <w:ind w:firstLineChars="200" w:firstLine="420"/>
        <w:rPr>
          <w:rFonts w:hint="eastAsia"/>
          <w:b/>
        </w:rPr>
      </w:pPr>
      <w:r>
        <w:rPr>
          <w:rFonts w:hint="eastAsia"/>
        </w:rPr>
        <w:t>“</w:t>
      </w:r>
      <w:r w:rsidR="0047369C">
        <w:rPr>
          <w:rFonts w:hint="eastAsia"/>
        </w:rPr>
        <w:t>《迷宫之城》</w:t>
      </w:r>
      <w:r>
        <w:rPr>
          <w:rFonts w:hint="eastAsia"/>
        </w:rPr>
        <w:t>从第一页</w:t>
      </w:r>
      <w:r w:rsidR="0047369C">
        <w:rPr>
          <w:rFonts w:hint="eastAsia"/>
        </w:rPr>
        <w:t>开始</w:t>
      </w:r>
      <w:r>
        <w:rPr>
          <w:rFonts w:hint="eastAsia"/>
        </w:rPr>
        <w:t>就</w:t>
      </w:r>
      <w:r w:rsidR="0047369C">
        <w:rPr>
          <w:rFonts w:hint="eastAsia"/>
        </w:rPr>
        <w:t>扼住了我的咽喉。从第一章到最后一章，我的心对这些人物既爱又怕。写得精彩绝伦——</w:t>
      </w:r>
      <w:r>
        <w:rPr>
          <w:rFonts w:hint="eastAsia"/>
        </w:rPr>
        <w:t>一个</w:t>
      </w:r>
      <w:r w:rsidR="0047369C">
        <w:rPr>
          <w:rFonts w:hint="eastAsia"/>
        </w:rPr>
        <w:t>真正的胜利。”——</w:t>
      </w:r>
      <w:r w:rsidR="0047369C" w:rsidRPr="0047369C">
        <w:rPr>
          <w:rFonts w:hint="eastAsia"/>
          <w:b/>
        </w:rPr>
        <w:t>贝丝·雷维斯</w:t>
      </w:r>
      <w:r w:rsidR="0047369C">
        <w:rPr>
          <w:rFonts w:hint="eastAsia"/>
        </w:rPr>
        <w:t>，</w:t>
      </w:r>
      <w:r w:rsidR="0047369C" w:rsidRPr="0047369C">
        <w:rPr>
          <w:rFonts w:hint="eastAsia"/>
          <w:b/>
        </w:rPr>
        <w:t>《</w:t>
      </w:r>
      <w:r w:rsidR="0047369C" w:rsidRPr="0047369C">
        <w:rPr>
          <w:rFonts w:hint="eastAsia"/>
          <w:b/>
        </w:rPr>
        <w:t>纽约时报</w:t>
      </w:r>
      <w:r w:rsidR="0047369C" w:rsidRPr="0047369C">
        <w:rPr>
          <w:rFonts w:hint="eastAsia"/>
          <w:b/>
        </w:rPr>
        <w:t>》畅销书作者</w:t>
      </w:r>
    </w:p>
    <w:p w:rsidR="004B6E26" w:rsidRDefault="004B6E26" w:rsidP="004B6E26"/>
    <w:p w:rsidR="009161C0" w:rsidRDefault="004B6E26" w:rsidP="0047369C">
      <w:pPr>
        <w:ind w:firstLineChars="200" w:firstLine="420"/>
        <w:rPr>
          <w:rFonts w:hint="eastAsia"/>
        </w:rPr>
      </w:pPr>
      <w:r>
        <w:rPr>
          <w:rFonts w:hint="eastAsia"/>
        </w:rPr>
        <w:t>“这座被围墙围住的城市阴暗而阴森，令人非常信服。这是一本你不容易忘记的书，一本你</w:t>
      </w:r>
      <w:r w:rsidR="0047369C">
        <w:rPr>
          <w:rFonts w:hint="eastAsia"/>
        </w:rPr>
        <w:t>会</w:t>
      </w:r>
      <w:r>
        <w:rPr>
          <w:rFonts w:hint="eastAsia"/>
        </w:rPr>
        <w:t>想再读一遍的书</w:t>
      </w:r>
      <w:r w:rsidR="0047369C">
        <w:rPr>
          <w:rFonts w:hint="eastAsia"/>
        </w:rPr>
        <w:t>。”——</w:t>
      </w:r>
      <w:r w:rsidR="002E148E">
        <w:rPr>
          <w:rFonts w:hint="eastAsia"/>
          <w:b/>
        </w:rPr>
        <w:t>艾伦</w:t>
      </w:r>
      <w:r w:rsidR="0047369C" w:rsidRPr="0047369C">
        <w:rPr>
          <w:rFonts w:hint="eastAsia"/>
          <w:b/>
        </w:rPr>
        <w:t>·</w:t>
      </w:r>
      <w:r w:rsidR="002E148E">
        <w:rPr>
          <w:rFonts w:hint="eastAsia"/>
          <w:b/>
        </w:rPr>
        <w:t>欧，《预言》系列作者</w:t>
      </w:r>
    </w:p>
    <w:p w:rsidR="009161C0" w:rsidRDefault="009161C0" w:rsidP="00577751">
      <w:pPr>
        <w:rPr>
          <w:rFonts w:hint="eastAsia"/>
        </w:rPr>
      </w:pPr>
    </w:p>
    <w:p w:rsidR="002E148E" w:rsidRPr="00A31963" w:rsidRDefault="002E148E" w:rsidP="002E148E">
      <w:pPr>
        <w:rPr>
          <w:b/>
          <w:szCs w:val="21"/>
        </w:rPr>
      </w:pPr>
      <w:r w:rsidRPr="00A31963">
        <w:rPr>
          <w:b/>
          <w:szCs w:val="21"/>
        </w:rPr>
        <w:t>作者简介：</w:t>
      </w:r>
    </w:p>
    <w:p w:rsidR="002E148E" w:rsidRPr="00A31963" w:rsidRDefault="002E148E" w:rsidP="002E148E">
      <w:pPr>
        <w:rPr>
          <w:kern w:val="0"/>
          <w:szCs w:val="21"/>
        </w:rPr>
      </w:pPr>
    </w:p>
    <w:p w:rsidR="002E148E" w:rsidRDefault="002E148E" w:rsidP="002E148E">
      <w:pPr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瑞安·格鲁</w:t>
      </w:r>
      <w:r w:rsidRPr="00590727">
        <w:rPr>
          <w:rFonts w:hint="eastAsia"/>
          <w:b/>
          <w:szCs w:val="21"/>
        </w:rPr>
        <w:t>丁</w:t>
      </w:r>
      <w:r>
        <w:rPr>
          <w:rFonts w:hint="eastAsia"/>
          <w:b/>
          <w:szCs w:val="21"/>
        </w:rPr>
        <w:t>（</w:t>
      </w:r>
      <w:r w:rsidRPr="00A31963">
        <w:rPr>
          <w:b/>
          <w:szCs w:val="21"/>
        </w:rPr>
        <w:t xml:space="preserve">Ryan </w:t>
      </w:r>
      <w:proofErr w:type="spellStart"/>
      <w:r w:rsidRPr="00A31963">
        <w:rPr>
          <w:b/>
          <w:szCs w:val="21"/>
        </w:rPr>
        <w:t>Graudin</w:t>
      </w:r>
      <w:proofErr w:type="spellEnd"/>
      <w:r>
        <w:rPr>
          <w:rFonts w:hint="eastAsia"/>
          <w:b/>
          <w:szCs w:val="21"/>
        </w:rPr>
        <w:t>）</w:t>
      </w:r>
      <w:r w:rsidRPr="00590727">
        <w:rPr>
          <w:rFonts w:hint="eastAsia"/>
          <w:szCs w:val="21"/>
        </w:rPr>
        <w:t>是</w:t>
      </w:r>
      <w:r>
        <w:rPr>
          <w:rFonts w:hint="eastAsia"/>
          <w:szCs w:val="21"/>
        </w:rPr>
        <w:t>一位获奖作家，著有</w:t>
      </w:r>
      <w:r w:rsidRPr="00590727">
        <w:rPr>
          <w:rFonts w:hint="eastAsia"/>
          <w:szCs w:val="21"/>
        </w:rPr>
        <w:t>七部</w:t>
      </w:r>
      <w:r>
        <w:rPr>
          <w:rFonts w:hint="eastAsia"/>
          <w:szCs w:val="21"/>
        </w:rPr>
        <w:t>小说</w:t>
      </w:r>
      <w:r w:rsidRPr="00590727">
        <w:rPr>
          <w:rFonts w:hint="eastAsia"/>
          <w:szCs w:val="21"/>
        </w:rPr>
        <w:t>，其中包括</w:t>
      </w:r>
      <w:r w:rsidRPr="00590727">
        <w:rPr>
          <w:rFonts w:hint="eastAsia"/>
          <w:b/>
          <w:color w:val="FF0000"/>
          <w:szCs w:val="21"/>
        </w:rPr>
        <w:t>卡内</w:t>
      </w:r>
      <w:proofErr w:type="gramStart"/>
      <w:r w:rsidRPr="00590727">
        <w:rPr>
          <w:rFonts w:hint="eastAsia"/>
          <w:b/>
          <w:color w:val="FF0000"/>
          <w:szCs w:val="21"/>
        </w:rPr>
        <w:t>基文学</w:t>
      </w:r>
      <w:proofErr w:type="gramEnd"/>
      <w:r w:rsidRPr="00590727">
        <w:rPr>
          <w:rFonts w:hint="eastAsia"/>
          <w:b/>
          <w:color w:val="FF0000"/>
          <w:szCs w:val="21"/>
        </w:rPr>
        <w:t>奖提名</w:t>
      </w:r>
      <w:r>
        <w:rPr>
          <w:rFonts w:hint="eastAsia"/>
          <w:szCs w:val="21"/>
        </w:rPr>
        <w:t>作品《狼</w:t>
      </w:r>
      <w:r w:rsidRPr="00590727">
        <w:rPr>
          <w:rFonts w:hint="eastAsia"/>
          <w:szCs w:val="21"/>
        </w:rPr>
        <w:t>》</w:t>
      </w:r>
      <w:r>
        <w:rPr>
          <w:rFonts w:hint="eastAsia"/>
          <w:szCs w:val="21"/>
        </w:rPr>
        <w:t>两部曲</w:t>
      </w:r>
      <w:r w:rsidRPr="00590727">
        <w:rPr>
          <w:rFonts w:hint="eastAsia"/>
          <w:szCs w:val="21"/>
        </w:rPr>
        <w:t>、《逆战》、《</w:t>
      </w:r>
      <w:r>
        <w:rPr>
          <w:rFonts w:hint="eastAsia"/>
          <w:szCs w:val="21"/>
        </w:rPr>
        <w:t>围墙</w:t>
      </w:r>
      <w:r w:rsidRPr="00590727">
        <w:rPr>
          <w:rFonts w:hint="eastAsia"/>
          <w:szCs w:val="21"/>
        </w:rPr>
        <w:t>之城》和《眨眼间的世界》。她与丈夫、女儿和</w:t>
      </w:r>
      <w:r>
        <w:rPr>
          <w:rFonts w:hint="eastAsia"/>
          <w:szCs w:val="21"/>
        </w:rPr>
        <w:t>他们的</w:t>
      </w:r>
      <w:r w:rsidRPr="00590727">
        <w:rPr>
          <w:rFonts w:hint="eastAsia"/>
          <w:szCs w:val="21"/>
        </w:rPr>
        <w:t>狼狗住在南卡罗来纳州。</w:t>
      </w:r>
      <w:r w:rsidRPr="002B3D2C">
        <w:rPr>
          <w:rFonts w:hint="eastAsia"/>
          <w:szCs w:val="21"/>
        </w:rPr>
        <w:t>欲了解更多详情，请点击</w:t>
      </w:r>
      <w:r w:rsidRPr="002B3D2C">
        <w:rPr>
          <w:szCs w:val="21"/>
        </w:rPr>
        <w:t>ryangraudin.com</w:t>
      </w:r>
      <w:r w:rsidRPr="002B3D2C">
        <w:rPr>
          <w:rFonts w:hint="eastAsia"/>
          <w:szCs w:val="21"/>
        </w:rPr>
        <w:t>。</w:t>
      </w:r>
    </w:p>
    <w:p w:rsidR="002E148E" w:rsidRPr="00302449" w:rsidRDefault="002E148E" w:rsidP="002E148E">
      <w:pPr>
        <w:rPr>
          <w:b/>
          <w:bCs/>
          <w:szCs w:val="21"/>
        </w:rPr>
      </w:pPr>
    </w:p>
    <w:p w:rsidR="002E148E" w:rsidRPr="00AB14EF" w:rsidRDefault="002E148E" w:rsidP="002E148E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谢谢您的阅读！</w:t>
      </w:r>
    </w:p>
    <w:p w:rsidR="002E148E" w:rsidRPr="00AB14EF" w:rsidRDefault="002E148E" w:rsidP="002E148E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请将回馈信息发至：</w:t>
      </w:r>
      <w:r>
        <w:rPr>
          <w:rFonts w:hAnsi="宋体" w:hint="eastAsia"/>
          <w:b/>
          <w:bCs/>
          <w:color w:val="000000"/>
          <w:szCs w:val="21"/>
        </w:rPr>
        <w:t>张瑶</w:t>
      </w:r>
      <w:r w:rsidRPr="00AB14EF">
        <w:rPr>
          <w:rFonts w:hAnsi="宋体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Yao Zhang</w:t>
      </w:r>
      <w:r w:rsidRPr="00AB14EF">
        <w:rPr>
          <w:rFonts w:hAnsi="宋体"/>
          <w:b/>
          <w:bCs/>
          <w:color w:val="000000"/>
          <w:szCs w:val="21"/>
        </w:rPr>
        <w:t>）</w:t>
      </w:r>
    </w:p>
    <w:p w:rsidR="002E148E" w:rsidRPr="00AB14EF" w:rsidRDefault="002E148E" w:rsidP="002E148E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安德鲁﹒纳伯格联合国际有限公司北京代表处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北京市海淀区中关村大街甲</w:t>
      </w:r>
      <w:r w:rsidRPr="00AB14EF">
        <w:rPr>
          <w:color w:val="000000"/>
          <w:szCs w:val="21"/>
        </w:rPr>
        <w:t>59</w:t>
      </w:r>
      <w:r w:rsidRPr="00AB14EF">
        <w:rPr>
          <w:rFonts w:hAnsi="宋体"/>
          <w:color w:val="000000"/>
          <w:szCs w:val="21"/>
        </w:rPr>
        <w:t>号中国人民大学文化大厦</w:t>
      </w:r>
      <w:r w:rsidRPr="00AB14EF">
        <w:rPr>
          <w:color w:val="000000"/>
          <w:szCs w:val="21"/>
        </w:rPr>
        <w:t>1705</w:t>
      </w:r>
      <w:r w:rsidRPr="00AB14EF">
        <w:rPr>
          <w:rFonts w:hAnsi="宋体"/>
          <w:color w:val="000000"/>
          <w:szCs w:val="21"/>
        </w:rPr>
        <w:t>室</w:t>
      </w:r>
      <w:r w:rsidRPr="00AB14EF">
        <w:rPr>
          <w:color w:val="000000"/>
          <w:szCs w:val="21"/>
        </w:rPr>
        <w:t xml:space="preserve">, </w:t>
      </w:r>
      <w:r w:rsidRPr="00AB14EF">
        <w:rPr>
          <w:rFonts w:hAnsi="宋体"/>
          <w:color w:val="000000"/>
          <w:szCs w:val="21"/>
        </w:rPr>
        <w:t>邮编：</w:t>
      </w:r>
      <w:r w:rsidRPr="00AB14EF">
        <w:rPr>
          <w:color w:val="000000"/>
          <w:szCs w:val="21"/>
        </w:rPr>
        <w:t>100872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电话：</w:t>
      </w:r>
      <w:r w:rsidRPr="00AB14EF">
        <w:rPr>
          <w:color w:val="000000"/>
          <w:szCs w:val="21"/>
        </w:rPr>
        <w:t>010-82</w:t>
      </w:r>
      <w:r>
        <w:rPr>
          <w:color w:val="000000"/>
          <w:szCs w:val="21"/>
        </w:rPr>
        <w:t>449325</w:t>
      </w:r>
    </w:p>
    <w:p w:rsidR="002E148E" w:rsidRPr="00AB14EF" w:rsidRDefault="002E148E" w:rsidP="002E148E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lastRenderedPageBreak/>
        <w:t>传真：</w:t>
      </w:r>
      <w:r w:rsidRPr="00AB14EF">
        <w:rPr>
          <w:color w:val="000000"/>
          <w:szCs w:val="21"/>
        </w:rPr>
        <w:t>010-82504200</w:t>
      </w:r>
      <w:r w:rsidRPr="00AB14EF">
        <w:rPr>
          <w:color w:val="000000"/>
          <w:szCs w:val="21"/>
        </w:rPr>
        <w:br/>
        <w:t>Email:</w:t>
      </w:r>
      <w:r>
        <w:rPr>
          <w:color w:val="000000"/>
          <w:szCs w:val="21"/>
        </w:rPr>
        <w:t xml:space="preserve"> Yao</w:t>
      </w:r>
      <w:hyperlink r:id="rId8" w:history="1">
        <w:r w:rsidRPr="00AB14EF">
          <w:rPr>
            <w:rStyle w:val="a6"/>
            <w:color w:val="000000"/>
            <w:szCs w:val="21"/>
          </w:rPr>
          <w:t>@nurnberg.com.cn</w:t>
        </w:r>
      </w:hyperlink>
    </w:p>
    <w:p w:rsidR="002E148E" w:rsidRPr="00AB14EF" w:rsidRDefault="002E148E" w:rsidP="002E148E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网址：</w:t>
      </w:r>
      <w:r w:rsidRPr="00AB14EF">
        <w:rPr>
          <w:color w:val="000000"/>
          <w:szCs w:val="21"/>
        </w:rPr>
        <w:t>www.nurnberg.com.cn</w:t>
      </w:r>
    </w:p>
    <w:p w:rsidR="002E148E" w:rsidRPr="00AB14EF" w:rsidRDefault="002E148E" w:rsidP="002E148E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微博：</w:t>
      </w:r>
      <w:hyperlink r:id="rId9" w:history="1">
        <w:r w:rsidRPr="00AB14EF">
          <w:rPr>
            <w:rStyle w:val="a6"/>
            <w:color w:val="000000"/>
            <w:szCs w:val="21"/>
          </w:rPr>
          <w:t>http://weibo.com/nurnberg</w:t>
        </w:r>
      </w:hyperlink>
    </w:p>
    <w:p w:rsidR="002E148E" w:rsidRPr="00AB14EF" w:rsidRDefault="002E148E" w:rsidP="002E148E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豆瓣小站：</w:t>
      </w:r>
      <w:hyperlink r:id="rId10" w:history="1">
        <w:r w:rsidRPr="00AB14EF">
          <w:rPr>
            <w:rStyle w:val="a6"/>
            <w:color w:val="000000"/>
            <w:szCs w:val="21"/>
          </w:rPr>
          <w:t>http://site.douban.com/110577/</w:t>
        </w:r>
      </w:hyperlink>
    </w:p>
    <w:p w:rsidR="002E148E" w:rsidRPr="004A71E0" w:rsidRDefault="002E148E" w:rsidP="002E148E">
      <w:pPr>
        <w:widowControl/>
        <w:jc w:val="left"/>
        <w:rPr>
          <w:color w:val="000000"/>
        </w:rPr>
      </w:pPr>
      <w:proofErr w:type="gramStart"/>
      <w:r w:rsidRPr="00AB14EF">
        <w:rPr>
          <w:rFonts w:hAnsi="Verdana"/>
          <w:color w:val="000000"/>
          <w:kern w:val="0"/>
          <w:szCs w:val="21"/>
        </w:rPr>
        <w:t>微信订阅</w:t>
      </w:r>
      <w:proofErr w:type="gramEnd"/>
      <w:r w:rsidRPr="00AB14EF">
        <w:rPr>
          <w:rFonts w:hAnsi="Verdana"/>
          <w:color w:val="000000"/>
          <w:kern w:val="0"/>
          <w:szCs w:val="21"/>
        </w:rPr>
        <w:t>号：安德鲁书讯</w:t>
      </w:r>
    </w:p>
    <w:p w:rsidR="002E148E" w:rsidRPr="0017401C" w:rsidRDefault="002E148E" w:rsidP="002E148E">
      <w:pPr>
        <w:rPr>
          <w:szCs w:val="21"/>
        </w:rPr>
      </w:pPr>
      <w:r w:rsidRPr="0017401C">
        <w:rPr>
          <w:noProof/>
          <w:color w:val="000000"/>
          <w:szCs w:val="21"/>
        </w:rPr>
        <w:drawing>
          <wp:inline distT="0" distB="0" distL="0" distR="0" wp14:anchorId="51697AE0" wp14:editId="569BCAED">
            <wp:extent cx="1628775" cy="1762125"/>
            <wp:effectExtent l="0" t="0" r="9525" b="9525"/>
            <wp:docPr id="1" name="图片 1" descr="InsertPic_B5F3(03-08-14-47-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rtPic_B5F3(03-08-14-47-10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764" w:rsidRPr="0096089F" w:rsidRDefault="00805764" w:rsidP="00BD5420">
      <w:pPr>
        <w:rPr>
          <w:rFonts w:hint="eastAsia"/>
        </w:rPr>
      </w:pPr>
    </w:p>
    <w:sectPr w:rsidR="00805764" w:rsidRPr="0096089F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EB9" w:rsidRDefault="001B1EB9">
      <w:r>
        <w:separator/>
      </w:r>
    </w:p>
  </w:endnote>
  <w:endnote w:type="continuationSeparator" w:id="0">
    <w:p w:rsidR="001B1EB9" w:rsidRDefault="001B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6231A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EB9" w:rsidRDefault="001B1EB9">
      <w:r>
        <w:separator/>
      </w:r>
    </w:p>
  </w:footnote>
  <w:footnote w:type="continuationSeparator" w:id="0">
    <w:p w:rsidR="001B1EB9" w:rsidRDefault="001B1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00410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157258"/>
    <w:rsid w:val="00182905"/>
    <w:rsid w:val="001835F4"/>
    <w:rsid w:val="001859C2"/>
    <w:rsid w:val="00197385"/>
    <w:rsid w:val="001A170B"/>
    <w:rsid w:val="001A7625"/>
    <w:rsid w:val="001B1EB9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529AC"/>
    <w:rsid w:val="0025531D"/>
    <w:rsid w:val="002670DA"/>
    <w:rsid w:val="002904B8"/>
    <w:rsid w:val="00295DF5"/>
    <w:rsid w:val="002A2F95"/>
    <w:rsid w:val="002B1B16"/>
    <w:rsid w:val="002B51C1"/>
    <w:rsid w:val="002E148E"/>
    <w:rsid w:val="002E37FF"/>
    <w:rsid w:val="002E5F2A"/>
    <w:rsid w:val="002F28B7"/>
    <w:rsid w:val="0030073F"/>
    <w:rsid w:val="00303220"/>
    <w:rsid w:val="00307760"/>
    <w:rsid w:val="00326C8D"/>
    <w:rsid w:val="00337304"/>
    <w:rsid w:val="00344C37"/>
    <w:rsid w:val="0035593A"/>
    <w:rsid w:val="0037085F"/>
    <w:rsid w:val="00383FD0"/>
    <w:rsid w:val="00390940"/>
    <w:rsid w:val="003972FB"/>
    <w:rsid w:val="003A6586"/>
    <w:rsid w:val="003B5916"/>
    <w:rsid w:val="003D4957"/>
    <w:rsid w:val="004148D5"/>
    <w:rsid w:val="00414A9C"/>
    <w:rsid w:val="00431D1E"/>
    <w:rsid w:val="004611D6"/>
    <w:rsid w:val="00462FAD"/>
    <w:rsid w:val="00463285"/>
    <w:rsid w:val="0047369C"/>
    <w:rsid w:val="00484EAC"/>
    <w:rsid w:val="004A18EB"/>
    <w:rsid w:val="004B4C85"/>
    <w:rsid w:val="004B6E26"/>
    <w:rsid w:val="004C7A29"/>
    <w:rsid w:val="004E52F4"/>
    <w:rsid w:val="004E7135"/>
    <w:rsid w:val="004F47CD"/>
    <w:rsid w:val="005116BE"/>
    <w:rsid w:val="00527886"/>
    <w:rsid w:val="0056231A"/>
    <w:rsid w:val="00577751"/>
    <w:rsid w:val="00582EAD"/>
    <w:rsid w:val="00583966"/>
    <w:rsid w:val="005A40A1"/>
    <w:rsid w:val="005B6FB0"/>
    <w:rsid w:val="00600410"/>
    <w:rsid w:val="00602E6C"/>
    <w:rsid w:val="00610C62"/>
    <w:rsid w:val="006453B2"/>
    <w:rsid w:val="00653EE1"/>
    <w:rsid w:val="00697196"/>
    <w:rsid w:val="006A0FFB"/>
    <w:rsid w:val="006A4FA2"/>
    <w:rsid w:val="006A5ACA"/>
    <w:rsid w:val="006B2FAD"/>
    <w:rsid w:val="006C005B"/>
    <w:rsid w:val="006D206A"/>
    <w:rsid w:val="006F043F"/>
    <w:rsid w:val="0070392F"/>
    <w:rsid w:val="00705A1C"/>
    <w:rsid w:val="00710D20"/>
    <w:rsid w:val="00711B64"/>
    <w:rsid w:val="00727197"/>
    <w:rsid w:val="00730B71"/>
    <w:rsid w:val="00732FAC"/>
    <w:rsid w:val="00750C55"/>
    <w:rsid w:val="0075278B"/>
    <w:rsid w:val="007535B6"/>
    <w:rsid w:val="0075707B"/>
    <w:rsid w:val="00757A53"/>
    <w:rsid w:val="007766E3"/>
    <w:rsid w:val="007A4BED"/>
    <w:rsid w:val="007B0D11"/>
    <w:rsid w:val="007B543B"/>
    <w:rsid w:val="00805764"/>
    <w:rsid w:val="00843714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D4D33"/>
    <w:rsid w:val="008F5575"/>
    <w:rsid w:val="009161C0"/>
    <w:rsid w:val="0091777E"/>
    <w:rsid w:val="00927BD3"/>
    <w:rsid w:val="00940B93"/>
    <w:rsid w:val="0096089F"/>
    <w:rsid w:val="00961AEF"/>
    <w:rsid w:val="009C2F45"/>
    <w:rsid w:val="009C50AB"/>
    <w:rsid w:val="00A13AC1"/>
    <w:rsid w:val="00A174E5"/>
    <w:rsid w:val="00A71D38"/>
    <w:rsid w:val="00AA1AA9"/>
    <w:rsid w:val="00AA4414"/>
    <w:rsid w:val="00AB5463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38EF"/>
    <w:rsid w:val="00C32C47"/>
    <w:rsid w:val="00C612DF"/>
    <w:rsid w:val="00C817C6"/>
    <w:rsid w:val="00C903F7"/>
    <w:rsid w:val="00C93394"/>
    <w:rsid w:val="00CB6825"/>
    <w:rsid w:val="00CD2007"/>
    <w:rsid w:val="00CE468D"/>
    <w:rsid w:val="00CE67B4"/>
    <w:rsid w:val="00CF1D82"/>
    <w:rsid w:val="00CF5AFB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D2D61"/>
    <w:rsid w:val="00E17EE6"/>
    <w:rsid w:val="00E2561F"/>
    <w:rsid w:val="00E367D0"/>
    <w:rsid w:val="00E44F09"/>
    <w:rsid w:val="00E5688B"/>
    <w:rsid w:val="00E5753A"/>
    <w:rsid w:val="00E620EF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3108"/>
    <w:rsid w:val="00F70C16"/>
    <w:rsid w:val="00F74D56"/>
    <w:rsid w:val="00F8540D"/>
    <w:rsid w:val="00F937AD"/>
    <w:rsid w:val="00F978A8"/>
    <w:rsid w:val="00FA4A2B"/>
    <w:rsid w:val="00FC3402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813A2D-2976-402F-87B6-95F6E6D7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已访问的超链接"/>
    <w:basedOn w:val="a0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basedOn w:val="a0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basedOn w:val="a0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Pr>
      <w:b/>
      <w:bCs/>
    </w:rPr>
  </w:style>
  <w:style w:type="character" w:customStyle="1" w:styleId="smalltext1">
    <w:name w:val="smalltext1"/>
    <w:basedOn w:val="a0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Pr>
      <w:color w:val="000000"/>
      <w:u w:val="single"/>
    </w:rPr>
  </w:style>
  <w:style w:type="character" w:customStyle="1" w:styleId="redsubtitle1">
    <w:name w:val="redsubtitle1"/>
    <w:basedOn w:val="a0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sy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255</Words>
  <Characters>1454</Characters>
  <Application>Microsoft Office Word</Application>
  <DocSecurity>0</DocSecurity>
  <Lines>12</Lines>
  <Paragraphs>3</Paragraphs>
  <ScaleCrop>false</ScaleCrop>
  <Company>2ndSpAcE</Company>
  <LinksUpToDate>false</LinksUpToDate>
  <CharactersWithSpaces>1706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2021-01-21T07:45:00Z</dcterms:created>
  <dcterms:modified xsi:type="dcterms:W3CDTF">2021-01-21T08:28:00Z</dcterms:modified>
</cp:coreProperties>
</file>