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C" w:rsidRDefault="006330BC" w:rsidP="00EF6944">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5A3CA6" w:rsidP="00710843">
      <w:pPr>
        <w:rPr>
          <w:b/>
          <w:bCs/>
          <w:sz w:val="36"/>
        </w:rPr>
      </w:pPr>
      <w:r>
        <w:rPr>
          <w:noProof/>
        </w:rPr>
        <w:drawing>
          <wp:anchor distT="0" distB="0" distL="114300" distR="114300" simplePos="0" relativeHeight="251658240" behindDoc="0" locked="0" layoutInCell="1" allowOverlap="1">
            <wp:simplePos x="0" y="0"/>
            <wp:positionH relativeFrom="margin">
              <wp:posOffset>3789045</wp:posOffset>
            </wp:positionH>
            <wp:positionV relativeFrom="margin">
              <wp:posOffset>759460</wp:posOffset>
            </wp:positionV>
            <wp:extent cx="1420495" cy="2131060"/>
            <wp:effectExtent l="19050" t="0" r="8255" b="0"/>
            <wp:wrapSquare wrapText="bothSides"/>
            <wp:docPr id="31" name="图片 31" descr="微信截图_2021031719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317193753"/>
                    <pic:cNvPicPr>
                      <a:picLocks noChangeAspect="1" noChangeArrowheads="1"/>
                    </pic:cNvPicPr>
                  </pic:nvPicPr>
                  <pic:blipFill>
                    <a:blip r:embed="rId7" cstate="print"/>
                    <a:srcRect/>
                    <a:stretch>
                      <a:fillRect/>
                    </a:stretch>
                  </pic:blipFill>
                  <pic:spPr bwMode="auto">
                    <a:xfrm>
                      <a:off x="0" y="0"/>
                      <a:ext cx="1420495" cy="2131060"/>
                    </a:xfrm>
                    <a:prstGeom prst="rect">
                      <a:avLst/>
                    </a:prstGeom>
                    <a:noFill/>
                    <a:ln w="9525">
                      <a:noFill/>
                      <a:miter lim="800000"/>
                      <a:headEnd/>
                      <a:tailEnd/>
                    </a:ln>
                  </pic:spPr>
                </pic:pic>
              </a:graphicData>
            </a:graphic>
          </wp:anchor>
        </w:drawing>
      </w:r>
    </w:p>
    <w:p w:rsidR="00DD21C2" w:rsidRPr="00B30FF6" w:rsidRDefault="00DD21C2" w:rsidP="00710843">
      <w:pPr>
        <w:tabs>
          <w:tab w:val="left" w:pos="341"/>
          <w:tab w:val="left" w:pos="5235"/>
        </w:tabs>
        <w:rPr>
          <w:b/>
          <w:bCs/>
          <w:color w:val="000000"/>
          <w:szCs w:val="21"/>
        </w:rPr>
      </w:pPr>
      <w:r w:rsidRPr="00B30FF6">
        <w:rPr>
          <w:b/>
          <w:bCs/>
          <w:color w:val="000000"/>
          <w:szCs w:val="21"/>
        </w:rPr>
        <w:t>中文书名：</w:t>
      </w:r>
      <w:r w:rsidR="00224D40">
        <w:rPr>
          <w:rFonts w:hint="eastAsia"/>
          <w:b/>
          <w:bCs/>
          <w:color w:val="000000"/>
          <w:szCs w:val="21"/>
        </w:rPr>
        <w:t>《让生活</w:t>
      </w:r>
      <w:r w:rsidR="00224D40">
        <w:rPr>
          <w:b/>
          <w:bCs/>
          <w:color w:val="000000"/>
          <w:szCs w:val="21"/>
        </w:rPr>
        <w:t>多一点绿</w:t>
      </w:r>
      <w:r w:rsidR="00947857" w:rsidRPr="005508BD">
        <w:rPr>
          <w:rFonts w:hint="eastAsia"/>
          <w:b/>
          <w:bCs/>
          <w:color w:val="000000"/>
          <w:szCs w:val="21"/>
        </w:rPr>
        <w:t>》</w:t>
      </w:r>
    </w:p>
    <w:p w:rsidR="00DD21C2" w:rsidRPr="00710843" w:rsidRDefault="00DD21C2" w:rsidP="00710843">
      <w:pPr>
        <w:tabs>
          <w:tab w:val="left" w:pos="341"/>
          <w:tab w:val="left" w:pos="5235"/>
        </w:tabs>
        <w:rPr>
          <w:b/>
          <w:color w:val="000000"/>
          <w:szCs w:val="21"/>
        </w:rPr>
      </w:pPr>
      <w:r w:rsidRPr="00B30FF6">
        <w:rPr>
          <w:b/>
          <w:bCs/>
          <w:color w:val="000000"/>
          <w:szCs w:val="21"/>
        </w:rPr>
        <w:t>英文书名：</w:t>
      </w:r>
      <w:r w:rsidR="00224D40" w:rsidRPr="00710843">
        <w:rPr>
          <w:b/>
          <w:color w:val="000000"/>
          <w:szCs w:val="21"/>
        </w:rPr>
        <w:t>THE SLIGHTLY GREENER METHOD</w:t>
      </w:r>
    </w:p>
    <w:p w:rsidR="00DD21C2" w:rsidRPr="00B30FF6" w:rsidRDefault="00DD21C2" w:rsidP="00710843">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224D40" w:rsidRPr="00224D40">
        <w:rPr>
          <w:b/>
          <w:color w:val="000000"/>
          <w:szCs w:val="21"/>
        </w:rPr>
        <w:t>Tonya Harris</w:t>
      </w:r>
      <w:hyperlink r:id="rId8" w:history="1"/>
    </w:p>
    <w:p w:rsidR="00DD21C2" w:rsidRPr="00B30FF6" w:rsidRDefault="00DD21C2" w:rsidP="00710843">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224D40" w:rsidRPr="00224D40">
        <w:rPr>
          <w:b/>
          <w:bCs/>
          <w:color w:val="000000"/>
          <w:szCs w:val="21"/>
        </w:rPr>
        <w:t>Sourcebooks</w:t>
      </w:r>
    </w:p>
    <w:p w:rsidR="00DD21C2" w:rsidRPr="00B30FF6" w:rsidRDefault="00DD21C2" w:rsidP="00710843">
      <w:pPr>
        <w:tabs>
          <w:tab w:val="left" w:pos="341"/>
          <w:tab w:val="left" w:pos="5235"/>
        </w:tabs>
        <w:rPr>
          <w:b/>
          <w:bCs/>
          <w:color w:val="000000"/>
          <w:szCs w:val="21"/>
        </w:rPr>
      </w:pPr>
      <w:r w:rsidRPr="00B30FF6">
        <w:rPr>
          <w:b/>
          <w:bCs/>
          <w:color w:val="000000"/>
          <w:szCs w:val="21"/>
        </w:rPr>
        <w:t>代理公司：</w:t>
      </w:r>
      <w:r w:rsidR="00224D40" w:rsidRPr="00224D40">
        <w:rPr>
          <w:b/>
          <w:bCs/>
          <w:color w:val="000000"/>
          <w:szCs w:val="21"/>
        </w:rPr>
        <w:t>Defiore</w:t>
      </w:r>
      <w:r w:rsidR="00224D40">
        <w:rPr>
          <w:rFonts w:hint="eastAsia"/>
          <w:b/>
          <w:bCs/>
          <w:color w:val="000000"/>
          <w:szCs w:val="21"/>
        </w:rPr>
        <w:t>/</w:t>
      </w:r>
      <w:r w:rsidRPr="00B30FF6">
        <w:rPr>
          <w:b/>
          <w:bCs/>
          <w:color w:val="000000"/>
          <w:szCs w:val="21"/>
        </w:rPr>
        <w:t>ANA</w:t>
      </w:r>
      <w:r w:rsidR="000E6D3C" w:rsidRPr="00B30FF6">
        <w:rPr>
          <w:b/>
          <w:bCs/>
          <w:color w:val="000000"/>
          <w:szCs w:val="21"/>
        </w:rPr>
        <w:t>/</w:t>
      </w:r>
      <w:r w:rsidR="00D527B4">
        <w:rPr>
          <w:b/>
          <w:bCs/>
          <w:color w:val="000000"/>
          <w:szCs w:val="21"/>
        </w:rPr>
        <w:t>Lauren Li</w:t>
      </w:r>
    </w:p>
    <w:p w:rsidR="00DD21C2" w:rsidRPr="00B30FF6" w:rsidRDefault="00DD21C2" w:rsidP="00710843">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Pr="00B30FF6">
        <w:rPr>
          <w:b/>
          <w:bCs/>
          <w:color w:val="000000"/>
          <w:szCs w:val="21"/>
        </w:rPr>
        <w:t>224</w:t>
      </w:r>
      <w:r w:rsidRPr="00B30FF6">
        <w:rPr>
          <w:b/>
          <w:bCs/>
          <w:color w:val="000000"/>
          <w:szCs w:val="21"/>
        </w:rPr>
        <w:t>页</w:t>
      </w:r>
    </w:p>
    <w:p w:rsidR="00DD21C2" w:rsidRPr="00B30FF6" w:rsidRDefault="00DD21C2" w:rsidP="00710843">
      <w:pPr>
        <w:tabs>
          <w:tab w:val="left" w:pos="341"/>
          <w:tab w:val="left" w:pos="5235"/>
        </w:tabs>
        <w:rPr>
          <w:b/>
          <w:bCs/>
          <w:color w:val="000000"/>
          <w:szCs w:val="21"/>
        </w:rPr>
      </w:pPr>
      <w:r w:rsidRPr="00B30FF6">
        <w:rPr>
          <w:b/>
          <w:bCs/>
          <w:color w:val="000000"/>
          <w:szCs w:val="21"/>
        </w:rPr>
        <w:t>出版时间：</w:t>
      </w:r>
      <w:r w:rsidR="00224D40">
        <w:rPr>
          <w:b/>
          <w:bCs/>
          <w:color w:val="000000"/>
          <w:szCs w:val="21"/>
        </w:rPr>
        <w:t>20</w:t>
      </w:r>
      <w:r w:rsidR="00224D40">
        <w:rPr>
          <w:rFonts w:hint="eastAsia"/>
          <w:b/>
          <w:bCs/>
          <w:color w:val="000000"/>
          <w:szCs w:val="21"/>
        </w:rPr>
        <w:t>21</w:t>
      </w:r>
      <w:r w:rsidRPr="00B30FF6">
        <w:rPr>
          <w:b/>
          <w:bCs/>
          <w:color w:val="000000"/>
          <w:szCs w:val="21"/>
        </w:rPr>
        <w:t>年</w:t>
      </w:r>
      <w:r w:rsidR="00224D40">
        <w:rPr>
          <w:rFonts w:hint="eastAsia"/>
          <w:b/>
          <w:bCs/>
          <w:color w:val="000000"/>
          <w:szCs w:val="21"/>
        </w:rPr>
        <w:t>8</w:t>
      </w:r>
      <w:r w:rsidRPr="00B30FF6">
        <w:rPr>
          <w:b/>
          <w:bCs/>
          <w:color w:val="000000"/>
          <w:szCs w:val="21"/>
        </w:rPr>
        <w:t>月</w:t>
      </w:r>
    </w:p>
    <w:p w:rsidR="00DD21C2" w:rsidRPr="00B30FF6" w:rsidRDefault="00DD21C2" w:rsidP="00710843">
      <w:pPr>
        <w:rPr>
          <w:b/>
          <w:bCs/>
          <w:color w:val="000000"/>
        </w:rPr>
      </w:pPr>
      <w:r w:rsidRPr="00B30FF6">
        <w:rPr>
          <w:b/>
          <w:bCs/>
          <w:color w:val="000000"/>
        </w:rPr>
        <w:t>代理地区：中国大陆、台湾</w:t>
      </w:r>
    </w:p>
    <w:p w:rsidR="00DD21C2" w:rsidRPr="00B30FF6" w:rsidRDefault="00DD21C2" w:rsidP="00710843">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710843" w:rsidRDefault="00DD21C2" w:rsidP="00710843">
      <w:pPr>
        <w:tabs>
          <w:tab w:val="left" w:pos="341"/>
          <w:tab w:val="left" w:pos="5235"/>
        </w:tabs>
        <w:rPr>
          <w:b/>
          <w:bCs/>
          <w:szCs w:val="21"/>
        </w:rPr>
      </w:pPr>
      <w:r w:rsidRPr="00CF3326">
        <w:rPr>
          <w:b/>
          <w:bCs/>
          <w:szCs w:val="21"/>
        </w:rPr>
        <w:t>类</w:t>
      </w:r>
      <w:r w:rsidRPr="00CF3326">
        <w:rPr>
          <w:b/>
          <w:bCs/>
          <w:szCs w:val="21"/>
        </w:rPr>
        <w:t xml:space="preserve">    </w:t>
      </w:r>
      <w:r w:rsidRPr="00CF3326">
        <w:rPr>
          <w:b/>
          <w:bCs/>
          <w:szCs w:val="21"/>
        </w:rPr>
        <w:t>型：</w:t>
      </w:r>
      <w:r w:rsidR="00CF3326" w:rsidRPr="00CF3326">
        <w:rPr>
          <w:rFonts w:hint="eastAsia"/>
          <w:b/>
          <w:bCs/>
          <w:szCs w:val="21"/>
        </w:rPr>
        <w:t>时尚生活</w:t>
      </w:r>
    </w:p>
    <w:p w:rsidR="00DD21C2" w:rsidRPr="00B30FF6" w:rsidRDefault="00DD21C2" w:rsidP="00710843">
      <w:pPr>
        <w:rPr>
          <w:b/>
          <w:bCs/>
          <w:color w:val="000000"/>
        </w:rPr>
      </w:pPr>
    </w:p>
    <w:p w:rsidR="006330BC" w:rsidRDefault="006330BC" w:rsidP="00710843">
      <w:pPr>
        <w:rPr>
          <w:b/>
          <w:bCs/>
          <w:color w:val="000000"/>
        </w:rPr>
      </w:pPr>
      <w:r w:rsidRPr="00B30FF6">
        <w:rPr>
          <w:b/>
          <w:bCs/>
          <w:color w:val="000000"/>
        </w:rPr>
        <w:t>内容简介：</w:t>
      </w:r>
    </w:p>
    <w:p w:rsidR="00710843" w:rsidRPr="008D1BC7" w:rsidRDefault="00710843" w:rsidP="00710843">
      <w:pPr>
        <w:rPr>
          <w:rFonts w:asciiTheme="majorEastAsia" w:eastAsiaTheme="majorEastAsia" w:hAnsiTheme="majorEastAsia"/>
          <w:b/>
          <w:bCs/>
        </w:rPr>
      </w:pPr>
    </w:p>
    <w:p w:rsidR="008D1BC7" w:rsidRPr="008D1BC7" w:rsidRDefault="008D1BC7" w:rsidP="008D1BC7">
      <w:pPr>
        <w:widowControl/>
        <w:shd w:val="clear" w:color="auto" w:fill="FFFFFF"/>
        <w:ind w:firstLineChars="196" w:firstLine="413"/>
        <w:jc w:val="left"/>
        <w:rPr>
          <w:rFonts w:asciiTheme="majorEastAsia" w:eastAsiaTheme="majorEastAsia" w:hAnsiTheme="majorEastAsia" w:cs="Helvetica"/>
          <w:kern w:val="0"/>
          <w:szCs w:val="21"/>
        </w:rPr>
      </w:pPr>
      <w:r w:rsidRPr="008D1BC7">
        <w:rPr>
          <w:rFonts w:asciiTheme="majorEastAsia" w:eastAsiaTheme="majorEastAsia" w:hAnsiTheme="majorEastAsia" w:cs="Arial"/>
          <w:b/>
          <w:bCs/>
          <w:kern w:val="0"/>
        </w:rPr>
        <w:t>稍微绿色一点</w:t>
      </w:r>
      <w:r w:rsidRPr="008D1BC7">
        <w:rPr>
          <w:rFonts w:asciiTheme="majorEastAsia" w:eastAsiaTheme="majorEastAsia" w:hAnsiTheme="majorEastAsia" w:cs="Arial"/>
          <w:b/>
          <w:bCs/>
          <w:kern w:val="0"/>
          <w:szCs w:val="21"/>
          <w:shd w:val="clear" w:color="auto" w:fill="FCFCFE"/>
        </w:rPr>
        <w:t>，</w:t>
      </w:r>
      <w:r w:rsidRPr="008D1BC7">
        <w:rPr>
          <w:rFonts w:asciiTheme="majorEastAsia" w:eastAsiaTheme="majorEastAsia" w:hAnsiTheme="majorEastAsia" w:cs="Arial"/>
          <w:b/>
          <w:bCs/>
          <w:kern w:val="0"/>
        </w:rPr>
        <w:t>就会对你的健康和幸福产生很大的影响</w:t>
      </w:r>
    </w:p>
    <w:p w:rsidR="008D1BC7" w:rsidRPr="008D1BC7" w:rsidRDefault="008D1BC7" w:rsidP="008D1BC7">
      <w:pPr>
        <w:widowControl/>
        <w:shd w:val="clear" w:color="auto" w:fill="FFFFFF"/>
        <w:jc w:val="left"/>
        <w:rPr>
          <w:rFonts w:asciiTheme="majorEastAsia" w:eastAsiaTheme="majorEastAsia" w:hAnsiTheme="majorEastAsia" w:cs="Helvetica"/>
          <w:kern w:val="0"/>
          <w:szCs w:val="21"/>
        </w:rPr>
      </w:pPr>
    </w:p>
    <w:p w:rsidR="008D1BC7" w:rsidRPr="008D1BC7" w:rsidRDefault="008D1BC7" w:rsidP="008D1BC7">
      <w:pPr>
        <w:widowControl/>
        <w:shd w:val="clear" w:color="auto" w:fill="FFFFFF"/>
        <w:ind w:firstLineChars="200" w:firstLine="42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创建一个健康、无毒的家庭</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往往给人一种进行一场失败的战斗的感觉。从农产品中的杀虫剂到床垫中的阻燃剂</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当一切似乎都对你不利时</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你就很难有作出改变的动力。这就是专业认证整体营养师汤娅·哈里斯的座右铭</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你只需要做一些微小的调整</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就能对你的健康产生很大影响。</w:t>
      </w:r>
    </w:p>
    <w:p w:rsidR="008D1BC7" w:rsidRPr="008D1BC7" w:rsidRDefault="008D1BC7" w:rsidP="008D1BC7">
      <w:pPr>
        <w:widowControl/>
        <w:shd w:val="clear" w:color="auto" w:fill="FFFFFF"/>
        <w:jc w:val="left"/>
        <w:rPr>
          <w:rFonts w:asciiTheme="majorEastAsia" w:eastAsiaTheme="majorEastAsia" w:hAnsiTheme="majorEastAsia" w:cs="Helvetica"/>
          <w:kern w:val="0"/>
          <w:szCs w:val="21"/>
        </w:rPr>
      </w:pPr>
    </w:p>
    <w:p w:rsidR="008D1BC7" w:rsidRPr="008D1BC7" w:rsidRDefault="008D1BC7" w:rsidP="008D1BC7">
      <w:pPr>
        <w:widowControl/>
        <w:shd w:val="clear" w:color="auto" w:fill="FFFFFF"/>
        <w:ind w:firstLineChars="200" w:firstLine="42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《让生活多一点绿》</w:t>
      </w:r>
      <w:r>
        <w:rPr>
          <w:rFonts w:asciiTheme="majorEastAsia" w:eastAsiaTheme="majorEastAsia" w:hAnsiTheme="majorEastAsia" w:cs="Helvetica" w:hint="eastAsia"/>
          <w:kern w:val="0"/>
        </w:rPr>
        <w:t>（</w:t>
      </w:r>
      <w:r w:rsidRPr="008D1BC7">
        <w:rPr>
          <w:color w:val="000000"/>
          <w:szCs w:val="21"/>
        </w:rPr>
        <w:t>THE SLIGHTLY GREENER METHOD</w:t>
      </w:r>
      <w:r>
        <w:rPr>
          <w:rFonts w:asciiTheme="majorEastAsia" w:eastAsiaTheme="majorEastAsia" w:hAnsiTheme="majorEastAsia" w:cs="Helvetica" w:hint="eastAsia"/>
          <w:kern w:val="0"/>
        </w:rPr>
        <w:t>）</w:t>
      </w:r>
      <w:r w:rsidRPr="008D1BC7">
        <w:rPr>
          <w:rFonts w:asciiTheme="majorEastAsia" w:eastAsiaTheme="majorEastAsia" w:hAnsiTheme="majorEastAsia" w:cs="Helvetica"/>
          <w:kern w:val="0"/>
        </w:rPr>
        <w:t>给你提供了一些微笑、可操作的改变</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你可以很容易就在你的餐具室、药柜和厨房水槽下面做出改变</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而不需要打破或颠覆你的生活习惯。哈里斯专注于你可以逐渐养成的微习惯</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并逐步向你介绍更安全的生活方式</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为你提供一个有助于长期保护你和你家人的健康、更绿色、更环保的生活方式路线图</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本书还回答了以下问题</w:t>
      </w:r>
      <w:r w:rsidRPr="008D1BC7">
        <w:rPr>
          <w:rFonts w:asciiTheme="majorEastAsia" w:eastAsiaTheme="majorEastAsia" w:hAnsiTheme="majorEastAsia" w:cs="Helvetica"/>
          <w:kern w:val="0"/>
          <w:szCs w:val="21"/>
        </w:rPr>
        <w:t>：</w:t>
      </w:r>
    </w:p>
    <w:p w:rsidR="008D1BC7" w:rsidRPr="008D1BC7" w:rsidRDefault="008D1BC7" w:rsidP="008D1BC7">
      <w:pPr>
        <w:widowControl/>
        <w:shd w:val="clear" w:color="auto" w:fill="FFFFFF"/>
        <w:jc w:val="left"/>
        <w:rPr>
          <w:rFonts w:asciiTheme="majorEastAsia" w:eastAsiaTheme="majorEastAsia" w:hAnsiTheme="majorEastAsia" w:cs="Helvetica"/>
          <w:kern w:val="0"/>
          <w:szCs w:val="21"/>
        </w:rPr>
      </w:pPr>
    </w:p>
    <w:p w:rsidR="008D1BC7" w:rsidRPr="008D1BC7" w:rsidRDefault="008D1BC7" w:rsidP="008D1BC7">
      <w:pPr>
        <w:pStyle w:val="aa"/>
        <w:widowControl/>
        <w:numPr>
          <w:ilvl w:val="0"/>
          <w:numId w:val="7"/>
        </w:numPr>
        <w:shd w:val="clear" w:color="auto" w:fill="FFFFFF"/>
        <w:ind w:firstLineChars="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“有机”究竟是什么意思</w:t>
      </w:r>
      <w:r w:rsidRPr="008D1BC7">
        <w:rPr>
          <w:rFonts w:asciiTheme="majorEastAsia" w:eastAsiaTheme="majorEastAsia" w:hAnsiTheme="majorEastAsia" w:cs="Helvetica"/>
          <w:kern w:val="0"/>
          <w:szCs w:val="21"/>
        </w:rPr>
        <w:t>？</w:t>
      </w:r>
    </w:p>
    <w:p w:rsidR="008D1BC7" w:rsidRPr="008D1BC7" w:rsidRDefault="008D1BC7" w:rsidP="008D1BC7">
      <w:pPr>
        <w:pStyle w:val="aa"/>
        <w:widowControl/>
        <w:numPr>
          <w:ilvl w:val="0"/>
          <w:numId w:val="7"/>
        </w:numPr>
        <w:shd w:val="clear" w:color="auto" w:fill="FFFFFF"/>
        <w:ind w:firstLineChars="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在我的洗发水瓶子后面列出的那些复杂化学物质中</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哪些可能有毒</w:t>
      </w:r>
      <w:r w:rsidRPr="008D1BC7">
        <w:rPr>
          <w:rFonts w:asciiTheme="majorEastAsia" w:eastAsiaTheme="majorEastAsia" w:hAnsiTheme="majorEastAsia" w:cs="Helvetica"/>
          <w:kern w:val="0"/>
          <w:szCs w:val="21"/>
        </w:rPr>
        <w:t>？</w:t>
      </w:r>
    </w:p>
    <w:p w:rsidR="008D1BC7" w:rsidRPr="008D1BC7" w:rsidRDefault="008D1BC7" w:rsidP="008D1BC7">
      <w:pPr>
        <w:pStyle w:val="aa"/>
        <w:widowControl/>
        <w:numPr>
          <w:ilvl w:val="0"/>
          <w:numId w:val="7"/>
        </w:numPr>
        <w:shd w:val="clear" w:color="auto" w:fill="FFFFFF"/>
        <w:ind w:firstLineChars="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我真的需要扔掉过期的化妆品吗</w:t>
      </w:r>
      <w:r w:rsidRPr="008D1BC7">
        <w:rPr>
          <w:rFonts w:asciiTheme="majorEastAsia" w:eastAsiaTheme="majorEastAsia" w:hAnsiTheme="majorEastAsia" w:cs="Helvetica"/>
          <w:kern w:val="0"/>
          <w:szCs w:val="21"/>
        </w:rPr>
        <w:t>？</w:t>
      </w:r>
    </w:p>
    <w:p w:rsidR="008D1BC7" w:rsidRPr="008D1BC7" w:rsidRDefault="008D1BC7" w:rsidP="008D1BC7">
      <w:pPr>
        <w:pStyle w:val="aa"/>
        <w:widowControl/>
        <w:numPr>
          <w:ilvl w:val="0"/>
          <w:numId w:val="7"/>
        </w:numPr>
        <w:shd w:val="clear" w:color="auto" w:fill="FFFFFF"/>
        <w:ind w:firstLineChars="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为什么不要求公司在产品标签上列出有毒成分</w:t>
      </w:r>
      <w:r w:rsidRPr="008D1BC7">
        <w:rPr>
          <w:rFonts w:asciiTheme="majorEastAsia" w:eastAsiaTheme="majorEastAsia" w:hAnsiTheme="majorEastAsia" w:cs="Helvetica"/>
          <w:kern w:val="0"/>
          <w:szCs w:val="21"/>
        </w:rPr>
        <w:t>？</w:t>
      </w:r>
    </w:p>
    <w:p w:rsidR="008D1BC7" w:rsidRPr="008D1BC7" w:rsidRDefault="008D1BC7" w:rsidP="008D1BC7">
      <w:pPr>
        <w:pStyle w:val="aa"/>
        <w:widowControl/>
        <w:numPr>
          <w:ilvl w:val="0"/>
          <w:numId w:val="7"/>
        </w:numPr>
        <w:shd w:val="clear" w:color="auto" w:fill="FFFFFF"/>
        <w:ind w:firstLineChars="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我怎样才能保持一个整洁的房子</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确保我的孩子和宠物的健康安全</w:t>
      </w:r>
      <w:r w:rsidRPr="008D1BC7">
        <w:rPr>
          <w:rFonts w:asciiTheme="majorEastAsia" w:eastAsiaTheme="majorEastAsia" w:hAnsiTheme="majorEastAsia" w:cs="Helvetica"/>
          <w:kern w:val="0"/>
          <w:szCs w:val="21"/>
        </w:rPr>
        <w:t>？</w:t>
      </w:r>
    </w:p>
    <w:p w:rsidR="008D1BC7" w:rsidRPr="008D1BC7" w:rsidRDefault="008D1BC7" w:rsidP="008D1BC7">
      <w:pPr>
        <w:widowControl/>
        <w:shd w:val="clear" w:color="auto" w:fill="FFFFFF"/>
        <w:jc w:val="left"/>
        <w:rPr>
          <w:rFonts w:asciiTheme="majorEastAsia" w:eastAsiaTheme="majorEastAsia" w:hAnsiTheme="majorEastAsia" w:cs="Helvetica"/>
          <w:kern w:val="0"/>
          <w:szCs w:val="21"/>
        </w:rPr>
      </w:pPr>
    </w:p>
    <w:p w:rsidR="008D1BC7" w:rsidRPr="008D1BC7" w:rsidRDefault="008D1BC7" w:rsidP="001B2CB7">
      <w:pPr>
        <w:widowControl/>
        <w:shd w:val="clear" w:color="auto" w:fill="FFFFFF"/>
        <w:ind w:firstLineChars="200" w:firstLine="420"/>
        <w:jc w:val="left"/>
        <w:rPr>
          <w:rFonts w:asciiTheme="majorEastAsia" w:eastAsiaTheme="majorEastAsia" w:hAnsiTheme="majorEastAsia" w:cs="Helvetica"/>
          <w:kern w:val="0"/>
          <w:szCs w:val="21"/>
        </w:rPr>
      </w:pPr>
      <w:r w:rsidRPr="008D1BC7">
        <w:rPr>
          <w:rFonts w:asciiTheme="majorEastAsia" w:eastAsiaTheme="majorEastAsia" w:hAnsiTheme="majorEastAsia" w:cs="Helvetica"/>
          <w:kern w:val="0"/>
        </w:rPr>
        <w:t>开始你的绿色之旅永远不嫌太早</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或太晚</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这本实用、可操作的指南对于畅销书《清洁之书》</w:t>
      </w:r>
      <w:r w:rsidRPr="008D1BC7">
        <w:rPr>
          <w:rFonts w:asciiTheme="majorEastAsia" w:eastAsiaTheme="majorEastAsia" w:hAnsiTheme="majorEastAsia" w:cs="Helvetica"/>
          <w:kern w:val="0"/>
          <w:szCs w:val="21"/>
        </w:rPr>
        <w:t>（</w:t>
      </w:r>
      <w:r w:rsidRPr="008D1BC7">
        <w:rPr>
          <w:rFonts w:eastAsiaTheme="majorEastAsia"/>
          <w:i/>
          <w:iCs/>
          <w:kern w:val="0"/>
        </w:rPr>
        <w:t>The</w:t>
      </w:r>
      <w:r>
        <w:rPr>
          <w:rFonts w:eastAsiaTheme="majorEastAsia" w:hint="eastAsia"/>
          <w:i/>
          <w:iCs/>
          <w:kern w:val="0"/>
        </w:rPr>
        <w:t xml:space="preserve"> </w:t>
      </w:r>
      <w:r w:rsidRPr="008D1BC7">
        <w:rPr>
          <w:rFonts w:eastAsiaTheme="majorEastAsia"/>
          <w:i/>
          <w:iCs/>
          <w:kern w:val="0"/>
          <w:szCs w:val="21"/>
        </w:rPr>
        <w:t>Complete Book of Clean</w:t>
      </w:r>
      <w:r w:rsidRPr="008D1BC7">
        <w:rPr>
          <w:rFonts w:eastAsiaTheme="majorEastAsia" w:hAnsiTheme="majorEastAsia"/>
          <w:kern w:val="0"/>
          <w:szCs w:val="21"/>
        </w:rPr>
        <w:t>）</w:t>
      </w:r>
      <w:r w:rsidRPr="008D1BC7">
        <w:rPr>
          <w:rFonts w:eastAsiaTheme="majorEastAsia" w:hAnsiTheme="majorEastAsia"/>
          <w:kern w:val="0"/>
        </w:rPr>
        <w:t>和《我家没垃圾》</w:t>
      </w:r>
      <w:r w:rsidRPr="008D1BC7">
        <w:rPr>
          <w:rFonts w:eastAsiaTheme="majorEastAsia" w:hAnsiTheme="majorEastAsia"/>
          <w:kern w:val="0"/>
          <w:szCs w:val="21"/>
        </w:rPr>
        <w:t>（</w:t>
      </w:r>
      <w:r w:rsidRPr="008D1BC7">
        <w:rPr>
          <w:rFonts w:eastAsiaTheme="majorEastAsia"/>
          <w:i/>
          <w:iCs/>
          <w:kern w:val="0"/>
          <w:szCs w:val="21"/>
        </w:rPr>
        <w:t>Zero Waste Home</w:t>
      </w:r>
      <w:r w:rsidRPr="008D1BC7">
        <w:rPr>
          <w:rFonts w:eastAsiaTheme="majorEastAsia" w:hAnsiTheme="majorEastAsia"/>
          <w:kern w:val="0"/>
          <w:szCs w:val="21"/>
        </w:rPr>
        <w:t>）</w:t>
      </w:r>
      <w:r w:rsidRPr="008D1BC7">
        <w:rPr>
          <w:rFonts w:asciiTheme="majorEastAsia" w:eastAsiaTheme="majorEastAsia" w:hAnsiTheme="majorEastAsia" w:cs="Helvetica"/>
          <w:kern w:val="0"/>
        </w:rPr>
        <w:t>的读者</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以及“</w:t>
      </w:r>
      <w:r w:rsidRPr="008D1BC7">
        <w:rPr>
          <w:rFonts w:asciiTheme="majorEastAsia" w:eastAsiaTheme="majorEastAsia" w:hAnsiTheme="majorEastAsia" w:cs="Arial"/>
          <w:kern w:val="0"/>
        </w:rPr>
        <w:t>和近藤麻理惠一起整理</w:t>
      </w:r>
      <w:r w:rsidRPr="008D1BC7">
        <w:rPr>
          <w:rFonts w:asciiTheme="majorEastAsia" w:eastAsiaTheme="majorEastAsia" w:hAnsiTheme="majorEastAsia" w:cs="Helvetica"/>
          <w:kern w:val="0"/>
        </w:rPr>
        <w:t>”</w:t>
      </w:r>
      <w:r w:rsidRPr="008D1BC7">
        <w:rPr>
          <w:rFonts w:asciiTheme="majorEastAsia" w:eastAsiaTheme="majorEastAsia" w:hAnsiTheme="majorEastAsia" w:cs="Helvetica"/>
          <w:kern w:val="0"/>
          <w:szCs w:val="21"/>
        </w:rPr>
        <w:t>（</w:t>
      </w:r>
      <w:r w:rsidRPr="008D1BC7">
        <w:rPr>
          <w:rFonts w:eastAsiaTheme="majorEastAsia"/>
          <w:kern w:val="0"/>
        </w:rPr>
        <w:t>Ti</w:t>
      </w:r>
      <w:r w:rsidRPr="008D1BC7">
        <w:rPr>
          <w:rFonts w:eastAsiaTheme="majorEastAsia"/>
          <w:kern w:val="0"/>
          <w:szCs w:val="21"/>
        </w:rPr>
        <w:t>dying Up with Marie Kondo</w:t>
      </w:r>
      <w:r w:rsidRPr="008D1BC7">
        <w:rPr>
          <w:rFonts w:eastAsiaTheme="majorEastAsia"/>
          <w:kern w:val="0"/>
        </w:rPr>
        <w:t>and</w:t>
      </w:r>
      <w:r w:rsidRPr="008D1BC7">
        <w:rPr>
          <w:rFonts w:eastAsiaTheme="majorEastAsia" w:hAnsiTheme="majorEastAsia"/>
          <w:kern w:val="0"/>
          <w:szCs w:val="21"/>
        </w:rPr>
        <w:t>）</w:t>
      </w:r>
      <w:r w:rsidRPr="008D1BC7">
        <w:rPr>
          <w:rFonts w:eastAsiaTheme="majorEastAsia" w:hAnsiTheme="majorEastAsia"/>
          <w:kern w:val="0"/>
        </w:rPr>
        <w:t>和</w:t>
      </w:r>
      <w:r w:rsidRPr="008D1BC7">
        <w:rPr>
          <w:rFonts w:asciiTheme="majorEastAsia" w:eastAsiaTheme="majorEastAsia" w:hAnsiTheme="majorEastAsia" w:cs="Helvetica"/>
          <w:kern w:val="0"/>
        </w:rPr>
        <w:t>“</w:t>
      </w:r>
      <w:r w:rsidRPr="008D1BC7">
        <w:rPr>
          <w:rFonts w:eastAsiaTheme="majorEastAsia"/>
          <w:kern w:val="0"/>
          <w:szCs w:val="21"/>
        </w:rPr>
        <w:t>The Home Edit</w:t>
      </w:r>
      <w:r w:rsidRPr="008D1BC7">
        <w:rPr>
          <w:rFonts w:asciiTheme="majorEastAsia" w:eastAsiaTheme="majorEastAsia" w:hAnsiTheme="majorEastAsia" w:cs="Helvetica"/>
          <w:kern w:val="0"/>
        </w:rPr>
        <w:t>”等电视节目的观众来说</w:t>
      </w:r>
      <w:r w:rsidRPr="008D1BC7">
        <w:rPr>
          <w:rFonts w:asciiTheme="majorEastAsia" w:eastAsiaTheme="majorEastAsia" w:hAnsiTheme="majorEastAsia" w:cs="Helvetica"/>
          <w:kern w:val="0"/>
          <w:szCs w:val="21"/>
        </w:rPr>
        <w:t>，</w:t>
      </w:r>
      <w:r w:rsidRPr="008D1BC7">
        <w:rPr>
          <w:rFonts w:asciiTheme="majorEastAsia" w:eastAsiaTheme="majorEastAsia" w:hAnsiTheme="majorEastAsia" w:cs="Helvetica"/>
          <w:kern w:val="0"/>
        </w:rPr>
        <w:t>是一部完美的生活方式类图书。</w:t>
      </w:r>
    </w:p>
    <w:p w:rsidR="00B30FF6" w:rsidRPr="008D1BC7" w:rsidRDefault="00B30FF6" w:rsidP="00710843">
      <w:pPr>
        <w:rPr>
          <w:rFonts w:asciiTheme="majorEastAsia" w:eastAsiaTheme="majorEastAsia" w:hAnsiTheme="majorEastAsia"/>
          <w:b/>
          <w:bCs/>
        </w:rPr>
      </w:pPr>
    </w:p>
    <w:p w:rsidR="006330BC" w:rsidRPr="008D1BC7" w:rsidRDefault="006330BC" w:rsidP="00710843">
      <w:pPr>
        <w:rPr>
          <w:rFonts w:asciiTheme="majorEastAsia" w:eastAsiaTheme="majorEastAsia" w:hAnsiTheme="majorEastAsia"/>
          <w:b/>
          <w:szCs w:val="21"/>
        </w:rPr>
      </w:pPr>
      <w:r w:rsidRPr="008D1BC7">
        <w:rPr>
          <w:rFonts w:asciiTheme="majorEastAsia" w:eastAsiaTheme="majorEastAsia" w:hAnsiTheme="majorEastAsia"/>
          <w:b/>
          <w:szCs w:val="21"/>
        </w:rPr>
        <w:t>作者简介：</w:t>
      </w:r>
    </w:p>
    <w:p w:rsidR="002375B5" w:rsidRPr="008D1BC7" w:rsidRDefault="002375B5" w:rsidP="00710843">
      <w:pPr>
        <w:rPr>
          <w:rFonts w:asciiTheme="majorEastAsia" w:eastAsiaTheme="majorEastAsia" w:hAnsiTheme="majorEastAsia"/>
          <w:b/>
          <w:szCs w:val="21"/>
        </w:rPr>
      </w:pPr>
    </w:p>
    <w:p w:rsidR="00DD21C2" w:rsidRPr="008D1BC7" w:rsidRDefault="008D1BC7" w:rsidP="001B2CB7">
      <w:pPr>
        <w:ind w:right="420" w:firstLineChars="196" w:firstLine="413"/>
        <w:rPr>
          <w:rFonts w:asciiTheme="majorEastAsia" w:eastAsiaTheme="majorEastAsia" w:hAnsiTheme="majorEastAsia"/>
          <w:b/>
          <w:bCs/>
          <w:szCs w:val="21"/>
        </w:rPr>
      </w:pPr>
      <w:r w:rsidRPr="008D1BC7">
        <w:rPr>
          <w:rFonts w:asciiTheme="majorEastAsia" w:eastAsiaTheme="majorEastAsia" w:hAnsiTheme="majorEastAsia" w:cs="Helvetica"/>
          <w:b/>
          <w:bCs/>
          <w:szCs w:val="21"/>
          <w:shd w:val="clear" w:color="auto" w:fill="FFFFFF"/>
        </w:rPr>
        <w:t>汤娅·哈里斯（</w:t>
      </w:r>
      <w:r w:rsidRPr="001B2CB7">
        <w:rPr>
          <w:rFonts w:eastAsiaTheme="majorEastAsia"/>
          <w:b/>
          <w:bCs/>
          <w:szCs w:val="21"/>
          <w:shd w:val="clear" w:color="auto" w:fill="FFFFFF"/>
        </w:rPr>
        <w:t>Tonya Harris</w:t>
      </w:r>
      <w:r w:rsidRPr="001B2CB7">
        <w:rPr>
          <w:rFonts w:eastAsiaTheme="majorEastAsia" w:hAnsiTheme="majorEastAsia"/>
          <w:b/>
          <w:bCs/>
          <w:szCs w:val="21"/>
          <w:shd w:val="clear" w:color="auto" w:fill="FFFFFF"/>
        </w:rPr>
        <w:t>）</w:t>
      </w:r>
      <w:r w:rsidRPr="008D1BC7">
        <w:rPr>
          <w:rFonts w:asciiTheme="majorEastAsia" w:eastAsiaTheme="majorEastAsia" w:hAnsiTheme="majorEastAsia" w:cs="Helvetica"/>
          <w:szCs w:val="21"/>
          <w:shd w:val="clear" w:color="auto" w:fill="FFFFFF"/>
        </w:rPr>
        <w:t>是一位屡获殊荣的环境毒素专家，也是“微绿”</w:t>
      </w:r>
      <w:r w:rsidRPr="001B2CB7">
        <w:rPr>
          <w:rFonts w:eastAsiaTheme="majorEastAsia" w:hAnsiTheme="majorEastAsia"/>
          <w:szCs w:val="21"/>
          <w:shd w:val="clear" w:color="auto" w:fill="FFFFFF"/>
        </w:rPr>
        <w:t>（</w:t>
      </w:r>
      <w:r w:rsidRPr="001B2CB7">
        <w:rPr>
          <w:rFonts w:eastAsiaTheme="majorEastAsia"/>
          <w:szCs w:val="21"/>
          <w:shd w:val="clear" w:color="auto" w:fill="FFFFFF"/>
        </w:rPr>
        <w:t>Slightly Greener</w:t>
      </w:r>
      <w:r w:rsidRPr="001B2CB7">
        <w:rPr>
          <w:rFonts w:eastAsiaTheme="majorEastAsia" w:hAnsiTheme="majorEastAsia"/>
          <w:szCs w:val="21"/>
          <w:shd w:val="clear" w:color="auto" w:fill="FFFFFF"/>
        </w:rPr>
        <w:t>）</w:t>
      </w:r>
      <w:r w:rsidRPr="008D1BC7">
        <w:rPr>
          <w:rFonts w:asciiTheme="majorEastAsia" w:eastAsiaTheme="majorEastAsia" w:hAnsiTheme="majorEastAsia" w:cs="Helvetica"/>
          <w:szCs w:val="21"/>
          <w:shd w:val="clear" w:color="auto" w:fill="FFFFFF"/>
        </w:rPr>
        <w:t>的创始人，这一机构提供了一种不会让你的生活发生翻天覆地变化的简单方法来减少体内毒素。作为一名儿童白血病幸存者和三个孩子的母亲（其中一个孩子有多重学习障碍），汤娅拥有家中毒素如何影响孩子健康的第一手信息。汤娅拥有整体营养学的硕士学位和专业资格认证，她最近被国际顶级专业人士协</w:t>
      </w:r>
      <w:r w:rsidRPr="001B2CB7">
        <w:rPr>
          <w:rFonts w:eastAsiaTheme="majorEastAsia" w:hAnsiTheme="majorEastAsia"/>
          <w:szCs w:val="21"/>
          <w:shd w:val="clear" w:color="auto" w:fill="FFFFFF"/>
        </w:rPr>
        <w:t>会（</w:t>
      </w:r>
      <w:r w:rsidRPr="001B2CB7">
        <w:rPr>
          <w:rFonts w:eastAsiaTheme="majorEastAsia"/>
          <w:szCs w:val="21"/>
          <w:shd w:val="clear" w:color="auto" w:fill="FFFFFF"/>
        </w:rPr>
        <w:t>IAOTP</w:t>
      </w:r>
      <w:r w:rsidRPr="001B2CB7">
        <w:rPr>
          <w:rFonts w:eastAsiaTheme="majorEastAsia" w:hAnsiTheme="majorEastAsia"/>
          <w:szCs w:val="21"/>
          <w:shd w:val="clear" w:color="auto" w:fill="FFFFFF"/>
        </w:rPr>
        <w:t>）评为</w:t>
      </w:r>
      <w:r w:rsidRPr="001B2CB7">
        <w:rPr>
          <w:rFonts w:eastAsiaTheme="majorEastAsia"/>
          <w:szCs w:val="21"/>
          <w:shd w:val="clear" w:color="auto" w:fill="FFFFFF"/>
        </w:rPr>
        <w:t>2019</w:t>
      </w:r>
      <w:r w:rsidRPr="008D1BC7">
        <w:rPr>
          <w:rFonts w:asciiTheme="majorEastAsia" w:eastAsiaTheme="majorEastAsia" w:hAnsiTheme="majorEastAsia" w:cs="Helvetica"/>
          <w:szCs w:val="21"/>
          <w:shd w:val="clear" w:color="auto" w:fill="FFFFFF"/>
        </w:rPr>
        <w:t>年度最佳环境毒性专家。</w:t>
      </w:r>
    </w:p>
    <w:p w:rsidR="002375B5" w:rsidRPr="008D1BC7" w:rsidRDefault="002375B5" w:rsidP="00710843">
      <w:pPr>
        <w:ind w:right="420"/>
        <w:rPr>
          <w:rFonts w:asciiTheme="majorEastAsia" w:eastAsiaTheme="majorEastAsia" w:hAnsiTheme="majorEastAsia" w:hint="eastAsia"/>
          <w:b/>
          <w:bCs/>
          <w:szCs w:val="21"/>
        </w:rPr>
      </w:pPr>
    </w:p>
    <w:p w:rsidR="008D1BC7" w:rsidRDefault="008D1BC7" w:rsidP="00710843">
      <w:pPr>
        <w:ind w:right="420"/>
        <w:rPr>
          <w:rFonts w:hint="eastAsia"/>
          <w:b/>
          <w:bCs/>
          <w:color w:val="000000"/>
          <w:szCs w:val="21"/>
        </w:rPr>
      </w:pPr>
    </w:p>
    <w:p w:rsidR="008D1BC7" w:rsidRDefault="008D1BC7" w:rsidP="00710843">
      <w:pPr>
        <w:ind w:right="420"/>
        <w:rPr>
          <w:b/>
          <w:bCs/>
          <w:color w:val="000000"/>
          <w:szCs w:val="21"/>
        </w:rPr>
      </w:pPr>
    </w:p>
    <w:p w:rsidR="002375B5" w:rsidRPr="00702E0E" w:rsidRDefault="002375B5" w:rsidP="00710843">
      <w:pPr>
        <w:ind w:right="420"/>
        <w:rPr>
          <w:b/>
          <w:bCs/>
          <w:color w:val="000000"/>
          <w:szCs w:val="21"/>
        </w:rPr>
      </w:pPr>
    </w:p>
    <w:p w:rsidR="009D76A2" w:rsidRDefault="009D76A2" w:rsidP="009D76A2">
      <w:pPr>
        <w:shd w:val="clear" w:color="auto" w:fill="FFFFFF"/>
        <w:rPr>
          <w:rFonts w:ascii="Calibri" w:hAnsi="Calibri"/>
          <w:color w:val="000000"/>
        </w:rPr>
      </w:pPr>
      <w:bookmarkStart w:id="0" w:name="OLE_LINK4"/>
      <w:r>
        <w:rPr>
          <w:rFonts w:hint="eastAsia"/>
          <w:b/>
          <w:bCs/>
          <w:color w:val="000000"/>
        </w:rPr>
        <w:t>谢谢您的阅读！</w:t>
      </w:r>
      <w:bookmarkEnd w:id="0"/>
    </w:p>
    <w:p w:rsidR="009D76A2" w:rsidRDefault="009D76A2" w:rsidP="009D76A2">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9D76A2" w:rsidRDefault="009D76A2" w:rsidP="009D76A2">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9D76A2" w:rsidRDefault="009D76A2" w:rsidP="009D76A2">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9D76A2" w:rsidRDefault="009D76A2" w:rsidP="009D76A2">
      <w:pPr>
        <w:shd w:val="clear" w:color="auto" w:fill="FFFFFF"/>
        <w:rPr>
          <w:rFonts w:ascii="Calibri" w:hAnsi="Calibri"/>
          <w:color w:val="000000"/>
        </w:rPr>
      </w:pPr>
      <w:r>
        <w:rPr>
          <w:rFonts w:hint="eastAsia"/>
          <w:color w:val="000000"/>
        </w:rPr>
        <w:t>邮编：</w:t>
      </w:r>
      <w:r>
        <w:rPr>
          <w:color w:val="000000"/>
        </w:rPr>
        <w:t>100872</w:t>
      </w:r>
    </w:p>
    <w:p w:rsidR="009D76A2" w:rsidRDefault="009D76A2" w:rsidP="009D76A2">
      <w:pPr>
        <w:shd w:val="clear" w:color="auto" w:fill="FFFFFF"/>
        <w:rPr>
          <w:rFonts w:ascii="Calibri" w:hAnsi="Calibri"/>
          <w:color w:val="000000"/>
        </w:rPr>
      </w:pPr>
      <w:r>
        <w:rPr>
          <w:rFonts w:hint="eastAsia"/>
          <w:color w:val="000000"/>
        </w:rPr>
        <w:t>电话：</w:t>
      </w:r>
      <w:r>
        <w:rPr>
          <w:color w:val="000000"/>
        </w:rPr>
        <w:t>010-82449901</w:t>
      </w:r>
    </w:p>
    <w:p w:rsidR="009D76A2" w:rsidRDefault="009D76A2" w:rsidP="009D76A2">
      <w:pPr>
        <w:shd w:val="clear" w:color="auto" w:fill="FFFFFF"/>
        <w:rPr>
          <w:rFonts w:ascii="Calibri" w:hAnsi="Calibri"/>
          <w:color w:val="000000"/>
        </w:rPr>
      </w:pPr>
      <w:r>
        <w:rPr>
          <w:rFonts w:hint="eastAsia"/>
          <w:color w:val="000000"/>
        </w:rPr>
        <w:t>传真：</w:t>
      </w:r>
      <w:r>
        <w:rPr>
          <w:color w:val="000000"/>
        </w:rPr>
        <w:t>010-82504200</w:t>
      </w:r>
    </w:p>
    <w:p w:rsidR="009D76A2" w:rsidRDefault="009D76A2" w:rsidP="009D76A2">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9D76A2" w:rsidRDefault="009D76A2" w:rsidP="009D76A2">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9D76A2" w:rsidRDefault="009D76A2" w:rsidP="009D76A2">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9D76A2" w:rsidRPr="00AE2F14" w:rsidRDefault="009D76A2" w:rsidP="009D76A2">
      <w:pPr>
        <w:shd w:val="clear" w:color="auto" w:fill="FFFFFF"/>
        <w:rPr>
          <w:rFonts w:ascii="Calibri" w:hAnsi="Calibri"/>
          <w:color w:val="000000"/>
        </w:rPr>
      </w:pPr>
      <w:r>
        <w:rPr>
          <w:rFonts w:hint="eastAsia"/>
          <w:color w:val="000000"/>
        </w:rPr>
        <w:t>微信订阅号：</w:t>
      </w:r>
      <w:r>
        <w:rPr>
          <w:color w:val="000000"/>
        </w:rPr>
        <w:t>ANABJ2002</w:t>
      </w:r>
    </w:p>
    <w:p w:rsidR="00757985" w:rsidRPr="009D76A2" w:rsidRDefault="00757985" w:rsidP="009D76A2">
      <w:pPr>
        <w:ind w:right="420"/>
        <w:rPr>
          <w:rFonts w:hAnsi="Verdana"/>
          <w:color w:val="000000"/>
          <w:kern w:val="0"/>
          <w:szCs w:val="21"/>
        </w:rPr>
      </w:pPr>
    </w:p>
    <w:sectPr w:rsidR="00757985" w:rsidRPr="009D76A2" w:rsidSect="000516DE">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0C6" w:rsidRDefault="002470C6">
      <w:r>
        <w:separator/>
      </w:r>
    </w:p>
  </w:endnote>
  <w:endnote w:type="continuationSeparator" w:id="1">
    <w:p w:rsidR="002470C6" w:rsidRDefault="00247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sidR="000516DE">
      <w:rPr>
        <w:rFonts w:ascii="方正姚体" w:eastAsia="方正姚体"/>
        <w:kern w:val="0"/>
        <w:szCs w:val="21"/>
      </w:rPr>
      <w:fldChar w:fldCharType="begin"/>
    </w:r>
    <w:r>
      <w:rPr>
        <w:rFonts w:ascii="方正姚体" w:eastAsia="方正姚体"/>
        <w:kern w:val="0"/>
        <w:szCs w:val="21"/>
      </w:rPr>
      <w:instrText xml:space="preserve"> PAGE </w:instrText>
    </w:r>
    <w:r w:rsidR="000516DE">
      <w:rPr>
        <w:rFonts w:ascii="方正姚体" w:eastAsia="方正姚体"/>
        <w:kern w:val="0"/>
        <w:szCs w:val="21"/>
      </w:rPr>
      <w:fldChar w:fldCharType="separate"/>
    </w:r>
    <w:r w:rsidR="009D76A2">
      <w:rPr>
        <w:rFonts w:ascii="方正姚体" w:eastAsia="方正姚体"/>
        <w:noProof/>
        <w:kern w:val="0"/>
        <w:szCs w:val="21"/>
      </w:rPr>
      <w:t>2</w:t>
    </w:r>
    <w:r w:rsidR="000516D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0C6" w:rsidRDefault="002470C6">
      <w:r>
        <w:separator/>
      </w:r>
    </w:p>
  </w:footnote>
  <w:footnote w:type="continuationSeparator" w:id="1">
    <w:p w:rsidR="002470C6" w:rsidRDefault="00247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5A3CA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03D84"/>
    <w:multiLevelType w:val="hybridMultilevel"/>
    <w:tmpl w:val="A8044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F9A48A1"/>
    <w:multiLevelType w:val="hybridMultilevel"/>
    <w:tmpl w:val="19F64C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59"/>
    <w:rsid w:val="000516DE"/>
    <w:rsid w:val="000911ED"/>
    <w:rsid w:val="000C4196"/>
    <w:rsid w:val="000D2CDE"/>
    <w:rsid w:val="000E2488"/>
    <w:rsid w:val="000E6D3C"/>
    <w:rsid w:val="001616BB"/>
    <w:rsid w:val="00181E45"/>
    <w:rsid w:val="001909FF"/>
    <w:rsid w:val="00195C81"/>
    <w:rsid w:val="001B2CB7"/>
    <w:rsid w:val="00224D40"/>
    <w:rsid w:val="002375B5"/>
    <w:rsid w:val="002470C6"/>
    <w:rsid w:val="00283CA5"/>
    <w:rsid w:val="002A2F14"/>
    <w:rsid w:val="002B69B5"/>
    <w:rsid w:val="002E289E"/>
    <w:rsid w:val="002E572B"/>
    <w:rsid w:val="003B04F0"/>
    <w:rsid w:val="00403389"/>
    <w:rsid w:val="004119B3"/>
    <w:rsid w:val="00501905"/>
    <w:rsid w:val="005A3CA6"/>
    <w:rsid w:val="006330BC"/>
    <w:rsid w:val="00702E0E"/>
    <w:rsid w:val="00710843"/>
    <w:rsid w:val="00757985"/>
    <w:rsid w:val="007C4665"/>
    <w:rsid w:val="007D2630"/>
    <w:rsid w:val="008216B5"/>
    <w:rsid w:val="008249F3"/>
    <w:rsid w:val="00850886"/>
    <w:rsid w:val="008D1BC7"/>
    <w:rsid w:val="00936274"/>
    <w:rsid w:val="00947857"/>
    <w:rsid w:val="0098379A"/>
    <w:rsid w:val="009D73C2"/>
    <w:rsid w:val="009D76A2"/>
    <w:rsid w:val="009F4EEE"/>
    <w:rsid w:val="00A85B48"/>
    <w:rsid w:val="00AB14EF"/>
    <w:rsid w:val="00AD7F6A"/>
    <w:rsid w:val="00B30FF6"/>
    <w:rsid w:val="00BD0E22"/>
    <w:rsid w:val="00C86C59"/>
    <w:rsid w:val="00CF3326"/>
    <w:rsid w:val="00D527B4"/>
    <w:rsid w:val="00D81694"/>
    <w:rsid w:val="00D95763"/>
    <w:rsid w:val="00DA2DB7"/>
    <w:rsid w:val="00DD21C2"/>
    <w:rsid w:val="00DD30D6"/>
    <w:rsid w:val="00E8521B"/>
    <w:rsid w:val="00ED0E2A"/>
    <w:rsid w:val="00ED39D5"/>
    <w:rsid w:val="00EF6944"/>
    <w:rsid w:val="00F21C12"/>
    <w:rsid w:val="00FB0BD3"/>
    <w:rsid w:val="00FF1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6DE"/>
    <w:pPr>
      <w:widowControl w:val="0"/>
      <w:jc w:val="both"/>
    </w:pPr>
    <w:rPr>
      <w:kern w:val="2"/>
      <w:sz w:val="21"/>
      <w:szCs w:val="24"/>
    </w:rPr>
  </w:style>
  <w:style w:type="paragraph" w:styleId="1">
    <w:name w:val="heading 1"/>
    <w:basedOn w:val="a"/>
    <w:next w:val="a"/>
    <w:qFormat/>
    <w:rsid w:val="000516DE"/>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16DE"/>
    <w:pPr>
      <w:jc w:val="left"/>
    </w:pPr>
  </w:style>
  <w:style w:type="paragraph" w:styleId="a4">
    <w:name w:val="header"/>
    <w:basedOn w:val="a"/>
    <w:rsid w:val="000516DE"/>
    <w:pPr>
      <w:pBdr>
        <w:bottom w:val="single" w:sz="6" w:space="1" w:color="auto"/>
      </w:pBdr>
      <w:tabs>
        <w:tab w:val="center" w:pos="4153"/>
        <w:tab w:val="right" w:pos="8306"/>
      </w:tabs>
      <w:snapToGrid w:val="0"/>
      <w:jc w:val="center"/>
    </w:pPr>
    <w:rPr>
      <w:sz w:val="18"/>
      <w:szCs w:val="18"/>
    </w:rPr>
  </w:style>
  <w:style w:type="paragraph" w:styleId="a5">
    <w:name w:val="footer"/>
    <w:basedOn w:val="a"/>
    <w:rsid w:val="000516DE"/>
    <w:pPr>
      <w:tabs>
        <w:tab w:val="center" w:pos="4153"/>
        <w:tab w:val="right" w:pos="8306"/>
      </w:tabs>
      <w:snapToGrid w:val="0"/>
      <w:jc w:val="left"/>
    </w:pPr>
    <w:rPr>
      <w:sz w:val="18"/>
      <w:szCs w:val="18"/>
    </w:rPr>
  </w:style>
  <w:style w:type="character" w:styleId="a6">
    <w:name w:val="Hyperlink"/>
    <w:rsid w:val="000516DE"/>
    <w:rPr>
      <w:color w:val="0000FF"/>
      <w:u w:val="single"/>
    </w:rPr>
  </w:style>
  <w:style w:type="character" w:styleId="a7">
    <w:name w:val="FollowedHyperlink"/>
    <w:rsid w:val="000516DE"/>
    <w:rPr>
      <w:color w:val="800080"/>
      <w:u w:val="single"/>
    </w:rPr>
  </w:style>
  <w:style w:type="paragraph" w:styleId="a8">
    <w:name w:val="Normal (Web)"/>
    <w:basedOn w:val="a"/>
    <w:rsid w:val="000516DE"/>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516DE"/>
    <w:rPr>
      <w:rFonts w:ascii="Times New Roman" w:hAnsi="Times New Roman" w:cs="Times New Roman" w:hint="default"/>
      <w:sz w:val="24"/>
      <w:szCs w:val="24"/>
    </w:rPr>
  </w:style>
  <w:style w:type="paragraph" w:styleId="HTML">
    <w:name w:val="HTML Preformatted"/>
    <w:basedOn w:val="a"/>
    <w:rsid w:val="00051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516DE"/>
    <w:rPr>
      <w:i/>
      <w:iCs/>
    </w:rPr>
  </w:style>
  <w:style w:type="paragraph" w:customStyle="1" w:styleId="award">
    <w:name w:val="award"/>
    <w:basedOn w:val="a"/>
    <w:rsid w:val="000516DE"/>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516DE"/>
    <w:rPr>
      <w:rFonts w:ascii="Verdana" w:hAnsi="Verdana" w:hint="default"/>
      <w:i w:val="0"/>
      <w:iCs w:val="0"/>
      <w:strike w:val="0"/>
      <w:dstrike w:val="0"/>
      <w:color w:val="000000"/>
      <w:spacing w:val="195"/>
      <w:sz w:val="17"/>
      <w:szCs w:val="17"/>
      <w:u w:val="none"/>
      <w:effect w:val="none"/>
    </w:rPr>
  </w:style>
  <w:style w:type="character" w:customStyle="1" w:styleId="delete">
    <w:name w:val="delete"/>
    <w:basedOn w:val="a0"/>
    <w:rsid w:val="008D1BC7"/>
  </w:style>
  <w:style w:type="character" w:customStyle="1" w:styleId="insert">
    <w:name w:val="insert"/>
    <w:basedOn w:val="a0"/>
    <w:rsid w:val="008D1BC7"/>
  </w:style>
  <w:style w:type="paragraph" w:styleId="aa">
    <w:name w:val="List Paragraph"/>
    <w:basedOn w:val="a"/>
    <w:uiPriority w:val="34"/>
    <w:qFormat/>
    <w:rsid w:val="008D1BC7"/>
    <w:pPr>
      <w:ind w:firstLineChars="200" w:firstLine="420"/>
    </w:pPr>
  </w:style>
</w:styles>
</file>

<file path=word/webSettings.xml><?xml version="1.0" encoding="utf-8"?>
<w:webSettings xmlns:r="http://schemas.openxmlformats.org/officeDocument/2006/relationships" xmlns:w="http://schemas.openxmlformats.org/wordprocessingml/2006/main">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75614">
      <w:bodyDiv w:val="1"/>
      <w:marLeft w:val="0"/>
      <w:marRight w:val="0"/>
      <w:marTop w:val="0"/>
      <w:marBottom w:val="0"/>
      <w:divBdr>
        <w:top w:val="none" w:sz="0" w:space="0" w:color="auto"/>
        <w:left w:val="none" w:sz="0" w:space="0" w:color="auto"/>
        <w:bottom w:val="none" w:sz="0" w:space="0" w:color="auto"/>
        <w:right w:val="none" w:sz="0" w:space="0" w:color="auto"/>
      </w:divBdr>
    </w:div>
    <w:div w:id="1347713268">
      <w:bodyDiv w:val="1"/>
      <w:marLeft w:val="0"/>
      <w:marRight w:val="0"/>
      <w:marTop w:val="0"/>
      <w:marBottom w:val="0"/>
      <w:divBdr>
        <w:top w:val="none" w:sz="0" w:space="0" w:color="auto"/>
        <w:left w:val="none" w:sz="0" w:space="0" w:color="auto"/>
        <w:bottom w:val="none" w:sz="0" w:space="0" w:color="auto"/>
        <w:right w:val="none" w:sz="0" w:space="0" w:color="auto"/>
      </w:divBdr>
      <w:divsChild>
        <w:div w:id="173501068">
          <w:marLeft w:val="0"/>
          <w:marRight w:val="0"/>
          <w:marTop w:val="0"/>
          <w:marBottom w:val="0"/>
          <w:divBdr>
            <w:top w:val="none" w:sz="0" w:space="0" w:color="auto"/>
            <w:left w:val="none" w:sz="0" w:space="0" w:color="auto"/>
            <w:bottom w:val="none" w:sz="0" w:space="0" w:color="auto"/>
            <w:right w:val="none" w:sz="0" w:space="0" w:color="auto"/>
          </w:divBdr>
        </w:div>
        <w:div w:id="721291156">
          <w:marLeft w:val="0"/>
          <w:marRight w:val="0"/>
          <w:marTop w:val="0"/>
          <w:marBottom w:val="0"/>
          <w:divBdr>
            <w:top w:val="none" w:sz="0" w:space="0" w:color="auto"/>
            <w:left w:val="none" w:sz="0" w:space="0" w:color="auto"/>
            <w:bottom w:val="none" w:sz="0" w:space="0" w:color="auto"/>
            <w:right w:val="none" w:sz="0" w:space="0" w:color="auto"/>
          </w:divBdr>
        </w:div>
        <w:div w:id="1048726900">
          <w:marLeft w:val="0"/>
          <w:marRight w:val="0"/>
          <w:marTop w:val="0"/>
          <w:marBottom w:val="0"/>
          <w:divBdr>
            <w:top w:val="none" w:sz="0" w:space="0" w:color="auto"/>
            <w:left w:val="none" w:sz="0" w:space="0" w:color="auto"/>
            <w:bottom w:val="none" w:sz="0" w:space="0" w:color="auto"/>
            <w:right w:val="none" w:sz="0" w:space="0" w:color="auto"/>
          </w:divBdr>
        </w:div>
        <w:div w:id="1953853012">
          <w:marLeft w:val="0"/>
          <w:marRight w:val="0"/>
          <w:marTop w:val="0"/>
          <w:marBottom w:val="0"/>
          <w:divBdr>
            <w:top w:val="none" w:sz="0" w:space="0" w:color="auto"/>
            <w:left w:val="none" w:sz="0" w:space="0" w:color="auto"/>
            <w:bottom w:val="none" w:sz="0" w:space="0" w:color="auto"/>
            <w:right w:val="none" w:sz="0" w:space="0" w:color="auto"/>
          </w:divBdr>
        </w:div>
        <w:div w:id="799149487">
          <w:marLeft w:val="0"/>
          <w:marRight w:val="0"/>
          <w:marTop w:val="0"/>
          <w:marBottom w:val="0"/>
          <w:divBdr>
            <w:top w:val="none" w:sz="0" w:space="0" w:color="auto"/>
            <w:left w:val="none" w:sz="0" w:space="0" w:color="auto"/>
            <w:bottom w:val="none" w:sz="0" w:space="0" w:color="auto"/>
            <w:right w:val="none" w:sz="0" w:space="0" w:color="auto"/>
          </w:divBdr>
        </w:div>
        <w:div w:id="111437003">
          <w:marLeft w:val="0"/>
          <w:marRight w:val="0"/>
          <w:marTop w:val="0"/>
          <w:marBottom w:val="0"/>
          <w:divBdr>
            <w:top w:val="none" w:sz="0" w:space="0" w:color="auto"/>
            <w:left w:val="none" w:sz="0" w:space="0" w:color="auto"/>
            <w:bottom w:val="none" w:sz="0" w:space="0" w:color="auto"/>
            <w:right w:val="none" w:sz="0" w:space="0" w:color="auto"/>
          </w:divBdr>
        </w:div>
        <w:div w:id="1491213329">
          <w:marLeft w:val="0"/>
          <w:marRight w:val="0"/>
          <w:marTop w:val="0"/>
          <w:marBottom w:val="0"/>
          <w:divBdr>
            <w:top w:val="none" w:sz="0" w:space="0" w:color="auto"/>
            <w:left w:val="none" w:sz="0" w:space="0" w:color="auto"/>
            <w:bottom w:val="none" w:sz="0" w:space="0" w:color="auto"/>
            <w:right w:val="none" w:sz="0" w:space="0" w:color="auto"/>
          </w:divBdr>
        </w:div>
        <w:div w:id="1264260938">
          <w:marLeft w:val="0"/>
          <w:marRight w:val="0"/>
          <w:marTop w:val="0"/>
          <w:marBottom w:val="0"/>
          <w:divBdr>
            <w:top w:val="none" w:sz="0" w:space="0" w:color="auto"/>
            <w:left w:val="none" w:sz="0" w:space="0" w:color="auto"/>
            <w:bottom w:val="none" w:sz="0" w:space="0" w:color="auto"/>
            <w:right w:val="none" w:sz="0" w:space="0" w:color="auto"/>
          </w:divBdr>
        </w:div>
        <w:div w:id="2004428374">
          <w:marLeft w:val="0"/>
          <w:marRight w:val="0"/>
          <w:marTop w:val="0"/>
          <w:marBottom w:val="0"/>
          <w:divBdr>
            <w:top w:val="none" w:sz="0" w:space="0" w:color="auto"/>
            <w:left w:val="none" w:sz="0" w:space="0" w:color="auto"/>
            <w:bottom w:val="none" w:sz="0" w:space="0" w:color="auto"/>
            <w:right w:val="none" w:sz="0" w:space="0" w:color="auto"/>
          </w:divBdr>
        </w:div>
        <w:div w:id="1293946993">
          <w:marLeft w:val="0"/>
          <w:marRight w:val="0"/>
          <w:marTop w:val="0"/>
          <w:marBottom w:val="0"/>
          <w:divBdr>
            <w:top w:val="none" w:sz="0" w:space="0" w:color="auto"/>
            <w:left w:val="none" w:sz="0" w:space="0" w:color="auto"/>
            <w:bottom w:val="none" w:sz="0" w:space="0" w:color="auto"/>
            <w:right w:val="none" w:sz="0" w:space="0" w:color="auto"/>
          </w:divBdr>
        </w:div>
        <w:div w:id="1049493923">
          <w:marLeft w:val="0"/>
          <w:marRight w:val="0"/>
          <w:marTop w:val="0"/>
          <w:marBottom w:val="0"/>
          <w:divBdr>
            <w:top w:val="none" w:sz="0" w:space="0" w:color="auto"/>
            <w:left w:val="none" w:sz="0" w:space="0" w:color="auto"/>
            <w:bottom w:val="none" w:sz="0" w:space="0" w:color="auto"/>
            <w:right w:val="none" w:sz="0" w:space="0" w:color="auto"/>
          </w:divBdr>
        </w:div>
        <w:div w:id="1349524532">
          <w:marLeft w:val="0"/>
          <w:marRight w:val="0"/>
          <w:marTop w:val="0"/>
          <w:marBottom w:val="0"/>
          <w:divBdr>
            <w:top w:val="none" w:sz="0" w:space="0" w:color="auto"/>
            <w:left w:val="none" w:sz="0" w:space="0" w:color="auto"/>
            <w:bottom w:val="none" w:sz="0" w:space="0" w:color="auto"/>
            <w:right w:val="none" w:sz="0" w:space="0" w:color="auto"/>
          </w:divBdr>
        </w:div>
        <w:div w:id="171847579">
          <w:marLeft w:val="0"/>
          <w:marRight w:val="0"/>
          <w:marTop w:val="0"/>
          <w:marBottom w:val="0"/>
          <w:divBdr>
            <w:top w:val="none" w:sz="0" w:space="0" w:color="auto"/>
            <w:left w:val="none" w:sz="0" w:space="0" w:color="auto"/>
            <w:bottom w:val="none" w:sz="0" w:space="0" w:color="auto"/>
            <w:right w:val="none" w:sz="0" w:space="0" w:color="auto"/>
          </w:divBdr>
        </w:div>
      </w:divsChild>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cp:revision>
  <cp:lastPrinted>2004-04-23T07:06:00Z</cp:lastPrinted>
  <dcterms:created xsi:type="dcterms:W3CDTF">2021-05-05T10:57:00Z</dcterms:created>
  <dcterms:modified xsi:type="dcterms:W3CDTF">2021-05-06T11:54:00Z</dcterms:modified>
</cp:coreProperties>
</file>