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764" w:rsidRDefault="00156BA0" w:rsidP="006F043F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作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者</w:t>
      </w:r>
      <w:r w:rsidR="00805764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805764">
        <w:rPr>
          <w:rFonts w:hint="eastAsia"/>
          <w:b/>
          <w:bCs/>
          <w:sz w:val="36"/>
          <w:shd w:val="pct15" w:color="auto" w:fill="FFFFFF"/>
        </w:rPr>
        <w:t>推</w:t>
      </w:r>
      <w:r w:rsidR="00805764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805764">
        <w:rPr>
          <w:rFonts w:hint="eastAsia"/>
          <w:b/>
          <w:bCs/>
          <w:sz w:val="36"/>
          <w:shd w:val="pct15" w:color="auto" w:fill="FFFFFF"/>
        </w:rPr>
        <w:t>荐</w:t>
      </w:r>
    </w:p>
    <w:p w:rsidR="00156BA0" w:rsidRDefault="00156BA0" w:rsidP="006F043F">
      <w:pPr>
        <w:jc w:val="center"/>
        <w:rPr>
          <w:b/>
          <w:bCs/>
          <w:sz w:val="30"/>
          <w:szCs w:val="30"/>
        </w:rPr>
      </w:pPr>
    </w:p>
    <w:p w:rsidR="00156BA0" w:rsidRPr="00156BA0" w:rsidRDefault="00156BA0" w:rsidP="00156BA0">
      <w:pPr>
        <w:jc w:val="center"/>
        <w:rPr>
          <w:rFonts w:hint="eastAsia"/>
          <w:b/>
          <w:bCs/>
          <w:sz w:val="30"/>
          <w:szCs w:val="30"/>
        </w:rPr>
      </w:pPr>
      <w:r w:rsidRPr="00156BA0">
        <w:rPr>
          <w:b/>
          <w:bCs/>
          <w:sz w:val="30"/>
          <w:szCs w:val="30"/>
        </w:rPr>
        <w:t>命运是由黏土塑造的</w:t>
      </w:r>
    </w:p>
    <w:p w:rsidR="00156BA0" w:rsidRPr="00156BA0" w:rsidRDefault="00156BA0" w:rsidP="006F043F">
      <w:pPr>
        <w:jc w:val="center"/>
        <w:rPr>
          <w:rFonts w:hint="eastAsia"/>
          <w:b/>
          <w:bCs/>
          <w:sz w:val="30"/>
          <w:szCs w:val="30"/>
        </w:rPr>
      </w:pPr>
      <w:r w:rsidRPr="00156BA0">
        <w:rPr>
          <w:rFonts w:hint="eastAsia"/>
          <w:b/>
          <w:bCs/>
          <w:sz w:val="30"/>
          <w:szCs w:val="30"/>
        </w:rPr>
        <w:t>希瑟·塔克（</w:t>
      </w:r>
      <w:r w:rsidRPr="00156BA0">
        <w:rPr>
          <w:rFonts w:hint="eastAsia"/>
          <w:b/>
          <w:bCs/>
          <w:sz w:val="30"/>
          <w:szCs w:val="30"/>
        </w:rPr>
        <w:t>Heather Tucker</w:t>
      </w:r>
      <w:r w:rsidRPr="00156BA0">
        <w:rPr>
          <w:rFonts w:hint="eastAsia"/>
          <w:b/>
          <w:bCs/>
          <w:sz w:val="30"/>
          <w:szCs w:val="30"/>
        </w:rPr>
        <w:t>）</w:t>
      </w:r>
    </w:p>
    <w:p w:rsidR="00156BA0" w:rsidRPr="0060672E" w:rsidRDefault="00156BA0" w:rsidP="00156BA0">
      <w:pPr>
        <w:rPr>
          <w:b/>
          <w:bCs/>
          <w:szCs w:val="21"/>
        </w:rPr>
      </w:pPr>
    </w:p>
    <w:p w:rsidR="00156BA0" w:rsidRPr="0060672E" w:rsidRDefault="00156BA0" w:rsidP="00156BA0">
      <w:pPr>
        <w:rPr>
          <w:b/>
          <w:szCs w:val="21"/>
        </w:rPr>
      </w:pPr>
      <w:r w:rsidRPr="0060672E">
        <w:rPr>
          <w:b/>
          <w:szCs w:val="21"/>
        </w:rPr>
        <w:t>作者简介：</w:t>
      </w:r>
      <w:bookmarkStart w:id="0" w:name="productDetails"/>
      <w:bookmarkEnd w:id="0"/>
    </w:p>
    <w:p w:rsidR="00156BA0" w:rsidRPr="0060672E" w:rsidRDefault="00156BA0" w:rsidP="00156BA0">
      <w:pPr>
        <w:rPr>
          <w:kern w:val="0"/>
          <w:szCs w:val="21"/>
        </w:rPr>
      </w:pPr>
    </w:p>
    <w:p w:rsidR="00156BA0" w:rsidRPr="00156BA0" w:rsidRDefault="00156BA0" w:rsidP="00156BA0">
      <w:pPr>
        <w:ind w:firstLine="420"/>
        <w:rPr>
          <w:b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54822BC1" wp14:editId="20D578A9">
            <wp:simplePos x="0" y="0"/>
            <wp:positionH relativeFrom="column">
              <wp:posOffset>3175</wp:posOffset>
            </wp:positionH>
            <wp:positionV relativeFrom="paragraph">
              <wp:posOffset>10160</wp:posOffset>
            </wp:positionV>
            <wp:extent cx="1359535" cy="906145"/>
            <wp:effectExtent l="0" t="0" r="0" b="0"/>
            <wp:wrapSquare wrapText="bothSides"/>
            <wp:docPr id="1" name="图片 1" descr="Heather Tuc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ther Tuck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" w:name="awards"/>
      <w:bookmarkEnd w:id="1"/>
      <w:r w:rsidRPr="00163C14">
        <w:rPr>
          <w:rFonts w:asciiTheme="minorEastAsia" w:eastAsiaTheme="minorEastAsia" w:hAnsiTheme="minorEastAsia" w:hint="eastAsia"/>
          <w:bCs/>
          <w:szCs w:val="21"/>
        </w:rPr>
        <w:t>在社区健康领域的整个多元化的职业生涯中</w:t>
      </w:r>
      <w:r w:rsidRPr="00090AE9">
        <w:rPr>
          <w:rFonts w:asciiTheme="minorEastAsia" w:eastAsiaTheme="minorEastAsia" w:hAnsiTheme="minorEastAsia" w:hint="eastAsia"/>
          <w:bCs/>
          <w:szCs w:val="21"/>
        </w:rPr>
        <w:t>，</w:t>
      </w:r>
      <w:r w:rsidRPr="00163C14">
        <w:rPr>
          <w:rFonts w:asciiTheme="minorEastAsia" w:eastAsiaTheme="minorEastAsia" w:hAnsiTheme="minorEastAsia" w:hint="eastAsia"/>
          <w:b/>
          <w:bCs/>
          <w:szCs w:val="21"/>
        </w:rPr>
        <w:t>希瑟·塔克（</w:t>
      </w:r>
      <w:r w:rsidRPr="00163C14">
        <w:rPr>
          <w:b/>
          <w:szCs w:val="21"/>
        </w:rPr>
        <w:t>Heather Tucker</w:t>
      </w:r>
      <w:r w:rsidRPr="00163C14">
        <w:rPr>
          <w:rFonts w:asciiTheme="minorEastAsia" w:eastAsiaTheme="minorEastAsia" w:hAnsiTheme="minorEastAsia" w:hint="eastAsia"/>
          <w:b/>
          <w:bCs/>
          <w:szCs w:val="21"/>
        </w:rPr>
        <w:t>）</w:t>
      </w:r>
      <w:r w:rsidRPr="00090AE9">
        <w:rPr>
          <w:rFonts w:asciiTheme="minorEastAsia" w:eastAsiaTheme="minorEastAsia" w:hAnsiTheme="minorEastAsia" w:hint="eastAsia"/>
          <w:bCs/>
          <w:szCs w:val="21"/>
        </w:rPr>
        <w:t>收集了一些故事，</w:t>
      </w:r>
      <w:r>
        <w:rPr>
          <w:rFonts w:asciiTheme="minorEastAsia" w:eastAsiaTheme="minorEastAsia" w:hAnsiTheme="minorEastAsia" w:hint="eastAsia"/>
          <w:bCs/>
          <w:szCs w:val="21"/>
        </w:rPr>
        <w:t>其中</w:t>
      </w:r>
      <w:r>
        <w:rPr>
          <w:rFonts w:asciiTheme="minorEastAsia" w:eastAsiaTheme="minorEastAsia" w:hAnsiTheme="minorEastAsia"/>
          <w:bCs/>
          <w:szCs w:val="21"/>
        </w:rPr>
        <w:t>许多都</w:t>
      </w:r>
      <w:r>
        <w:rPr>
          <w:rFonts w:asciiTheme="minorEastAsia" w:eastAsiaTheme="minorEastAsia" w:hAnsiTheme="minorEastAsia" w:hint="eastAsia"/>
          <w:bCs/>
          <w:szCs w:val="21"/>
        </w:rPr>
        <w:t>具有获奖</w:t>
      </w:r>
      <w:r>
        <w:rPr>
          <w:rFonts w:asciiTheme="minorEastAsia" w:eastAsiaTheme="minorEastAsia" w:hAnsiTheme="minorEastAsia"/>
          <w:bCs/>
          <w:szCs w:val="21"/>
        </w:rPr>
        <w:t>的潜质</w:t>
      </w:r>
      <w:r w:rsidRPr="00090AE9">
        <w:rPr>
          <w:rFonts w:asciiTheme="minorEastAsia" w:eastAsiaTheme="minorEastAsia" w:hAnsiTheme="minorEastAsia" w:hint="eastAsia"/>
          <w:bCs/>
          <w:szCs w:val="21"/>
        </w:rPr>
        <w:t>。她备受赞誉的首部小说《粘土女孩》</w:t>
      </w:r>
      <w:r>
        <w:rPr>
          <w:rFonts w:asciiTheme="minorEastAsia" w:eastAsiaTheme="minorEastAsia" w:hAnsiTheme="minorEastAsia" w:hint="eastAsia"/>
          <w:bCs/>
          <w:szCs w:val="21"/>
        </w:rPr>
        <w:t>（</w:t>
      </w:r>
      <w:r w:rsidRPr="00163C14">
        <w:rPr>
          <w:i/>
          <w:color w:val="0F1111"/>
          <w:szCs w:val="21"/>
          <w:shd w:val="clear" w:color="auto" w:fill="FFFFFF"/>
        </w:rPr>
        <w:t>The Clay Girl</w:t>
      </w:r>
      <w:r>
        <w:rPr>
          <w:rFonts w:asciiTheme="minorEastAsia" w:eastAsiaTheme="minorEastAsia" w:hAnsiTheme="minorEastAsia" w:hint="eastAsia"/>
          <w:bCs/>
          <w:szCs w:val="21"/>
        </w:rPr>
        <w:t>）</w:t>
      </w:r>
      <w:r w:rsidRPr="00090AE9">
        <w:rPr>
          <w:rFonts w:asciiTheme="minorEastAsia" w:eastAsiaTheme="minorEastAsia" w:hAnsiTheme="minorEastAsia" w:hint="eastAsia"/>
          <w:bCs/>
          <w:szCs w:val="21"/>
        </w:rPr>
        <w:t>是</w:t>
      </w:r>
      <w:r w:rsidRPr="00163C14">
        <w:rPr>
          <w:rFonts w:eastAsiaTheme="minorEastAsia"/>
          <w:bCs/>
          <w:szCs w:val="21"/>
        </w:rPr>
        <w:t>ABA</w:t>
      </w:r>
      <w:r>
        <w:rPr>
          <w:rFonts w:asciiTheme="minorEastAsia" w:eastAsiaTheme="minorEastAsia" w:hAnsiTheme="minorEastAsia" w:hint="eastAsia"/>
          <w:bCs/>
          <w:szCs w:val="21"/>
        </w:rPr>
        <w:t>的独立作品，</w:t>
      </w:r>
      <w:r w:rsidRPr="00090AE9">
        <w:rPr>
          <w:rFonts w:asciiTheme="minorEastAsia" w:eastAsiaTheme="minorEastAsia" w:hAnsiTheme="minorEastAsia" w:hint="eastAsia"/>
          <w:bCs/>
          <w:szCs w:val="21"/>
        </w:rPr>
        <w:t>入围了</w:t>
      </w:r>
      <w:r w:rsidRPr="00163C14">
        <w:rPr>
          <w:rFonts w:eastAsiaTheme="minorEastAsia"/>
          <w:bCs/>
          <w:szCs w:val="21"/>
        </w:rPr>
        <w:t>Kobo</w:t>
      </w:r>
      <w:r w:rsidRPr="00090AE9">
        <w:rPr>
          <w:rFonts w:asciiTheme="minorEastAsia" w:eastAsiaTheme="minorEastAsia" w:hAnsiTheme="minorEastAsia" w:hint="eastAsia"/>
          <w:bCs/>
          <w:szCs w:val="21"/>
        </w:rPr>
        <w:t>新锐作家和大西洋图书奖。希瑟</w:t>
      </w:r>
      <w:r>
        <w:rPr>
          <w:rFonts w:asciiTheme="minorEastAsia" w:eastAsiaTheme="minorEastAsia" w:hAnsiTheme="minorEastAsia" w:hint="eastAsia"/>
          <w:bCs/>
          <w:szCs w:val="21"/>
        </w:rPr>
        <w:t>现居</w:t>
      </w:r>
      <w:r w:rsidRPr="00090AE9">
        <w:rPr>
          <w:rFonts w:asciiTheme="minorEastAsia" w:eastAsiaTheme="minorEastAsia" w:hAnsiTheme="minorEastAsia" w:hint="eastAsia"/>
          <w:bCs/>
          <w:szCs w:val="21"/>
        </w:rPr>
        <w:t>安大略省的阿贾克斯。</w:t>
      </w:r>
    </w:p>
    <w:p w:rsidR="00156BA0" w:rsidRDefault="00156BA0" w:rsidP="00156BA0">
      <w:pPr>
        <w:rPr>
          <w:bCs/>
          <w:szCs w:val="21"/>
        </w:rPr>
      </w:pPr>
    </w:p>
    <w:p w:rsidR="00156BA0" w:rsidRPr="00090AE9" w:rsidRDefault="00156BA0" w:rsidP="00156BA0">
      <w:pPr>
        <w:rPr>
          <w:b/>
          <w:bCs/>
          <w:szCs w:val="21"/>
        </w:rPr>
      </w:pPr>
    </w:p>
    <w:p w:rsidR="00156BA0" w:rsidRPr="00090AE9" w:rsidRDefault="00156BA0" w:rsidP="00156BA0">
      <w:pPr>
        <w:rPr>
          <w:b/>
          <w:szCs w:val="21"/>
        </w:rPr>
      </w:pPr>
      <w:r w:rsidRPr="00090AE9">
        <w:rPr>
          <w:b/>
          <w:bCs/>
          <w:noProof/>
          <w:szCs w:val="21"/>
        </w:rPr>
        <w:drawing>
          <wp:anchor distT="0" distB="0" distL="114300" distR="114300" simplePos="0" relativeHeight="251665920" behindDoc="0" locked="0" layoutInCell="1" allowOverlap="1" wp14:anchorId="09C1DA30" wp14:editId="6CDC072D">
            <wp:simplePos x="0" y="0"/>
            <wp:positionH relativeFrom="column">
              <wp:posOffset>4172238</wp:posOffset>
            </wp:positionH>
            <wp:positionV relativeFrom="paragraph">
              <wp:posOffset>10672</wp:posOffset>
            </wp:positionV>
            <wp:extent cx="1224915" cy="1896110"/>
            <wp:effectExtent l="19050" t="0" r="0" b="0"/>
            <wp:wrapSquare wrapText="bothSides"/>
            <wp:docPr id="3" name="图片 2" descr="Tucker, Heather - Cracked Pots - ECW hi res 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cker, Heather - Cracked Pots - ECW hi res cove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1896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0AE9">
        <w:rPr>
          <w:rFonts w:hint="eastAsia"/>
          <w:b/>
          <w:szCs w:val="21"/>
        </w:rPr>
        <w:t>中文书名：《有裂缝的罐子》</w:t>
      </w:r>
    </w:p>
    <w:p w:rsidR="00156BA0" w:rsidRPr="003330B6" w:rsidRDefault="00156BA0" w:rsidP="00156BA0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Pr="003F2A21">
        <w:rPr>
          <w:b/>
          <w:szCs w:val="21"/>
        </w:rPr>
        <w:t>CRACKED POTS</w:t>
      </w:r>
    </w:p>
    <w:p w:rsidR="00156BA0" w:rsidRPr="003330B6" w:rsidRDefault="00156BA0" w:rsidP="00156BA0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bookmarkStart w:id="2" w:name="_GoBack"/>
      <w:r w:rsidRPr="003F2A21">
        <w:rPr>
          <w:b/>
          <w:szCs w:val="21"/>
        </w:rPr>
        <w:t>Heather Tucker</w:t>
      </w:r>
      <w:bookmarkEnd w:id="2"/>
    </w:p>
    <w:p w:rsidR="00156BA0" w:rsidRPr="002A022A" w:rsidRDefault="00156BA0" w:rsidP="00156BA0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Pr="003F2A21">
        <w:rPr>
          <w:b/>
          <w:szCs w:val="21"/>
        </w:rPr>
        <w:t>ECW Press</w:t>
      </w:r>
    </w:p>
    <w:p w:rsidR="00156BA0" w:rsidRPr="003330B6" w:rsidRDefault="00156BA0" w:rsidP="00156BA0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>
        <w:rPr>
          <w:rFonts w:hint="eastAsia"/>
          <w:b/>
          <w:szCs w:val="21"/>
        </w:rPr>
        <w:t>Westwood</w:t>
      </w:r>
      <w:r w:rsidRPr="003330B6">
        <w:rPr>
          <w:b/>
          <w:szCs w:val="21"/>
        </w:rPr>
        <w:t>/ANA/</w:t>
      </w:r>
      <w:r w:rsidRPr="00094A9E">
        <w:rPr>
          <w:b/>
          <w:bCs/>
          <w:color w:val="000000"/>
          <w:szCs w:val="21"/>
        </w:rPr>
        <w:t>Claire</w:t>
      </w:r>
      <w:r>
        <w:rPr>
          <w:rFonts w:hint="eastAsia"/>
          <w:b/>
          <w:bCs/>
          <w:color w:val="000000"/>
          <w:szCs w:val="21"/>
        </w:rPr>
        <w:t xml:space="preserve"> Qiao</w:t>
      </w:r>
    </w:p>
    <w:p w:rsidR="00156BA0" w:rsidRPr="003330B6" w:rsidRDefault="00156BA0" w:rsidP="00156BA0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>
        <w:rPr>
          <w:rFonts w:hint="eastAsia"/>
          <w:b/>
          <w:szCs w:val="21"/>
        </w:rPr>
        <w:t>440</w:t>
      </w:r>
      <w:r w:rsidRPr="003330B6">
        <w:rPr>
          <w:rFonts w:hint="eastAsia"/>
          <w:b/>
          <w:szCs w:val="21"/>
        </w:rPr>
        <w:t>页</w:t>
      </w:r>
    </w:p>
    <w:p w:rsidR="00156BA0" w:rsidRPr="003330B6" w:rsidRDefault="00156BA0" w:rsidP="00156BA0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</w:rPr>
        <w:t>2021</w:t>
      </w:r>
      <w:r w:rsidRPr="002A022A">
        <w:rPr>
          <w:b/>
          <w:szCs w:val="21"/>
        </w:rPr>
        <w:t>年</w:t>
      </w:r>
      <w:r>
        <w:rPr>
          <w:rFonts w:hint="eastAsia"/>
          <w:b/>
          <w:szCs w:val="21"/>
        </w:rPr>
        <w:t>10</w:t>
      </w:r>
      <w:r w:rsidRPr="002A022A">
        <w:rPr>
          <w:b/>
          <w:szCs w:val="21"/>
        </w:rPr>
        <w:t>月</w:t>
      </w:r>
    </w:p>
    <w:p w:rsidR="00156BA0" w:rsidRPr="003330B6" w:rsidRDefault="00156BA0" w:rsidP="00156BA0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156BA0" w:rsidRPr="003330B6" w:rsidRDefault="00156BA0" w:rsidP="00156BA0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156BA0" w:rsidRPr="002A022A" w:rsidRDefault="00156BA0" w:rsidP="00156BA0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>
        <w:rPr>
          <w:rFonts w:hint="eastAsia"/>
          <w:b/>
          <w:szCs w:val="21"/>
        </w:rPr>
        <w:t>小说</w:t>
      </w:r>
    </w:p>
    <w:p w:rsidR="00156BA0" w:rsidRDefault="00156BA0" w:rsidP="00156BA0">
      <w:pPr>
        <w:rPr>
          <w:b/>
          <w:szCs w:val="21"/>
        </w:rPr>
      </w:pPr>
    </w:p>
    <w:p w:rsidR="00156BA0" w:rsidRPr="003330B6" w:rsidRDefault="00156BA0" w:rsidP="00156BA0">
      <w:pPr>
        <w:rPr>
          <w:b/>
          <w:szCs w:val="21"/>
        </w:rPr>
      </w:pPr>
    </w:p>
    <w:p w:rsidR="00156BA0" w:rsidRPr="003330B6" w:rsidRDefault="00156BA0" w:rsidP="00156BA0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156BA0" w:rsidRDefault="00156BA0" w:rsidP="00156BA0">
      <w:pPr>
        <w:rPr>
          <w:b/>
          <w:bCs/>
          <w:szCs w:val="21"/>
        </w:rPr>
      </w:pPr>
    </w:p>
    <w:p w:rsidR="00156BA0" w:rsidRPr="00163C14" w:rsidRDefault="00156BA0" w:rsidP="00156BA0">
      <w:pPr>
        <w:ind w:firstLineChars="200" w:firstLine="422"/>
        <w:rPr>
          <w:rFonts w:asciiTheme="minorEastAsia" w:eastAsiaTheme="minorEastAsia" w:hAnsiTheme="minorEastAsia"/>
          <w:b/>
          <w:bCs/>
          <w:szCs w:val="21"/>
        </w:rPr>
      </w:pPr>
      <w:r>
        <w:rPr>
          <w:rFonts w:asciiTheme="minorEastAsia" w:eastAsiaTheme="minorEastAsia" w:hAnsiTheme="minorEastAsia" w:hint="eastAsia"/>
          <w:b/>
          <w:bCs/>
          <w:szCs w:val="21"/>
        </w:rPr>
        <w:t>《</w:t>
      </w:r>
      <w:r w:rsidRPr="00163C14">
        <w:rPr>
          <w:rFonts w:asciiTheme="minorEastAsia" w:eastAsiaTheme="minorEastAsia" w:hAnsiTheme="minorEastAsia" w:hint="eastAsia"/>
          <w:b/>
          <w:bCs/>
          <w:szCs w:val="21"/>
        </w:rPr>
        <w:t>粘土女孩》</w:t>
      </w:r>
      <w:r>
        <w:rPr>
          <w:rFonts w:asciiTheme="minorEastAsia" w:eastAsiaTheme="minorEastAsia" w:hAnsiTheme="minorEastAsia" w:hint="eastAsia"/>
          <w:b/>
          <w:bCs/>
          <w:szCs w:val="21"/>
        </w:rPr>
        <w:t>（</w:t>
      </w:r>
      <w:r w:rsidRPr="003F2A21">
        <w:rPr>
          <w:b/>
          <w:bCs/>
          <w:i/>
          <w:iCs/>
          <w:color w:val="000000"/>
          <w:kern w:val="0"/>
          <w:szCs w:val="21"/>
        </w:rPr>
        <w:t>The Clay Girl</w:t>
      </w:r>
      <w:r>
        <w:rPr>
          <w:rFonts w:asciiTheme="minorEastAsia" w:eastAsiaTheme="minorEastAsia" w:hAnsiTheme="minorEastAsia" w:hint="eastAsia"/>
          <w:b/>
          <w:bCs/>
          <w:szCs w:val="21"/>
        </w:rPr>
        <w:t>）</w:t>
      </w:r>
      <w:r w:rsidRPr="00163C14">
        <w:rPr>
          <w:rFonts w:asciiTheme="minorEastAsia" w:eastAsiaTheme="minorEastAsia" w:hAnsiTheme="minorEastAsia" w:hint="eastAsia"/>
          <w:b/>
          <w:bCs/>
          <w:szCs w:val="21"/>
        </w:rPr>
        <w:t>的作者写了一部感人至深的小说，讲述了一位杰出的年轻女性在解开一位失踪朋友的谜团的同时，努力摆脱她灾难性的成长经历所带来的创伤的顽强精神。</w:t>
      </w:r>
    </w:p>
    <w:p w:rsidR="00156BA0" w:rsidRPr="00090AE9" w:rsidRDefault="00156BA0" w:rsidP="00156BA0">
      <w:pPr>
        <w:rPr>
          <w:rFonts w:asciiTheme="minorEastAsia" w:eastAsiaTheme="minorEastAsia" w:hAnsiTheme="minorEastAsia"/>
          <w:bCs/>
          <w:szCs w:val="21"/>
        </w:rPr>
      </w:pPr>
    </w:p>
    <w:p w:rsidR="00156BA0" w:rsidRPr="00090AE9" w:rsidRDefault="00156BA0" w:rsidP="00156BA0">
      <w:pPr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 w:rsidRPr="00090AE9">
        <w:rPr>
          <w:rFonts w:asciiTheme="minorEastAsia" w:eastAsiaTheme="minorEastAsia" w:hAnsiTheme="minorEastAsia" w:hint="eastAsia"/>
          <w:bCs/>
          <w:szCs w:val="21"/>
        </w:rPr>
        <w:t>从多伦多60年代到她在东海岸的大学时代，阿里一直在努力探索她是谁，以及作为一个</w:t>
      </w:r>
      <w:r>
        <w:rPr>
          <w:rFonts w:asciiTheme="minorEastAsia" w:eastAsiaTheme="minorEastAsia" w:hAnsiTheme="minorEastAsia" w:hint="eastAsia"/>
          <w:bCs/>
          <w:szCs w:val="21"/>
        </w:rPr>
        <w:t>滥用药物</w:t>
      </w:r>
      <w:r w:rsidRPr="00090AE9">
        <w:rPr>
          <w:rFonts w:asciiTheme="minorEastAsia" w:eastAsiaTheme="minorEastAsia" w:hAnsiTheme="minorEastAsia" w:hint="eastAsia"/>
          <w:bCs/>
          <w:szCs w:val="21"/>
        </w:rPr>
        <w:t>的母亲和堕落的父亲的孩子意味着什么。当她的朋友娜塔莎</w:t>
      </w:r>
      <w:r>
        <w:rPr>
          <w:rFonts w:asciiTheme="minorEastAsia" w:eastAsiaTheme="minorEastAsia" w:hAnsiTheme="minorEastAsia" w:hint="eastAsia"/>
          <w:bCs/>
          <w:szCs w:val="21"/>
        </w:rPr>
        <w:t>----</w:t>
      </w:r>
      <w:r w:rsidRPr="00090AE9">
        <w:rPr>
          <w:rFonts w:asciiTheme="minorEastAsia" w:eastAsiaTheme="minorEastAsia" w:hAnsiTheme="minorEastAsia" w:hint="eastAsia"/>
          <w:bCs/>
          <w:szCs w:val="21"/>
        </w:rPr>
        <w:t>来自最美好家庭的完美女孩</w:t>
      </w:r>
      <w:r>
        <w:rPr>
          <w:rFonts w:asciiTheme="minorEastAsia" w:eastAsiaTheme="minorEastAsia" w:hAnsiTheme="minorEastAsia" w:hint="eastAsia"/>
          <w:bCs/>
          <w:szCs w:val="21"/>
        </w:rPr>
        <w:t>----</w:t>
      </w:r>
      <w:r w:rsidRPr="00090AE9">
        <w:rPr>
          <w:rFonts w:asciiTheme="minorEastAsia" w:eastAsiaTheme="minorEastAsia" w:hAnsiTheme="minorEastAsia" w:hint="eastAsia"/>
          <w:bCs/>
          <w:szCs w:val="21"/>
        </w:rPr>
        <w:t>突然消失时，阿里开始</w:t>
      </w:r>
      <w:r>
        <w:rPr>
          <w:rFonts w:asciiTheme="minorEastAsia" w:eastAsiaTheme="minorEastAsia" w:hAnsiTheme="minorEastAsia" w:hint="eastAsia"/>
          <w:bCs/>
          <w:szCs w:val="21"/>
        </w:rPr>
        <w:t>探索</w:t>
      </w:r>
      <w:r w:rsidRPr="00090AE9">
        <w:rPr>
          <w:rFonts w:asciiTheme="minorEastAsia" w:eastAsiaTheme="minorEastAsia" w:hAnsiTheme="minorEastAsia" w:hint="eastAsia"/>
          <w:bCs/>
          <w:szCs w:val="21"/>
        </w:rPr>
        <w:t>她身上发生的事情</w:t>
      </w:r>
      <w:r>
        <w:rPr>
          <w:rFonts w:asciiTheme="minorEastAsia" w:eastAsiaTheme="minorEastAsia" w:hAnsiTheme="minorEastAsia" w:hint="eastAsia"/>
          <w:bCs/>
          <w:szCs w:val="21"/>
        </w:rPr>
        <w:t>----</w:t>
      </w:r>
      <w:r w:rsidRPr="00090AE9">
        <w:rPr>
          <w:rFonts w:asciiTheme="minorEastAsia" w:eastAsiaTheme="minorEastAsia" w:hAnsiTheme="minorEastAsia" w:hint="eastAsia"/>
          <w:bCs/>
          <w:szCs w:val="21"/>
        </w:rPr>
        <w:t>她麻烦的父母是否应该受到责备？</w:t>
      </w:r>
    </w:p>
    <w:p w:rsidR="00156BA0" w:rsidRPr="00090AE9" w:rsidRDefault="00156BA0" w:rsidP="00156BA0">
      <w:pPr>
        <w:rPr>
          <w:rFonts w:asciiTheme="minorEastAsia" w:eastAsiaTheme="minorEastAsia" w:hAnsiTheme="minorEastAsia"/>
          <w:bCs/>
          <w:szCs w:val="21"/>
        </w:rPr>
      </w:pPr>
    </w:p>
    <w:p w:rsidR="00156BA0" w:rsidRPr="00090AE9" w:rsidRDefault="00156BA0" w:rsidP="00156BA0">
      <w:pPr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凭着机智、坚韧和脑海中的</w:t>
      </w:r>
      <w:r w:rsidRPr="00090AE9">
        <w:rPr>
          <w:rFonts w:asciiTheme="minorEastAsia" w:eastAsiaTheme="minorEastAsia" w:hAnsiTheme="minorEastAsia" w:hint="eastAsia"/>
          <w:bCs/>
          <w:szCs w:val="21"/>
        </w:rPr>
        <w:t>贾斯帕</w:t>
      </w:r>
      <w:r>
        <w:rPr>
          <w:rFonts w:asciiTheme="minorEastAsia" w:eastAsiaTheme="minorEastAsia" w:hAnsiTheme="minorEastAsia" w:hint="eastAsia"/>
          <w:bCs/>
          <w:szCs w:val="21"/>
        </w:rPr>
        <w:t>的不断插手，阿里在寻找真正的自我和找到娜塔莎的旅程中，经历了恶行和探寻</w:t>
      </w:r>
      <w:r w:rsidRPr="00090AE9">
        <w:rPr>
          <w:rFonts w:asciiTheme="minorEastAsia" w:eastAsiaTheme="minorEastAsia" w:hAnsiTheme="minorEastAsia" w:hint="eastAsia"/>
          <w:bCs/>
          <w:szCs w:val="21"/>
        </w:rPr>
        <w:t>、灾难和创造、抛弃和赎罪的动荡。</w:t>
      </w:r>
    </w:p>
    <w:p w:rsidR="00156BA0" w:rsidRPr="00090AE9" w:rsidRDefault="00156BA0" w:rsidP="00156BA0">
      <w:pPr>
        <w:rPr>
          <w:rFonts w:asciiTheme="minorEastAsia" w:eastAsiaTheme="minorEastAsia" w:hAnsiTheme="minorEastAsia"/>
          <w:bCs/>
          <w:szCs w:val="21"/>
        </w:rPr>
      </w:pPr>
    </w:p>
    <w:p w:rsidR="00156BA0" w:rsidRPr="00090AE9" w:rsidRDefault="00156BA0" w:rsidP="00156BA0">
      <w:pPr>
        <w:ind w:firstLineChars="200" w:firstLine="422"/>
        <w:rPr>
          <w:rFonts w:asciiTheme="minorEastAsia" w:eastAsiaTheme="minorEastAsia" w:hAnsiTheme="minorEastAsia"/>
          <w:bCs/>
          <w:szCs w:val="21"/>
        </w:rPr>
      </w:pPr>
      <w:r w:rsidRPr="00090AE9">
        <w:rPr>
          <w:rFonts w:hint="eastAsia"/>
          <w:b/>
          <w:szCs w:val="21"/>
        </w:rPr>
        <w:t>《有裂缝的罐子》</w:t>
      </w:r>
      <w:r>
        <w:rPr>
          <w:rFonts w:asciiTheme="minorEastAsia" w:eastAsiaTheme="minorEastAsia" w:hAnsiTheme="minorEastAsia" w:hint="eastAsia"/>
          <w:bCs/>
          <w:szCs w:val="21"/>
        </w:rPr>
        <w:t>是关于一个被残酷和真相击垮的女孩的故事。它揭示了命运是</w:t>
      </w:r>
      <w:r w:rsidRPr="00090AE9">
        <w:rPr>
          <w:rFonts w:asciiTheme="minorEastAsia" w:eastAsiaTheme="minorEastAsia" w:hAnsiTheme="minorEastAsia" w:hint="eastAsia"/>
          <w:bCs/>
          <w:szCs w:val="21"/>
        </w:rPr>
        <w:t>泥土而不是石头塑造的。它也是对遭受打击后崛起的庆祝，收集碎片，并通过创造力、善良和归属感拼凑出一个非凡的生活。</w:t>
      </w:r>
    </w:p>
    <w:p w:rsidR="00805764" w:rsidRPr="00156BA0" w:rsidRDefault="00156BA0" w:rsidP="007535B6">
      <w:pPr>
        <w:rPr>
          <w:rFonts w:hint="eastAsia"/>
          <w:b/>
          <w:szCs w:val="21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4029417</wp:posOffset>
            </wp:positionH>
            <wp:positionV relativeFrom="paragraph">
              <wp:posOffset>199326</wp:posOffset>
            </wp:positionV>
            <wp:extent cx="1346200" cy="2076450"/>
            <wp:effectExtent l="19050" t="0" r="6350" b="0"/>
            <wp:wrapSquare wrapText="bothSides"/>
            <wp:docPr id="258" name="图片 258" descr="QQ截图20160510193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QQ截图2016051019383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78A8" w:rsidRPr="000C1EE1" w:rsidRDefault="00C12C57" w:rsidP="000C1EE1">
      <w:pPr>
        <w:rPr>
          <w:b/>
        </w:rPr>
      </w:pPr>
      <w:r w:rsidRPr="000C1EE1">
        <w:rPr>
          <w:rFonts w:hint="eastAsia"/>
          <w:b/>
        </w:rPr>
        <w:t>中文书名：</w:t>
      </w:r>
      <w:r w:rsidR="00F978A8" w:rsidRPr="000C1EE1">
        <w:rPr>
          <w:rFonts w:hint="eastAsia"/>
          <w:b/>
        </w:rPr>
        <w:t>《</w:t>
      </w:r>
      <w:r w:rsidR="00162A1B">
        <w:rPr>
          <w:rFonts w:hint="eastAsia"/>
          <w:b/>
        </w:rPr>
        <w:t>黏土女孩</w:t>
      </w:r>
      <w:r w:rsidR="00F978A8" w:rsidRPr="000C1EE1">
        <w:rPr>
          <w:rFonts w:hint="eastAsia"/>
          <w:b/>
        </w:rPr>
        <w:t>》</w:t>
      </w:r>
    </w:p>
    <w:p w:rsidR="00CB6825" w:rsidRPr="0075278B" w:rsidRDefault="00805764" w:rsidP="000C1EE1">
      <w:pPr>
        <w:rPr>
          <w:b/>
        </w:rPr>
      </w:pPr>
      <w:r w:rsidRPr="000C1EE1">
        <w:rPr>
          <w:rFonts w:hint="eastAsia"/>
          <w:b/>
        </w:rPr>
        <w:t>英文书名：</w:t>
      </w:r>
      <w:r w:rsidR="004E50F5" w:rsidRPr="004E50F5">
        <w:rPr>
          <w:b/>
        </w:rPr>
        <w:t>THE CLAY GIRL</w:t>
      </w:r>
    </w:p>
    <w:p w:rsidR="00805764" w:rsidRPr="00162A1B" w:rsidRDefault="00805764" w:rsidP="000C1EE1">
      <w:pPr>
        <w:rPr>
          <w:b/>
        </w:rPr>
      </w:pPr>
      <w:r w:rsidRPr="000C1EE1">
        <w:rPr>
          <w:rFonts w:hint="eastAsia"/>
          <w:b/>
        </w:rPr>
        <w:t>作</w:t>
      </w:r>
      <w:r w:rsidRPr="00162A1B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162A1B">
        <w:rPr>
          <w:rFonts w:hint="eastAsia"/>
          <w:b/>
        </w:rPr>
        <w:t>：</w:t>
      </w:r>
      <w:r w:rsidR="00162A1B" w:rsidRPr="00D06807">
        <w:rPr>
          <w:b/>
        </w:rPr>
        <w:t>Heather Tucker</w:t>
      </w:r>
    </w:p>
    <w:p w:rsidR="00805764" w:rsidRPr="00CF1D82" w:rsidRDefault="00805764" w:rsidP="000C1EE1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162A1B" w:rsidRPr="00D06807">
        <w:rPr>
          <w:b/>
        </w:rPr>
        <w:t>ECW Press</w:t>
      </w:r>
    </w:p>
    <w:p w:rsidR="00EF6301" w:rsidRPr="003330B6" w:rsidRDefault="00EF6301" w:rsidP="00EF6301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>
        <w:rPr>
          <w:rFonts w:hint="eastAsia"/>
          <w:b/>
          <w:szCs w:val="21"/>
        </w:rPr>
        <w:t>Westwood</w:t>
      </w:r>
      <w:r w:rsidRPr="003330B6">
        <w:rPr>
          <w:b/>
          <w:szCs w:val="21"/>
        </w:rPr>
        <w:t>/ANA/</w:t>
      </w:r>
      <w:r w:rsidRPr="00094A9E">
        <w:rPr>
          <w:b/>
          <w:bCs/>
          <w:color w:val="000000"/>
          <w:szCs w:val="21"/>
        </w:rPr>
        <w:t>Claire</w:t>
      </w:r>
      <w:r>
        <w:rPr>
          <w:rFonts w:hint="eastAsia"/>
          <w:b/>
          <w:bCs/>
          <w:color w:val="000000"/>
          <w:szCs w:val="21"/>
        </w:rPr>
        <w:t xml:space="preserve"> Qiao</w:t>
      </w:r>
    </w:p>
    <w:p w:rsidR="00805764" w:rsidRPr="000C1EE1" w:rsidRDefault="00805764" w:rsidP="000C1EE1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="00C12C57" w:rsidRPr="000C1EE1">
        <w:rPr>
          <w:rFonts w:hint="eastAsia"/>
          <w:b/>
        </w:rPr>
        <w:t>数</w:t>
      </w:r>
      <w:r w:rsidRPr="000C1EE1">
        <w:rPr>
          <w:rFonts w:hint="eastAsia"/>
          <w:b/>
        </w:rPr>
        <w:t>：</w:t>
      </w:r>
      <w:r w:rsidR="00821062">
        <w:rPr>
          <w:rFonts w:hint="eastAsia"/>
          <w:b/>
        </w:rPr>
        <w:t>368</w:t>
      </w:r>
      <w:r w:rsidR="00821062">
        <w:rPr>
          <w:rFonts w:hint="eastAsia"/>
          <w:b/>
        </w:rPr>
        <w:t>页</w:t>
      </w:r>
    </w:p>
    <w:p w:rsidR="00805764" w:rsidRPr="000C1EE1" w:rsidRDefault="00805764" w:rsidP="000C1EE1">
      <w:pPr>
        <w:rPr>
          <w:b/>
        </w:rPr>
      </w:pPr>
      <w:r w:rsidRPr="000C1EE1">
        <w:rPr>
          <w:rFonts w:hint="eastAsia"/>
          <w:b/>
        </w:rPr>
        <w:t>出版时间：</w:t>
      </w:r>
      <w:r w:rsidR="00162A1B">
        <w:rPr>
          <w:rFonts w:hint="eastAsia"/>
          <w:b/>
        </w:rPr>
        <w:t>2016</w:t>
      </w:r>
      <w:r w:rsidRPr="000C1EE1">
        <w:rPr>
          <w:rFonts w:hint="eastAsia"/>
          <w:b/>
        </w:rPr>
        <w:t>年</w:t>
      </w:r>
      <w:r w:rsidR="00EF6301">
        <w:rPr>
          <w:rFonts w:hint="eastAsia"/>
          <w:b/>
        </w:rPr>
        <w:t>9</w:t>
      </w:r>
      <w:r w:rsidR="00EF6301">
        <w:rPr>
          <w:rFonts w:hint="eastAsia"/>
          <w:b/>
        </w:rPr>
        <w:t>月</w:t>
      </w:r>
    </w:p>
    <w:p w:rsidR="00805764" w:rsidRPr="000C1EE1" w:rsidRDefault="00805764" w:rsidP="000C1EE1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805764" w:rsidRPr="000C1EE1" w:rsidRDefault="00805764" w:rsidP="000C1EE1">
      <w:pPr>
        <w:rPr>
          <w:b/>
        </w:rPr>
      </w:pPr>
      <w:r w:rsidRPr="000C1EE1">
        <w:rPr>
          <w:rFonts w:hint="eastAsia"/>
          <w:b/>
        </w:rPr>
        <w:t>审读资料：</w:t>
      </w:r>
      <w:r w:rsidR="0025531D">
        <w:rPr>
          <w:rFonts w:hint="eastAsia"/>
          <w:b/>
        </w:rPr>
        <w:t>电子稿</w:t>
      </w:r>
    </w:p>
    <w:p w:rsidR="00805764" w:rsidRDefault="00F318E4" w:rsidP="000C1EE1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4E50F5">
        <w:rPr>
          <w:rFonts w:hint="eastAsia"/>
          <w:b/>
        </w:rPr>
        <w:t>小说</w:t>
      </w:r>
    </w:p>
    <w:p w:rsidR="00220AB6" w:rsidRDefault="00220AB6" w:rsidP="000C1EE1">
      <w:pPr>
        <w:rPr>
          <w:b/>
        </w:rPr>
      </w:pPr>
      <w:r>
        <w:rPr>
          <w:rFonts w:hint="eastAsia"/>
          <w:b/>
        </w:rPr>
        <w:t>版权已授：土耳其、罗马尼亚、克罗地亚。</w:t>
      </w:r>
    </w:p>
    <w:p w:rsidR="00CE67B4" w:rsidRPr="000C1EE1" w:rsidRDefault="00CE67B4" w:rsidP="000C1EE1">
      <w:pPr>
        <w:rPr>
          <w:b/>
        </w:rPr>
      </w:pPr>
    </w:p>
    <w:p w:rsidR="00805764" w:rsidRDefault="00805764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016A67" w:rsidRPr="0060672E" w:rsidRDefault="00016A67">
      <w:pPr>
        <w:rPr>
          <w:b/>
          <w:bCs/>
          <w:szCs w:val="21"/>
        </w:rPr>
      </w:pPr>
    </w:p>
    <w:p w:rsidR="00E96465" w:rsidRDefault="007041B1" w:rsidP="00CB7DCB">
      <w:pPr>
        <w:ind w:firstLine="418"/>
        <w:rPr>
          <w:color w:val="000000"/>
          <w:kern w:val="0"/>
          <w:szCs w:val="21"/>
          <w:lang w:val="en-CA"/>
        </w:rPr>
      </w:pPr>
      <w:r>
        <w:rPr>
          <w:rFonts w:hint="eastAsia"/>
          <w:color w:val="000000"/>
          <w:kern w:val="0"/>
          <w:szCs w:val="21"/>
          <w:lang w:val="en-CA"/>
        </w:rPr>
        <w:t>颇具</w:t>
      </w:r>
      <w:r w:rsidRPr="007041B1">
        <w:rPr>
          <w:rFonts w:hint="eastAsia"/>
          <w:color w:val="000000"/>
          <w:kern w:val="0"/>
          <w:szCs w:val="21"/>
          <w:lang w:val="en-CA"/>
        </w:rPr>
        <w:t>艾玛·多诺霍</w:t>
      </w:r>
      <w:r>
        <w:rPr>
          <w:rFonts w:hint="eastAsia"/>
          <w:color w:val="000000"/>
          <w:kern w:val="0"/>
          <w:szCs w:val="21"/>
          <w:lang w:val="en-CA"/>
        </w:rPr>
        <w:t>（</w:t>
      </w:r>
      <w:r>
        <w:rPr>
          <w:color w:val="000000"/>
          <w:kern w:val="0"/>
          <w:szCs w:val="21"/>
          <w:lang w:val="en-CA" w:eastAsia="en-US"/>
        </w:rPr>
        <w:t>Emma Donoghue</w:t>
      </w:r>
      <w:r>
        <w:rPr>
          <w:rFonts w:hint="eastAsia"/>
          <w:color w:val="000000"/>
          <w:kern w:val="0"/>
          <w:szCs w:val="21"/>
          <w:lang w:val="en-CA"/>
        </w:rPr>
        <w:t>）的《房间》（</w:t>
      </w:r>
      <w:r w:rsidRPr="00D06807">
        <w:rPr>
          <w:i/>
          <w:iCs/>
          <w:color w:val="000000"/>
          <w:kern w:val="0"/>
          <w:szCs w:val="21"/>
          <w:lang w:val="en-CA" w:eastAsia="en-US"/>
        </w:rPr>
        <w:t>Room</w:t>
      </w:r>
      <w:r>
        <w:rPr>
          <w:rFonts w:hint="eastAsia"/>
          <w:color w:val="000000"/>
          <w:kern w:val="0"/>
          <w:szCs w:val="21"/>
          <w:lang w:val="en-CA"/>
        </w:rPr>
        <w:t>）之风，《粘土女孩》（</w:t>
      </w:r>
      <w:r w:rsidRPr="00D06807">
        <w:rPr>
          <w:i/>
          <w:iCs/>
          <w:color w:val="000000"/>
          <w:kern w:val="0"/>
          <w:szCs w:val="21"/>
          <w:lang w:val="en-CA" w:eastAsia="en-US"/>
        </w:rPr>
        <w:t>The Clay Girl</w:t>
      </w:r>
      <w:r>
        <w:rPr>
          <w:rFonts w:hint="eastAsia"/>
          <w:color w:val="000000"/>
          <w:kern w:val="0"/>
          <w:szCs w:val="21"/>
          <w:lang w:val="en-CA"/>
        </w:rPr>
        <w:t>）带我们领略了一些阴暗的角落</w:t>
      </w:r>
      <w:r w:rsidR="000368B7">
        <w:rPr>
          <w:rFonts w:hint="eastAsia"/>
          <w:color w:val="000000"/>
          <w:kern w:val="0"/>
          <w:szCs w:val="21"/>
          <w:lang w:val="en-CA"/>
        </w:rPr>
        <w:t>。作者以令人着迷的口吻讲述了主人公阿里（</w:t>
      </w:r>
      <w:r w:rsidR="000368B7" w:rsidRPr="00D06807">
        <w:rPr>
          <w:color w:val="000000"/>
          <w:kern w:val="0"/>
          <w:szCs w:val="21"/>
          <w:lang w:val="en-CA"/>
        </w:rPr>
        <w:t>Ari</w:t>
      </w:r>
      <w:r w:rsidR="000368B7">
        <w:rPr>
          <w:rFonts w:hint="eastAsia"/>
          <w:color w:val="000000"/>
          <w:kern w:val="0"/>
          <w:szCs w:val="21"/>
          <w:lang w:val="en-CA"/>
        </w:rPr>
        <w:t>）</w:t>
      </w:r>
      <w:r w:rsidR="007A589E">
        <w:rPr>
          <w:rFonts w:hint="eastAsia"/>
          <w:color w:val="000000"/>
          <w:kern w:val="0"/>
          <w:szCs w:val="21"/>
          <w:lang w:val="en-CA"/>
        </w:rPr>
        <w:t>的故事，</w:t>
      </w:r>
      <w:r w:rsidR="00220C5C">
        <w:rPr>
          <w:rFonts w:hint="eastAsia"/>
          <w:color w:val="000000"/>
          <w:kern w:val="0"/>
          <w:szCs w:val="21"/>
          <w:lang w:val="en-CA"/>
        </w:rPr>
        <w:t>打造</w:t>
      </w:r>
      <w:r w:rsidR="007A589E">
        <w:rPr>
          <w:rFonts w:hint="eastAsia"/>
          <w:color w:val="000000"/>
          <w:kern w:val="0"/>
          <w:szCs w:val="21"/>
          <w:lang w:val="en-CA"/>
        </w:rPr>
        <w:t>了一部令人沉醉的处女作。</w:t>
      </w:r>
    </w:p>
    <w:p w:rsidR="00162A1B" w:rsidRPr="0060672E" w:rsidRDefault="00162A1B" w:rsidP="00CB7DCB">
      <w:pPr>
        <w:ind w:firstLine="418"/>
        <w:rPr>
          <w:color w:val="000000"/>
          <w:kern w:val="0"/>
          <w:szCs w:val="21"/>
          <w:lang w:val="en-CA"/>
        </w:rPr>
      </w:pPr>
    </w:p>
    <w:p w:rsidR="007A589E" w:rsidRDefault="007A589E" w:rsidP="00CB7DCB">
      <w:pPr>
        <w:widowControl/>
        <w:ind w:firstLine="418"/>
        <w:jc w:val="left"/>
        <w:rPr>
          <w:color w:val="000000"/>
          <w:kern w:val="0"/>
          <w:szCs w:val="21"/>
          <w:lang w:val="en-CA"/>
        </w:rPr>
      </w:pPr>
      <w:r>
        <w:rPr>
          <w:rFonts w:hint="eastAsia"/>
          <w:color w:val="000000"/>
          <w:kern w:val="0"/>
          <w:szCs w:val="21"/>
          <w:lang w:val="en-CA"/>
        </w:rPr>
        <w:t>文森特·阿普尔顿（</w:t>
      </w:r>
      <w:r w:rsidRPr="00D06807">
        <w:rPr>
          <w:color w:val="000000"/>
          <w:kern w:val="0"/>
          <w:szCs w:val="21"/>
          <w:lang w:val="en-CA"/>
        </w:rPr>
        <w:t>Vincent Appleton</w:t>
      </w:r>
      <w:r>
        <w:rPr>
          <w:rFonts w:hint="eastAsia"/>
          <w:color w:val="000000"/>
          <w:kern w:val="0"/>
          <w:szCs w:val="21"/>
          <w:lang w:val="en-CA"/>
        </w:rPr>
        <w:t>）朝女儿们微笑，然后举起枪，饮弹自尽。对于阿普尔顿的女儿们而言，生活曾多次露出过真面目。</w:t>
      </w:r>
      <w:r w:rsidR="005252F8">
        <w:rPr>
          <w:rFonts w:hint="eastAsia"/>
          <w:color w:val="000000"/>
          <w:kern w:val="0"/>
          <w:szCs w:val="21"/>
          <w:lang w:val="en-CA"/>
        </w:rPr>
        <w:t>不过，这一次它崩塌了。</w:t>
      </w:r>
    </w:p>
    <w:p w:rsidR="00162A1B" w:rsidRPr="00D06807" w:rsidRDefault="00162A1B" w:rsidP="00CB7DCB">
      <w:pPr>
        <w:widowControl/>
        <w:ind w:firstLine="418"/>
        <w:jc w:val="left"/>
        <w:rPr>
          <w:color w:val="000000"/>
          <w:kern w:val="0"/>
          <w:szCs w:val="21"/>
          <w:lang w:val="en-CA"/>
        </w:rPr>
      </w:pPr>
    </w:p>
    <w:p w:rsidR="005252F8" w:rsidRDefault="003F267D" w:rsidP="00CB7DCB">
      <w:pPr>
        <w:widowControl/>
        <w:ind w:firstLine="418"/>
        <w:jc w:val="left"/>
        <w:rPr>
          <w:color w:val="000000"/>
          <w:kern w:val="0"/>
          <w:szCs w:val="21"/>
          <w:lang w:val="en-CA"/>
        </w:rPr>
      </w:pPr>
      <w:r>
        <w:rPr>
          <w:rFonts w:hint="eastAsia"/>
          <w:color w:val="000000"/>
          <w:kern w:val="0"/>
          <w:szCs w:val="21"/>
          <w:lang w:val="en-CA"/>
        </w:rPr>
        <w:t>八岁的哈里特（</w:t>
      </w:r>
      <w:r w:rsidRPr="00D06807">
        <w:rPr>
          <w:color w:val="000000"/>
          <w:kern w:val="0"/>
          <w:szCs w:val="21"/>
          <w:lang w:val="en-CA"/>
        </w:rPr>
        <w:t>Hariet</w:t>
      </w:r>
      <w:r>
        <w:rPr>
          <w:rFonts w:hint="eastAsia"/>
          <w:color w:val="000000"/>
          <w:kern w:val="0"/>
          <w:szCs w:val="21"/>
          <w:lang w:val="en-CA"/>
        </w:rPr>
        <w:t>）</w:t>
      </w:r>
      <w:r w:rsidR="002A1176">
        <w:rPr>
          <w:rFonts w:hint="eastAsia"/>
          <w:color w:val="000000"/>
          <w:kern w:val="0"/>
          <w:szCs w:val="21"/>
          <w:lang w:val="en-CA"/>
        </w:rPr>
        <w:t>，大家都叫她阿里（</w:t>
      </w:r>
      <w:r w:rsidR="002A1176" w:rsidRPr="00D06807">
        <w:rPr>
          <w:color w:val="000000"/>
          <w:kern w:val="0"/>
          <w:szCs w:val="21"/>
          <w:lang w:val="en-CA"/>
        </w:rPr>
        <w:t>Ari</w:t>
      </w:r>
      <w:r w:rsidR="002A1176">
        <w:rPr>
          <w:rFonts w:hint="eastAsia"/>
          <w:color w:val="000000"/>
          <w:kern w:val="0"/>
          <w:szCs w:val="21"/>
          <w:lang w:val="en-CA"/>
        </w:rPr>
        <w:t>），和她不离不弃的同伴贾斯珀（</w:t>
      </w:r>
      <w:r w:rsidR="002A1176" w:rsidRPr="00D06807">
        <w:rPr>
          <w:color w:val="000000"/>
          <w:kern w:val="0"/>
          <w:szCs w:val="21"/>
          <w:lang w:val="en-CA"/>
        </w:rPr>
        <w:t>Jasper</w:t>
      </w:r>
      <w:r w:rsidR="002A1176">
        <w:rPr>
          <w:rFonts w:hint="eastAsia"/>
          <w:color w:val="000000"/>
          <w:kern w:val="0"/>
          <w:szCs w:val="21"/>
          <w:lang w:val="en-CA"/>
        </w:rPr>
        <w:t>）——一只虚构的海马，被送往布莱顿角与陶艺家玛丽阿姨同住。阿里在那里获得了归属感和宁静，随着多伦多步入动荡的六十年代，阿里被迫回到扭曲的母亲、冷酷的姐姐们以及新继父伦恩（</w:t>
      </w:r>
      <w:r w:rsidR="002A1176" w:rsidRPr="00D06807">
        <w:rPr>
          <w:color w:val="000000"/>
          <w:kern w:val="0"/>
          <w:szCs w:val="21"/>
          <w:lang w:val="en-CA"/>
        </w:rPr>
        <w:t>Len</w:t>
      </w:r>
      <w:r w:rsidR="002A1176">
        <w:rPr>
          <w:rFonts w:hint="eastAsia"/>
          <w:color w:val="000000"/>
          <w:kern w:val="0"/>
          <w:szCs w:val="21"/>
          <w:lang w:val="en-CA"/>
        </w:rPr>
        <w:t>）</w:t>
      </w:r>
      <w:r w:rsidR="00220C5C">
        <w:rPr>
          <w:rFonts w:hint="eastAsia"/>
          <w:color w:val="000000"/>
          <w:kern w:val="0"/>
          <w:szCs w:val="21"/>
          <w:lang w:val="en-CA"/>
        </w:rPr>
        <w:t>的</w:t>
      </w:r>
      <w:r w:rsidR="002A1176">
        <w:rPr>
          <w:rFonts w:hint="eastAsia"/>
          <w:color w:val="000000"/>
          <w:kern w:val="0"/>
          <w:szCs w:val="21"/>
          <w:lang w:val="en-CA"/>
        </w:rPr>
        <w:t>身边。阿里越来越喜欢伦恩，但母亲却为了一个</w:t>
      </w:r>
      <w:r w:rsidR="008B633F">
        <w:rPr>
          <w:rFonts w:hint="eastAsia"/>
          <w:color w:val="000000"/>
          <w:kern w:val="0"/>
          <w:szCs w:val="21"/>
          <w:lang w:val="en-CA"/>
        </w:rPr>
        <w:t>野蛮的男人抛弃了他</w:t>
      </w:r>
      <w:r w:rsidR="00E60B7F">
        <w:rPr>
          <w:rFonts w:hint="eastAsia"/>
          <w:color w:val="000000"/>
          <w:kern w:val="0"/>
          <w:szCs w:val="21"/>
          <w:lang w:val="en-CA"/>
        </w:rPr>
        <w:t>，阿里再次面临痛苦的分离。</w:t>
      </w:r>
    </w:p>
    <w:p w:rsidR="00162A1B" w:rsidRPr="00D06807" w:rsidRDefault="00162A1B" w:rsidP="00CB7DCB">
      <w:pPr>
        <w:widowControl/>
        <w:ind w:firstLine="418"/>
        <w:jc w:val="left"/>
        <w:rPr>
          <w:color w:val="000000"/>
          <w:kern w:val="0"/>
          <w:szCs w:val="21"/>
          <w:lang w:val="en-CA"/>
        </w:rPr>
      </w:pPr>
    </w:p>
    <w:p w:rsidR="00E60B7F" w:rsidRDefault="00B96C7E" w:rsidP="00CB7DCB">
      <w:pPr>
        <w:widowControl/>
        <w:ind w:firstLine="418"/>
        <w:jc w:val="left"/>
        <w:rPr>
          <w:color w:val="000000"/>
          <w:kern w:val="0"/>
          <w:szCs w:val="21"/>
          <w:lang w:val="en-CA"/>
        </w:rPr>
      </w:pPr>
      <w:r>
        <w:rPr>
          <w:rFonts w:hint="eastAsia"/>
          <w:color w:val="000000"/>
          <w:kern w:val="0"/>
          <w:szCs w:val="21"/>
          <w:lang w:val="en-CA"/>
        </w:rPr>
        <w:t>囊括了</w:t>
      </w:r>
      <w:r>
        <w:rPr>
          <w:rFonts w:hint="eastAsia"/>
          <w:color w:val="000000"/>
          <w:kern w:val="0"/>
          <w:szCs w:val="21"/>
          <w:lang w:val="en-CA"/>
        </w:rPr>
        <w:t>20</w:t>
      </w:r>
      <w:r>
        <w:rPr>
          <w:rFonts w:hint="eastAsia"/>
          <w:color w:val="000000"/>
          <w:kern w:val="0"/>
          <w:szCs w:val="21"/>
          <w:lang w:val="en-CA"/>
        </w:rPr>
        <w:t>世纪</w:t>
      </w:r>
      <w:r>
        <w:rPr>
          <w:rFonts w:hint="eastAsia"/>
          <w:color w:val="000000"/>
          <w:kern w:val="0"/>
          <w:szCs w:val="21"/>
          <w:lang w:val="en-CA"/>
        </w:rPr>
        <w:t>60</w:t>
      </w:r>
      <w:r>
        <w:rPr>
          <w:rFonts w:hint="eastAsia"/>
          <w:color w:val="000000"/>
          <w:kern w:val="0"/>
          <w:szCs w:val="21"/>
          <w:lang w:val="en-CA"/>
        </w:rPr>
        <w:t>年代的性革命和毒品文化，阿里凭借她所感受过的善意对抗了父亲遗留的影响和母亲的毒瘾。她以智慧、</w:t>
      </w:r>
      <w:r w:rsidR="005607E8">
        <w:rPr>
          <w:rFonts w:hint="eastAsia"/>
          <w:color w:val="000000"/>
          <w:kern w:val="0"/>
          <w:szCs w:val="21"/>
          <w:lang w:val="en-CA"/>
        </w:rPr>
        <w:t>坚韧和海马独有的平衡力熬过了充斥着爱与失落的混乱十年。</w:t>
      </w:r>
    </w:p>
    <w:p w:rsidR="00162A1B" w:rsidRDefault="00162A1B" w:rsidP="00CB7DCB">
      <w:pPr>
        <w:widowControl/>
        <w:ind w:firstLine="418"/>
        <w:jc w:val="left"/>
        <w:rPr>
          <w:iCs/>
          <w:color w:val="000000"/>
          <w:kern w:val="0"/>
          <w:szCs w:val="21"/>
          <w:lang w:val="en-CA"/>
        </w:rPr>
      </w:pPr>
    </w:p>
    <w:p w:rsidR="005607E8" w:rsidRPr="005607E8" w:rsidRDefault="00CB7DCB" w:rsidP="00CB7DCB">
      <w:pPr>
        <w:widowControl/>
        <w:ind w:firstLine="418"/>
        <w:jc w:val="left"/>
        <w:rPr>
          <w:iCs/>
          <w:color w:val="000000"/>
          <w:kern w:val="0"/>
          <w:szCs w:val="21"/>
          <w:lang w:val="en-CA"/>
        </w:rPr>
      </w:pPr>
      <w:r>
        <w:rPr>
          <w:rFonts w:hint="eastAsia"/>
          <w:iCs/>
          <w:color w:val="000000"/>
          <w:kern w:val="0"/>
          <w:szCs w:val="21"/>
          <w:lang w:val="en-CA"/>
        </w:rPr>
        <w:lastRenderedPageBreak/>
        <w:t>精彩的</w:t>
      </w:r>
      <w:r w:rsidR="005607E8">
        <w:rPr>
          <w:rFonts w:hint="eastAsia"/>
          <w:iCs/>
          <w:color w:val="000000"/>
          <w:kern w:val="0"/>
          <w:szCs w:val="21"/>
          <w:lang w:val="en-CA"/>
        </w:rPr>
        <w:t>《粘土女孩》（</w:t>
      </w:r>
      <w:r w:rsidR="005607E8" w:rsidRPr="00D06807">
        <w:rPr>
          <w:i/>
          <w:iCs/>
          <w:color w:val="000000"/>
          <w:kern w:val="0"/>
          <w:szCs w:val="21"/>
          <w:lang w:val="en-CA" w:eastAsia="en-US"/>
        </w:rPr>
        <w:t>The Clay Girl</w:t>
      </w:r>
      <w:r w:rsidR="005607E8">
        <w:rPr>
          <w:rFonts w:hint="eastAsia"/>
          <w:iCs/>
          <w:color w:val="000000"/>
          <w:kern w:val="0"/>
          <w:szCs w:val="21"/>
          <w:lang w:val="en-CA"/>
        </w:rPr>
        <w:t>）</w:t>
      </w:r>
      <w:r>
        <w:rPr>
          <w:rFonts w:hint="eastAsia"/>
          <w:iCs/>
          <w:color w:val="000000"/>
          <w:kern w:val="0"/>
          <w:szCs w:val="21"/>
          <w:lang w:val="en-CA"/>
        </w:rPr>
        <w:t>追溯了一个孩子受善良、残酷、想象力和不同家庭影响的故事。</w:t>
      </w:r>
    </w:p>
    <w:p w:rsidR="00162A1B" w:rsidRPr="0060672E" w:rsidRDefault="00162A1B" w:rsidP="00577751">
      <w:pPr>
        <w:rPr>
          <w:b/>
          <w:bCs/>
          <w:szCs w:val="21"/>
        </w:rPr>
      </w:pPr>
    </w:p>
    <w:p w:rsidR="00162A1B" w:rsidRDefault="00162A1B" w:rsidP="00577751">
      <w:pPr>
        <w:rPr>
          <w:b/>
          <w:bCs/>
          <w:szCs w:val="21"/>
        </w:rPr>
      </w:pPr>
    </w:p>
    <w:p w:rsidR="00162A1B" w:rsidRPr="00D70677" w:rsidRDefault="00162A1B" w:rsidP="00577751"/>
    <w:p w:rsidR="00EF6301" w:rsidRPr="00094A9E" w:rsidRDefault="00EF6301" w:rsidP="00EF6301">
      <w:pPr>
        <w:shd w:val="clear" w:color="auto" w:fill="FFFFFF"/>
        <w:rPr>
          <w:color w:val="000000"/>
          <w:szCs w:val="21"/>
        </w:rPr>
      </w:pPr>
      <w:bookmarkStart w:id="3" w:name="OLE_LINK6"/>
      <w:r w:rsidRPr="00094A9E">
        <w:rPr>
          <w:rFonts w:hint="eastAsia"/>
          <w:b/>
          <w:bCs/>
          <w:color w:val="000000"/>
          <w:szCs w:val="21"/>
        </w:rPr>
        <w:t>谢谢您的阅读！</w:t>
      </w:r>
      <w:bookmarkEnd w:id="3"/>
    </w:p>
    <w:p w:rsidR="00EF6301" w:rsidRPr="00094A9E" w:rsidRDefault="00EF6301" w:rsidP="00EF6301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请将反馈信息发至：乔明睿（</w:t>
      </w:r>
      <w:r w:rsidRPr="00094A9E">
        <w:rPr>
          <w:b/>
          <w:bCs/>
          <w:color w:val="000000"/>
          <w:szCs w:val="21"/>
        </w:rPr>
        <w:t>Claire</w:t>
      </w:r>
      <w:r>
        <w:rPr>
          <w:rFonts w:hint="eastAsia"/>
          <w:b/>
          <w:bCs/>
          <w:color w:val="000000"/>
          <w:szCs w:val="21"/>
        </w:rPr>
        <w:t xml:space="preserve"> Qiao</w:t>
      </w:r>
      <w:r w:rsidRPr="00094A9E">
        <w:rPr>
          <w:rFonts w:hint="eastAsia"/>
          <w:b/>
          <w:bCs/>
          <w:color w:val="000000"/>
          <w:szCs w:val="21"/>
        </w:rPr>
        <w:t>）</w:t>
      </w:r>
    </w:p>
    <w:p w:rsidR="00EF6301" w:rsidRPr="00094A9E" w:rsidRDefault="00EF6301" w:rsidP="00EF6301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安德鲁﹒纳伯格联合国际有限公司北京代表处</w:t>
      </w:r>
      <w:r w:rsidRPr="00094A9E">
        <w:rPr>
          <w:b/>
          <w:bCs/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北京市海淀区中关村大街甲</w:t>
      </w:r>
      <w:r w:rsidRPr="00094A9E">
        <w:rPr>
          <w:color w:val="000000"/>
          <w:szCs w:val="21"/>
        </w:rPr>
        <w:t>59</w:t>
      </w:r>
      <w:r w:rsidRPr="00094A9E">
        <w:rPr>
          <w:rFonts w:hint="eastAsia"/>
          <w:color w:val="000000"/>
          <w:szCs w:val="21"/>
        </w:rPr>
        <w:t>号中国人民大学文化大厦</w:t>
      </w:r>
      <w:r w:rsidRPr="00094A9E">
        <w:rPr>
          <w:color w:val="000000"/>
          <w:szCs w:val="21"/>
        </w:rPr>
        <w:t>1705</w:t>
      </w:r>
      <w:r w:rsidRPr="00094A9E">
        <w:rPr>
          <w:rFonts w:hint="eastAsia"/>
          <w:color w:val="000000"/>
          <w:szCs w:val="21"/>
        </w:rPr>
        <w:t>室</w:t>
      </w:r>
      <w:r w:rsidRPr="00094A9E">
        <w:rPr>
          <w:color w:val="000000"/>
          <w:szCs w:val="21"/>
        </w:rPr>
        <w:t>, </w:t>
      </w:r>
      <w:r w:rsidRPr="00094A9E">
        <w:rPr>
          <w:rFonts w:hint="eastAsia"/>
          <w:color w:val="000000"/>
          <w:szCs w:val="21"/>
        </w:rPr>
        <w:t>邮编：</w:t>
      </w:r>
      <w:r w:rsidRPr="00094A9E">
        <w:rPr>
          <w:color w:val="000000"/>
          <w:szCs w:val="21"/>
        </w:rPr>
        <w:t>100872</w:t>
      </w:r>
      <w:r w:rsidRPr="00094A9E">
        <w:rPr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电话：</w:t>
      </w:r>
      <w:r w:rsidRPr="00094A9E">
        <w:rPr>
          <w:color w:val="000000"/>
          <w:szCs w:val="21"/>
        </w:rPr>
        <w:t>010-82449026</w:t>
      </w:r>
    </w:p>
    <w:p w:rsidR="00EF6301" w:rsidRPr="00094A9E" w:rsidRDefault="00EF6301" w:rsidP="00EF6301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传真：</w:t>
      </w:r>
      <w:r w:rsidRPr="00094A9E">
        <w:rPr>
          <w:color w:val="000000"/>
          <w:szCs w:val="21"/>
        </w:rPr>
        <w:t>010-82504200</w:t>
      </w:r>
      <w:r w:rsidRPr="00094A9E">
        <w:rPr>
          <w:color w:val="000000"/>
          <w:szCs w:val="21"/>
        </w:rPr>
        <w:br/>
        <w:t>Email: </w:t>
      </w:r>
      <w:hyperlink r:id="rId10" w:history="1">
        <w:r w:rsidRPr="00094A9E">
          <w:rPr>
            <w:rStyle w:val="a6"/>
            <w:szCs w:val="21"/>
          </w:rPr>
          <w:t>Claire@nurnberg.com.cn</w:t>
        </w:r>
      </w:hyperlink>
    </w:p>
    <w:p w:rsidR="00EF6301" w:rsidRPr="00094A9E" w:rsidRDefault="00EF6301" w:rsidP="00EF6301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网址：</w:t>
      </w:r>
      <w:hyperlink r:id="rId11" w:tgtFrame="_blank" w:history="1">
        <w:r w:rsidRPr="00094A9E">
          <w:rPr>
            <w:rStyle w:val="a6"/>
            <w:szCs w:val="21"/>
          </w:rPr>
          <w:t>www.nurnberg.com.cn</w:t>
        </w:r>
      </w:hyperlink>
    </w:p>
    <w:p w:rsidR="00EF6301" w:rsidRPr="00094A9E" w:rsidRDefault="00EF6301" w:rsidP="00EF6301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微博：</w:t>
      </w:r>
      <w:hyperlink r:id="rId12" w:tgtFrame="_blank" w:history="1">
        <w:r w:rsidRPr="00094A9E">
          <w:rPr>
            <w:rStyle w:val="a6"/>
            <w:szCs w:val="21"/>
          </w:rPr>
          <w:t>http://weibo.com/nurnberg</w:t>
        </w:r>
      </w:hyperlink>
    </w:p>
    <w:p w:rsidR="00EF6301" w:rsidRPr="00094A9E" w:rsidRDefault="00EF6301" w:rsidP="00EF6301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豆瓣小站：</w:t>
      </w:r>
      <w:hyperlink r:id="rId13" w:tgtFrame="_blank" w:history="1">
        <w:r w:rsidRPr="00094A9E">
          <w:rPr>
            <w:rStyle w:val="a6"/>
            <w:szCs w:val="21"/>
          </w:rPr>
          <w:t>http://site.douban.com/110577/</w:t>
        </w:r>
      </w:hyperlink>
    </w:p>
    <w:p w:rsidR="00C6321D" w:rsidRPr="00EF6301" w:rsidRDefault="00EF6301" w:rsidP="00363F45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微信订阅号：</w:t>
      </w:r>
      <w:r w:rsidRPr="00094A9E">
        <w:rPr>
          <w:color w:val="000000"/>
          <w:szCs w:val="21"/>
        </w:rPr>
        <w:t>ANABJ2002</w:t>
      </w:r>
    </w:p>
    <w:sectPr w:rsidR="00C6321D" w:rsidRPr="00EF6301" w:rsidSect="00965CBD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CBD" w:rsidRDefault="00010CBD">
      <w:r>
        <w:separator/>
      </w:r>
    </w:p>
  </w:endnote>
  <w:endnote w:type="continuationSeparator" w:id="0">
    <w:p w:rsidR="00010CBD" w:rsidRDefault="00010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9379F2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9379F2">
      <w:rPr>
        <w:rFonts w:ascii="方正姚体" w:eastAsia="方正姚体"/>
        <w:kern w:val="0"/>
        <w:szCs w:val="21"/>
      </w:rPr>
      <w:fldChar w:fldCharType="separate"/>
    </w:r>
    <w:r w:rsidR="00156BA0">
      <w:rPr>
        <w:rFonts w:ascii="方正姚体" w:eastAsia="方正姚体"/>
        <w:noProof/>
        <w:kern w:val="0"/>
        <w:szCs w:val="21"/>
      </w:rPr>
      <w:t>1</w:t>
    </w:r>
    <w:r w:rsidR="009379F2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CBD" w:rsidRDefault="00010CBD">
      <w:r>
        <w:separator/>
      </w:r>
    </w:p>
  </w:footnote>
  <w:footnote w:type="continuationSeparator" w:id="0">
    <w:p w:rsidR="00010CBD" w:rsidRDefault="00010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363F4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6CF"/>
    <w:rsid w:val="00010866"/>
    <w:rsid w:val="00010CBD"/>
    <w:rsid w:val="00016A67"/>
    <w:rsid w:val="000368B7"/>
    <w:rsid w:val="00046205"/>
    <w:rsid w:val="00050F55"/>
    <w:rsid w:val="0006074F"/>
    <w:rsid w:val="000649FF"/>
    <w:rsid w:val="00067E08"/>
    <w:rsid w:val="000721D3"/>
    <w:rsid w:val="0007792C"/>
    <w:rsid w:val="00080A1A"/>
    <w:rsid w:val="00082537"/>
    <w:rsid w:val="000828F5"/>
    <w:rsid w:val="000A2E1D"/>
    <w:rsid w:val="000B22DE"/>
    <w:rsid w:val="000C1EE1"/>
    <w:rsid w:val="000C6B43"/>
    <w:rsid w:val="000C780B"/>
    <w:rsid w:val="000D447B"/>
    <w:rsid w:val="00156BA0"/>
    <w:rsid w:val="00157258"/>
    <w:rsid w:val="00162A1B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20AB6"/>
    <w:rsid w:val="00220C5C"/>
    <w:rsid w:val="002529AC"/>
    <w:rsid w:val="0025531D"/>
    <w:rsid w:val="002640C1"/>
    <w:rsid w:val="002670DA"/>
    <w:rsid w:val="002904B8"/>
    <w:rsid w:val="002926D2"/>
    <w:rsid w:val="00295DF5"/>
    <w:rsid w:val="002A1176"/>
    <w:rsid w:val="002A495E"/>
    <w:rsid w:val="002B1B16"/>
    <w:rsid w:val="002B51C1"/>
    <w:rsid w:val="002E37FF"/>
    <w:rsid w:val="002E5F2A"/>
    <w:rsid w:val="002F28B7"/>
    <w:rsid w:val="0030073F"/>
    <w:rsid w:val="00303220"/>
    <w:rsid w:val="00307760"/>
    <w:rsid w:val="00326C8D"/>
    <w:rsid w:val="00337304"/>
    <w:rsid w:val="00344C37"/>
    <w:rsid w:val="0035593A"/>
    <w:rsid w:val="00363F45"/>
    <w:rsid w:val="0037085F"/>
    <w:rsid w:val="00383FD0"/>
    <w:rsid w:val="00390940"/>
    <w:rsid w:val="003972FB"/>
    <w:rsid w:val="003A6586"/>
    <w:rsid w:val="003B5916"/>
    <w:rsid w:val="003D4957"/>
    <w:rsid w:val="003E754D"/>
    <w:rsid w:val="003F267D"/>
    <w:rsid w:val="004148D5"/>
    <w:rsid w:val="00414A9C"/>
    <w:rsid w:val="00431D1E"/>
    <w:rsid w:val="00452828"/>
    <w:rsid w:val="004611D6"/>
    <w:rsid w:val="00462FAD"/>
    <w:rsid w:val="00463285"/>
    <w:rsid w:val="00484EAC"/>
    <w:rsid w:val="004A18EB"/>
    <w:rsid w:val="004B4C85"/>
    <w:rsid w:val="004C7A29"/>
    <w:rsid w:val="004E50F5"/>
    <w:rsid w:val="004E52F4"/>
    <w:rsid w:val="004E7135"/>
    <w:rsid w:val="004F47CD"/>
    <w:rsid w:val="005116BE"/>
    <w:rsid w:val="005252F8"/>
    <w:rsid w:val="00527886"/>
    <w:rsid w:val="005607E8"/>
    <w:rsid w:val="00577751"/>
    <w:rsid w:val="00582EAD"/>
    <w:rsid w:val="00583966"/>
    <w:rsid w:val="005A40A1"/>
    <w:rsid w:val="005B6FB0"/>
    <w:rsid w:val="005B7CEB"/>
    <w:rsid w:val="00602E6C"/>
    <w:rsid w:val="0060672E"/>
    <w:rsid w:val="00610C62"/>
    <w:rsid w:val="006453B2"/>
    <w:rsid w:val="00653EE1"/>
    <w:rsid w:val="00697196"/>
    <w:rsid w:val="006A0FFB"/>
    <w:rsid w:val="006A4FA2"/>
    <w:rsid w:val="006A5ACA"/>
    <w:rsid w:val="006B2FAD"/>
    <w:rsid w:val="006C005B"/>
    <w:rsid w:val="006D206A"/>
    <w:rsid w:val="006F043F"/>
    <w:rsid w:val="0070392F"/>
    <w:rsid w:val="007041B1"/>
    <w:rsid w:val="00710D20"/>
    <w:rsid w:val="00711B64"/>
    <w:rsid w:val="00712D48"/>
    <w:rsid w:val="00727197"/>
    <w:rsid w:val="00730B71"/>
    <w:rsid w:val="00732FAC"/>
    <w:rsid w:val="00750C55"/>
    <w:rsid w:val="0075278B"/>
    <w:rsid w:val="007535B6"/>
    <w:rsid w:val="0075707B"/>
    <w:rsid w:val="00757A53"/>
    <w:rsid w:val="007766E3"/>
    <w:rsid w:val="007A4BED"/>
    <w:rsid w:val="007A589E"/>
    <w:rsid w:val="007A6C9E"/>
    <w:rsid w:val="007B0D11"/>
    <w:rsid w:val="007B543B"/>
    <w:rsid w:val="007F7E06"/>
    <w:rsid w:val="00805764"/>
    <w:rsid w:val="00821062"/>
    <w:rsid w:val="0084054B"/>
    <w:rsid w:val="00843714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B633F"/>
    <w:rsid w:val="008D4D33"/>
    <w:rsid w:val="008D5AA7"/>
    <w:rsid w:val="008F5575"/>
    <w:rsid w:val="0091777E"/>
    <w:rsid w:val="00927BD3"/>
    <w:rsid w:val="009379F2"/>
    <w:rsid w:val="00940B93"/>
    <w:rsid w:val="0096089F"/>
    <w:rsid w:val="00961AEF"/>
    <w:rsid w:val="00965CBD"/>
    <w:rsid w:val="009C2F45"/>
    <w:rsid w:val="009C50AB"/>
    <w:rsid w:val="00A13AC1"/>
    <w:rsid w:val="00A174E5"/>
    <w:rsid w:val="00A71D38"/>
    <w:rsid w:val="00AA1AA9"/>
    <w:rsid w:val="00AA4414"/>
    <w:rsid w:val="00AB5463"/>
    <w:rsid w:val="00AF374C"/>
    <w:rsid w:val="00B01D5B"/>
    <w:rsid w:val="00B05F67"/>
    <w:rsid w:val="00B11565"/>
    <w:rsid w:val="00B1495D"/>
    <w:rsid w:val="00B26A7A"/>
    <w:rsid w:val="00B32F69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96C7E"/>
    <w:rsid w:val="00BB3810"/>
    <w:rsid w:val="00BB43BF"/>
    <w:rsid w:val="00BD5420"/>
    <w:rsid w:val="00BF4E7A"/>
    <w:rsid w:val="00BF5E63"/>
    <w:rsid w:val="00C0209B"/>
    <w:rsid w:val="00C06640"/>
    <w:rsid w:val="00C12C57"/>
    <w:rsid w:val="00C238EF"/>
    <w:rsid w:val="00C32C47"/>
    <w:rsid w:val="00C612DF"/>
    <w:rsid w:val="00C6321D"/>
    <w:rsid w:val="00C817C6"/>
    <w:rsid w:val="00C903F7"/>
    <w:rsid w:val="00C93394"/>
    <w:rsid w:val="00CB6825"/>
    <w:rsid w:val="00CB7DCB"/>
    <w:rsid w:val="00CD2007"/>
    <w:rsid w:val="00CE468D"/>
    <w:rsid w:val="00CE67B4"/>
    <w:rsid w:val="00CF1D82"/>
    <w:rsid w:val="00CF5AFB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C097C"/>
    <w:rsid w:val="00DD2D61"/>
    <w:rsid w:val="00E01DD9"/>
    <w:rsid w:val="00E17EE6"/>
    <w:rsid w:val="00E2561F"/>
    <w:rsid w:val="00E346E8"/>
    <w:rsid w:val="00E367D0"/>
    <w:rsid w:val="00E44F09"/>
    <w:rsid w:val="00E5688B"/>
    <w:rsid w:val="00E5753A"/>
    <w:rsid w:val="00E60B7F"/>
    <w:rsid w:val="00E744E4"/>
    <w:rsid w:val="00E76E41"/>
    <w:rsid w:val="00E82CB2"/>
    <w:rsid w:val="00E84329"/>
    <w:rsid w:val="00E96465"/>
    <w:rsid w:val="00EB1F90"/>
    <w:rsid w:val="00EB2DAE"/>
    <w:rsid w:val="00EB5E3B"/>
    <w:rsid w:val="00EB6513"/>
    <w:rsid w:val="00EB6580"/>
    <w:rsid w:val="00EC7589"/>
    <w:rsid w:val="00EF6301"/>
    <w:rsid w:val="00F26153"/>
    <w:rsid w:val="00F27267"/>
    <w:rsid w:val="00F30CA5"/>
    <w:rsid w:val="00F318E4"/>
    <w:rsid w:val="00F3449F"/>
    <w:rsid w:val="00F352AE"/>
    <w:rsid w:val="00F43108"/>
    <w:rsid w:val="00F70C16"/>
    <w:rsid w:val="00F74D56"/>
    <w:rsid w:val="00F8267E"/>
    <w:rsid w:val="00F828C8"/>
    <w:rsid w:val="00F8540D"/>
    <w:rsid w:val="00F937AD"/>
    <w:rsid w:val="00F978A8"/>
    <w:rsid w:val="00FA4A2B"/>
    <w:rsid w:val="00FA7F29"/>
    <w:rsid w:val="00FC3402"/>
    <w:rsid w:val="00FE4FD6"/>
    <w:rsid w:val="00FF5EEF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765C497-F458-44E6-A686-23FD2A3F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C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65CBD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65CBD"/>
    <w:pPr>
      <w:jc w:val="left"/>
    </w:pPr>
  </w:style>
  <w:style w:type="paragraph" w:styleId="a4">
    <w:name w:val="header"/>
    <w:basedOn w:val="a"/>
    <w:rsid w:val="00965C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965C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965CBD"/>
    <w:rPr>
      <w:color w:val="0000FF"/>
      <w:u w:val="single"/>
    </w:rPr>
  </w:style>
  <w:style w:type="character" w:styleId="a7">
    <w:name w:val="FollowedHyperlink"/>
    <w:rsid w:val="00965CBD"/>
    <w:rPr>
      <w:color w:val="800080"/>
      <w:u w:val="single"/>
    </w:rPr>
  </w:style>
  <w:style w:type="paragraph" w:styleId="a8">
    <w:name w:val="Normal (Web)"/>
    <w:basedOn w:val="a"/>
    <w:rsid w:val="00965CB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965CBD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965C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965CBD"/>
    <w:rPr>
      <w:i/>
      <w:iCs/>
    </w:rPr>
  </w:style>
  <w:style w:type="paragraph" w:customStyle="1" w:styleId="award">
    <w:name w:val="award"/>
    <w:basedOn w:val="a"/>
    <w:rsid w:val="00965CBD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965CBD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965CBD"/>
    <w:rPr>
      <w:rFonts w:ascii="Verdana" w:hAnsi="Verdana" w:hint="default"/>
      <w:sz w:val="15"/>
      <w:szCs w:val="15"/>
    </w:rPr>
  </w:style>
  <w:style w:type="character" w:styleId="aa">
    <w:name w:val="Strong"/>
    <w:qFormat/>
    <w:rsid w:val="00965CBD"/>
    <w:rPr>
      <w:b/>
      <w:bCs/>
    </w:rPr>
  </w:style>
  <w:style w:type="character" w:customStyle="1" w:styleId="smalltext1">
    <w:name w:val="smalltext1"/>
    <w:rsid w:val="00965CBD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965C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965CBD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965CBD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965CBD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965C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965CBD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965CBD"/>
    <w:rPr>
      <w:color w:val="000000"/>
      <w:u w:val="single"/>
    </w:rPr>
  </w:style>
  <w:style w:type="character" w:customStyle="1" w:styleId="redsubtitle1">
    <w:name w:val="redsubtitle1"/>
    <w:rsid w:val="00965CBD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965C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965CBD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965CBD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965CBD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965CBD"/>
    <w:rPr>
      <w:i/>
      <w:iCs/>
    </w:rPr>
  </w:style>
  <w:style w:type="paragraph" w:customStyle="1" w:styleId="text">
    <w:name w:val="text"/>
    <w:basedOn w:val="a"/>
    <w:rsid w:val="00965CBD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965CBD"/>
  </w:style>
  <w:style w:type="paragraph" w:customStyle="1" w:styleId="book-text">
    <w:name w:val="book-text"/>
    <w:basedOn w:val="a"/>
    <w:rsid w:val="00965CBD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965CBD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ite.douban.com/110577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laire@nurnberg.com.c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1917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5636129</vt:i4>
      </vt:variant>
      <vt:variant>
        <vt:i4>3</vt:i4>
      </vt:variant>
      <vt:variant>
        <vt:i4>0</vt:i4>
      </vt:variant>
      <vt:variant>
        <vt:i4>5</vt:i4>
      </vt:variant>
      <vt:variant>
        <vt:lpwstr>mailto:Nina@nurnberg.com.cn</vt:lpwstr>
      </vt:variant>
      <vt:variant>
        <vt:lpwstr/>
      </vt:variant>
      <vt:variant>
        <vt:i4>1572889</vt:i4>
      </vt:variant>
      <vt:variant>
        <vt:i4>0</vt:i4>
      </vt:variant>
      <vt:variant>
        <vt:i4>0</vt:i4>
      </vt:variant>
      <vt:variant>
        <vt:i4>5</vt:i4>
      </vt:variant>
      <vt:variant>
        <vt:lpwstr>http://www.heathertucker.ca/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hu</cp:lastModifiedBy>
  <cp:revision>2</cp:revision>
  <cp:lastPrinted>2004-04-23T07:06:00Z</cp:lastPrinted>
  <dcterms:created xsi:type="dcterms:W3CDTF">2021-10-11T06:21:00Z</dcterms:created>
  <dcterms:modified xsi:type="dcterms:W3CDTF">2021-10-11T06:21:00Z</dcterms:modified>
</cp:coreProperties>
</file>