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885" w:rsidRPr="006B5B9D" w:rsidRDefault="00167885" w:rsidP="006B5B9D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3D2555" w:rsidRDefault="003D255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167885" w:rsidRDefault="00157FF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4034790</wp:posOffset>
            </wp:positionH>
            <wp:positionV relativeFrom="paragraph">
              <wp:posOffset>88265</wp:posOffset>
            </wp:positionV>
            <wp:extent cx="1381760" cy="2007235"/>
            <wp:effectExtent l="0" t="0" r="8890" b="0"/>
            <wp:wrapSquare wrapText="bothSides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 descr="The Silver Arrow book jack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3D2555">
        <w:rPr>
          <w:rFonts w:hint="eastAsia"/>
          <w:b/>
          <w:bCs/>
          <w:color w:val="000000"/>
          <w:szCs w:val="21"/>
        </w:rPr>
        <w:t>《</w:t>
      </w:r>
      <w:r w:rsidR="00CC3228">
        <w:rPr>
          <w:rFonts w:hint="eastAsia"/>
          <w:b/>
          <w:bCs/>
          <w:color w:val="000000"/>
          <w:szCs w:val="21"/>
        </w:rPr>
        <w:t>西尔弗的写作</w:t>
      </w:r>
      <w:r w:rsidR="00CC3228" w:rsidRPr="00CC3228">
        <w:rPr>
          <w:rFonts w:hint="eastAsia"/>
          <w:b/>
          <w:bCs/>
          <w:color w:val="000000"/>
          <w:szCs w:val="21"/>
        </w:rPr>
        <w:t>世界</w:t>
      </w:r>
      <w:r w:rsidR="002C5759">
        <w:rPr>
          <w:rFonts w:hint="eastAsia"/>
          <w:b/>
          <w:bCs/>
          <w:color w:val="000000"/>
          <w:szCs w:val="21"/>
        </w:rPr>
        <w:t>》</w:t>
      </w:r>
    </w:p>
    <w:p w:rsidR="002C3084" w:rsidRDefault="00167885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2C3084" w:rsidRPr="002C3084">
        <w:rPr>
          <w:b/>
          <w:color w:val="000000"/>
          <w:szCs w:val="21"/>
        </w:rPr>
        <w:t>J.R. SILVER WRITES HER WORLD</w:t>
      </w:r>
    </w:p>
    <w:p w:rsidR="00167885" w:rsidRDefault="0016788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2C3084" w:rsidRPr="002C3084">
        <w:rPr>
          <w:b/>
          <w:bCs/>
          <w:color w:val="000000"/>
          <w:szCs w:val="21"/>
        </w:rPr>
        <w:t xml:space="preserve">Melissa </w:t>
      </w:r>
      <w:proofErr w:type="spellStart"/>
      <w:r w:rsidR="002C3084" w:rsidRPr="002C3084">
        <w:rPr>
          <w:b/>
          <w:bCs/>
          <w:color w:val="000000"/>
          <w:szCs w:val="21"/>
        </w:rPr>
        <w:t>Dassori</w:t>
      </w:r>
      <w:proofErr w:type="spellEnd"/>
      <w:r w:rsidR="00DE66A3">
        <w:fldChar w:fldCharType="begin"/>
      </w:r>
      <w:r w:rsidR="00DE66A3">
        <w:instrText xml:space="preserve"> HYPERLINK "http://www.penguin.com.au/lookinside/spotlight.cfm?SBN=9780143009177&amp;AuthId=0000004220&amp;Page=Profile" </w:instrText>
      </w:r>
      <w:r w:rsidR="00DE66A3">
        <w:fldChar w:fldCharType="end"/>
      </w:r>
    </w:p>
    <w:p w:rsidR="00167885" w:rsidRDefault="0016788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7D4C87">
        <w:rPr>
          <w:rFonts w:hint="eastAsia"/>
          <w:b/>
          <w:bCs/>
          <w:color w:val="000000"/>
          <w:szCs w:val="21"/>
        </w:rPr>
        <w:t>Little</w:t>
      </w:r>
      <w:r w:rsidR="007D4C87">
        <w:rPr>
          <w:b/>
          <w:bCs/>
          <w:color w:val="000000"/>
          <w:szCs w:val="21"/>
        </w:rPr>
        <w:t>, Brown</w:t>
      </w:r>
    </w:p>
    <w:p w:rsidR="00167885" w:rsidRDefault="0016788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 w:rsidR="006B5B9D">
        <w:rPr>
          <w:b/>
          <w:bCs/>
          <w:color w:val="000000"/>
          <w:szCs w:val="21"/>
        </w:rPr>
        <w:t>ANA/</w:t>
      </w:r>
      <w:r>
        <w:rPr>
          <w:b/>
          <w:bCs/>
          <w:color w:val="000000"/>
          <w:szCs w:val="21"/>
        </w:rPr>
        <w:t>Yao Zhang</w:t>
      </w:r>
    </w:p>
    <w:p w:rsidR="00167885" w:rsidRDefault="0016788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7D4C87">
        <w:rPr>
          <w:b/>
          <w:bCs/>
          <w:color w:val="000000"/>
          <w:szCs w:val="21"/>
        </w:rPr>
        <w:t>272</w:t>
      </w:r>
      <w:r>
        <w:rPr>
          <w:b/>
          <w:bCs/>
          <w:color w:val="000000"/>
          <w:szCs w:val="21"/>
        </w:rPr>
        <w:t>页</w:t>
      </w:r>
    </w:p>
    <w:p w:rsidR="00167885" w:rsidRDefault="0016788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2660C8">
        <w:rPr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年</w:t>
      </w:r>
      <w:r w:rsidR="002C3084">
        <w:rPr>
          <w:b/>
          <w:bCs/>
          <w:color w:val="000000"/>
          <w:szCs w:val="21"/>
        </w:rPr>
        <w:t>7</w:t>
      </w:r>
      <w:r>
        <w:rPr>
          <w:b/>
          <w:bCs/>
          <w:color w:val="000000"/>
          <w:szCs w:val="21"/>
        </w:rPr>
        <w:t>月</w:t>
      </w:r>
    </w:p>
    <w:p w:rsidR="00167885" w:rsidRDefault="00167885" w:rsidP="00C6030E">
      <w:pPr>
        <w:tabs>
          <w:tab w:val="left" w:pos="3885"/>
        </w:tabs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  <w:r w:rsidR="00C6030E">
        <w:rPr>
          <w:b/>
          <w:bCs/>
          <w:color w:val="000000"/>
        </w:rPr>
        <w:tab/>
      </w:r>
    </w:p>
    <w:p w:rsidR="00167885" w:rsidRDefault="0016788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167885" w:rsidRDefault="0016788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7</w:t>
      </w:r>
      <w:r>
        <w:rPr>
          <w:b/>
          <w:bCs/>
          <w:szCs w:val="21"/>
        </w:rPr>
        <w:t>-12</w:t>
      </w:r>
      <w:r w:rsidR="0036748A">
        <w:rPr>
          <w:rFonts w:hint="eastAsia"/>
          <w:b/>
          <w:bCs/>
          <w:szCs w:val="21"/>
        </w:rPr>
        <w:t>岁少年</w:t>
      </w:r>
      <w:r>
        <w:rPr>
          <w:rFonts w:hint="eastAsia"/>
          <w:b/>
          <w:bCs/>
          <w:szCs w:val="21"/>
        </w:rPr>
        <w:t>文学</w:t>
      </w:r>
    </w:p>
    <w:p w:rsidR="00167885" w:rsidRDefault="00167885">
      <w:pPr>
        <w:rPr>
          <w:b/>
          <w:bCs/>
          <w:color w:val="000000"/>
        </w:rPr>
      </w:pPr>
    </w:p>
    <w:p w:rsidR="007D4C87" w:rsidRDefault="00167885" w:rsidP="007D4C87">
      <w:pPr>
        <w:rPr>
          <w:rFonts w:asciiTheme="minorEastAsia" w:eastAsiaTheme="minorEastAsia" w:hAnsiTheme="minorEastAsia"/>
          <w:b/>
          <w:bCs/>
          <w:color w:val="000000"/>
        </w:rPr>
      </w:pPr>
      <w:r w:rsidRPr="007D4C87">
        <w:rPr>
          <w:rFonts w:asciiTheme="minorEastAsia" w:eastAsiaTheme="minorEastAsia" w:hAnsiTheme="minorEastAsia"/>
          <w:b/>
          <w:bCs/>
          <w:color w:val="000000"/>
        </w:rPr>
        <w:t>内容简介：</w:t>
      </w:r>
    </w:p>
    <w:p w:rsidR="00E86D9B" w:rsidRDefault="00E86D9B" w:rsidP="00E86D9B">
      <w:pPr>
        <w:jc w:val="center"/>
        <w:rPr>
          <w:rFonts w:asciiTheme="minorEastAsia" w:eastAsiaTheme="minorEastAsia" w:hAnsiTheme="minorEastAsia"/>
          <w:b/>
          <w:bCs/>
          <w:color w:val="FF0000"/>
          <w:szCs w:val="21"/>
        </w:rPr>
      </w:pPr>
    </w:p>
    <w:p w:rsidR="00E86D9B" w:rsidRPr="00E86D9B" w:rsidRDefault="00E86D9B" w:rsidP="00E86D9B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E86D9B">
        <w:rPr>
          <w:rFonts w:asciiTheme="minorEastAsia" w:eastAsiaTheme="minorEastAsia" w:hAnsiTheme="minorEastAsia"/>
          <w:b/>
          <w:bCs/>
          <w:szCs w:val="21"/>
        </w:rPr>
        <w:t>如果你能用笔触把所有的梦想化为现实</w:t>
      </w:r>
      <w:r w:rsidRPr="00E86D9B">
        <w:rPr>
          <w:rFonts w:asciiTheme="minorEastAsia" w:eastAsiaTheme="minorEastAsia" w:hAnsiTheme="minorEastAsia" w:hint="eastAsia"/>
          <w:b/>
          <w:bCs/>
          <w:szCs w:val="21"/>
        </w:rPr>
        <w:t>，</w:t>
      </w:r>
      <w:r w:rsidRPr="00E86D9B">
        <w:rPr>
          <w:rFonts w:asciiTheme="minorEastAsia" w:eastAsiaTheme="minorEastAsia" w:hAnsiTheme="minorEastAsia"/>
          <w:b/>
          <w:bCs/>
          <w:szCs w:val="21"/>
        </w:rPr>
        <w:t>你会怎么做</w:t>
      </w:r>
      <w:r w:rsidRPr="00E86D9B">
        <w:rPr>
          <w:rFonts w:asciiTheme="minorEastAsia" w:eastAsiaTheme="minorEastAsia" w:hAnsiTheme="minorEastAsia" w:hint="eastAsia"/>
          <w:b/>
          <w:bCs/>
          <w:szCs w:val="21"/>
        </w:rPr>
        <w:t>？</w:t>
      </w:r>
    </w:p>
    <w:p w:rsidR="00E86D9B" w:rsidRDefault="00E86D9B" w:rsidP="00F6097A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</w:p>
    <w:p w:rsidR="00F6097A" w:rsidRDefault="002C3084" w:rsidP="00F6097A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2C3084">
        <w:rPr>
          <w:rFonts w:asciiTheme="minorEastAsia" w:eastAsiaTheme="minorEastAsia" w:hAnsiTheme="minorEastAsia" w:hint="eastAsia"/>
          <w:bCs/>
          <w:szCs w:val="21"/>
        </w:rPr>
        <w:t>这</w:t>
      </w:r>
      <w:r>
        <w:rPr>
          <w:rFonts w:asciiTheme="minorEastAsia" w:eastAsiaTheme="minorEastAsia" w:hAnsiTheme="minorEastAsia" w:hint="eastAsia"/>
          <w:bCs/>
          <w:szCs w:val="21"/>
        </w:rPr>
        <w:t>部动人的处女作们创造了一个扣人心弦的现代</w:t>
      </w:r>
      <w:r w:rsidRPr="002C3084">
        <w:rPr>
          <w:rFonts w:asciiTheme="minorEastAsia" w:eastAsiaTheme="minorEastAsia" w:hAnsiTheme="minorEastAsia" w:hint="eastAsia"/>
          <w:bCs/>
          <w:szCs w:val="21"/>
        </w:rPr>
        <w:t>幻想场景</w:t>
      </w:r>
      <w:r w:rsidR="00CC3228">
        <w:rPr>
          <w:rFonts w:asciiTheme="minorEastAsia" w:eastAsiaTheme="minorEastAsia" w:hAnsiTheme="minorEastAsia" w:hint="eastAsia"/>
          <w:bCs/>
          <w:szCs w:val="21"/>
        </w:rPr>
        <w:t>，</w:t>
      </w:r>
      <w:r w:rsidR="00CB4BEE">
        <w:rPr>
          <w:rFonts w:asciiTheme="minorEastAsia" w:eastAsiaTheme="minorEastAsia" w:hAnsiTheme="minorEastAsia" w:hint="eastAsia"/>
          <w:bCs/>
          <w:szCs w:val="21"/>
        </w:rPr>
        <w:t>小主角希望用妙笔去改变现实生活中的磕磕绊绊，</w:t>
      </w:r>
      <w:r w:rsidR="00CC3228">
        <w:rPr>
          <w:rFonts w:asciiTheme="minorEastAsia" w:eastAsiaTheme="minorEastAsia" w:hAnsiTheme="minorEastAsia" w:hint="eastAsia"/>
          <w:bCs/>
          <w:szCs w:val="21"/>
        </w:rPr>
        <w:t>巧妙勾画了友谊，家庭，自尊和自我认知等普遍主题</w:t>
      </w:r>
      <w:r w:rsidR="00E86D9B">
        <w:rPr>
          <w:rFonts w:asciiTheme="minorEastAsia" w:eastAsiaTheme="minorEastAsia" w:hAnsiTheme="minorEastAsia" w:hint="eastAsia"/>
          <w:bCs/>
          <w:szCs w:val="21"/>
        </w:rPr>
        <w:t>。</w:t>
      </w:r>
      <w:r w:rsidR="00CC3228" w:rsidRPr="00CC3228">
        <w:rPr>
          <w:rFonts w:asciiTheme="minorEastAsia" w:eastAsiaTheme="minorEastAsia" w:hAnsiTheme="minorEastAsia" w:hint="eastAsia"/>
          <w:bCs/>
          <w:szCs w:val="21"/>
        </w:rPr>
        <w:t>《西尔弗的写作世界》</w:t>
      </w:r>
      <w:r w:rsidR="00CC3228">
        <w:rPr>
          <w:rFonts w:asciiTheme="minorEastAsia" w:eastAsiaTheme="minorEastAsia" w:hAnsiTheme="minorEastAsia" w:hint="eastAsia"/>
          <w:bCs/>
          <w:szCs w:val="21"/>
        </w:rPr>
        <w:t>有着无限的长销书潜力。</w:t>
      </w:r>
    </w:p>
    <w:p w:rsidR="00F6097A" w:rsidRPr="00CB4BEE" w:rsidRDefault="00F6097A" w:rsidP="00CB4BEE">
      <w:pPr>
        <w:rPr>
          <w:rFonts w:asciiTheme="minorEastAsia" w:eastAsiaTheme="minorEastAsia" w:hAnsiTheme="minorEastAsia" w:hint="eastAsia"/>
          <w:bCs/>
          <w:szCs w:val="21"/>
        </w:rPr>
      </w:pPr>
    </w:p>
    <w:p w:rsidR="00F6097A" w:rsidRDefault="00F6097A" w:rsidP="00F6097A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升入</w:t>
      </w:r>
      <w:r w:rsidRPr="00F6097A">
        <w:rPr>
          <w:rFonts w:asciiTheme="minorEastAsia" w:eastAsiaTheme="minorEastAsia" w:hAnsiTheme="minorEastAsia" w:hint="eastAsia"/>
          <w:bCs/>
          <w:szCs w:val="21"/>
        </w:rPr>
        <w:t>六年级对约瑟芬·罗斯·西尔弗来说是一个艰难的开始。她最好的朋友维奥莱特</w:t>
      </w:r>
      <w:r>
        <w:rPr>
          <w:rFonts w:asciiTheme="minorEastAsia" w:eastAsiaTheme="minorEastAsia" w:hAnsiTheme="minorEastAsia" w:hint="eastAsia"/>
          <w:bCs/>
          <w:szCs w:val="21"/>
        </w:rPr>
        <w:t>从夏令营回来后拥有了一</w:t>
      </w:r>
      <w:r w:rsidRPr="00F6097A">
        <w:rPr>
          <w:rFonts w:asciiTheme="minorEastAsia" w:eastAsiaTheme="minorEastAsia" w:hAnsiTheme="minorEastAsia" w:hint="eastAsia"/>
          <w:bCs/>
          <w:szCs w:val="21"/>
        </w:rPr>
        <w:t>个新的最好的朋友</w:t>
      </w:r>
      <w:r>
        <w:rPr>
          <w:rFonts w:asciiTheme="minorEastAsia" w:eastAsiaTheme="minorEastAsia" w:hAnsiTheme="minorEastAsia" w:hint="eastAsia"/>
          <w:bCs/>
          <w:szCs w:val="21"/>
        </w:rPr>
        <w:t>；她的父母拒绝给予她更多的独立空间</w:t>
      </w:r>
      <w:r w:rsidRPr="00F6097A">
        <w:rPr>
          <w:rFonts w:asciiTheme="minorEastAsia" w:eastAsiaTheme="minorEastAsia" w:hAnsiTheme="minorEastAsia" w:hint="eastAsia"/>
          <w:bCs/>
          <w:szCs w:val="21"/>
        </w:rPr>
        <w:t>；</w:t>
      </w:r>
      <w:r>
        <w:rPr>
          <w:rFonts w:asciiTheme="minorEastAsia" w:eastAsiaTheme="minorEastAsia" w:hAnsiTheme="minorEastAsia" w:hint="eastAsia"/>
          <w:bCs/>
          <w:szCs w:val="21"/>
        </w:rPr>
        <w:t>而</w:t>
      </w:r>
      <w:r w:rsidRPr="00F6097A">
        <w:rPr>
          <w:rFonts w:asciiTheme="minorEastAsia" w:eastAsiaTheme="minorEastAsia" w:hAnsiTheme="minorEastAsia" w:hint="eastAsia"/>
          <w:bCs/>
          <w:szCs w:val="21"/>
        </w:rPr>
        <w:t>她的班主任克莱恩女士</w:t>
      </w:r>
      <w:r>
        <w:rPr>
          <w:rFonts w:asciiTheme="minorEastAsia" w:eastAsiaTheme="minorEastAsia" w:hAnsiTheme="minorEastAsia" w:hint="eastAsia"/>
          <w:bCs/>
          <w:szCs w:val="21"/>
        </w:rPr>
        <w:t>看起来</w:t>
      </w:r>
      <w:r w:rsidRPr="00F6097A">
        <w:rPr>
          <w:rFonts w:asciiTheme="minorEastAsia" w:eastAsiaTheme="minorEastAsia" w:hAnsiTheme="minorEastAsia" w:hint="eastAsia"/>
          <w:bCs/>
          <w:szCs w:val="21"/>
        </w:rPr>
        <w:t>充满了秘密。</w:t>
      </w:r>
    </w:p>
    <w:p w:rsidR="00F6097A" w:rsidRDefault="00F6097A" w:rsidP="00F6097A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</w:p>
    <w:p w:rsidR="00F6097A" w:rsidRPr="00F6097A" w:rsidRDefault="00F6097A" w:rsidP="00F6097A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F6097A">
        <w:rPr>
          <w:rFonts w:asciiTheme="minorEastAsia" w:eastAsiaTheme="minorEastAsia" w:hAnsiTheme="minorEastAsia" w:hint="eastAsia"/>
          <w:bCs/>
          <w:szCs w:val="21"/>
        </w:rPr>
        <w:t>当克莱恩女士</w:t>
      </w:r>
      <w:r>
        <w:rPr>
          <w:rFonts w:asciiTheme="minorEastAsia" w:eastAsiaTheme="minorEastAsia" w:hAnsiTheme="minorEastAsia" w:hint="eastAsia"/>
          <w:bCs/>
          <w:szCs w:val="21"/>
        </w:rPr>
        <w:t>揭晓</w:t>
      </w:r>
      <w:r w:rsidRPr="00F6097A">
        <w:rPr>
          <w:rFonts w:asciiTheme="minorEastAsia" w:eastAsiaTheme="minorEastAsia" w:hAnsiTheme="minorEastAsia" w:hint="eastAsia"/>
          <w:bCs/>
          <w:szCs w:val="21"/>
        </w:rPr>
        <w:t>了一系列</w:t>
      </w:r>
      <w:r>
        <w:rPr>
          <w:rFonts w:asciiTheme="minorEastAsia" w:eastAsiaTheme="minorEastAsia" w:hAnsiTheme="minorEastAsia" w:hint="eastAsia"/>
          <w:bCs/>
          <w:szCs w:val="21"/>
        </w:rPr>
        <w:t>哥</w:t>
      </w:r>
      <w:proofErr w:type="gramStart"/>
      <w:r>
        <w:rPr>
          <w:rFonts w:asciiTheme="minorEastAsia" w:eastAsiaTheme="minorEastAsia" w:hAnsiTheme="minorEastAsia" w:hint="eastAsia"/>
          <w:bCs/>
          <w:szCs w:val="21"/>
        </w:rPr>
        <w:t>谭</w:t>
      </w:r>
      <w:proofErr w:type="gramEnd"/>
      <w:r>
        <w:rPr>
          <w:rFonts w:asciiTheme="minorEastAsia" w:eastAsiaTheme="minorEastAsia" w:hAnsiTheme="minorEastAsia" w:hint="eastAsia"/>
          <w:bCs/>
          <w:szCs w:val="21"/>
        </w:rPr>
        <w:t>风格的旧杂志，并要求班里的孩子们</w:t>
      </w:r>
      <w:r w:rsidRPr="00F6097A">
        <w:rPr>
          <w:rFonts w:asciiTheme="minorEastAsia" w:eastAsiaTheme="minorEastAsia" w:hAnsiTheme="minorEastAsia" w:hint="eastAsia"/>
          <w:bCs/>
          <w:szCs w:val="21"/>
        </w:rPr>
        <w:t>以</w:t>
      </w:r>
      <w:r>
        <w:rPr>
          <w:rFonts w:asciiTheme="minorEastAsia" w:eastAsiaTheme="minorEastAsia" w:hAnsiTheme="minorEastAsia" w:hint="eastAsia"/>
          <w:bCs/>
          <w:szCs w:val="21"/>
        </w:rPr>
        <w:t>这些极具风格的杂志封面为灵感来创作短篇小说，</w:t>
      </w:r>
      <w:r w:rsidRPr="00F6097A">
        <w:rPr>
          <w:rFonts w:asciiTheme="minorEastAsia" w:eastAsiaTheme="minorEastAsia" w:hAnsiTheme="minorEastAsia" w:hint="eastAsia"/>
          <w:bCs/>
          <w:szCs w:val="21"/>
        </w:rPr>
        <w:t>培养写作技能时，西尔弗发现</w:t>
      </w:r>
      <w:r>
        <w:rPr>
          <w:rFonts w:asciiTheme="minorEastAsia" w:eastAsiaTheme="minorEastAsia" w:hAnsiTheme="minorEastAsia" w:hint="eastAsia"/>
          <w:bCs/>
          <w:szCs w:val="21"/>
        </w:rPr>
        <w:t>自己有</w:t>
      </w:r>
      <w:r w:rsidRPr="00F6097A">
        <w:rPr>
          <w:rFonts w:asciiTheme="minorEastAsia" w:eastAsiaTheme="minorEastAsia" w:hAnsiTheme="minorEastAsia" w:hint="eastAsia"/>
          <w:bCs/>
          <w:szCs w:val="21"/>
        </w:rPr>
        <w:t>了一种独特的力量：她所写的故事</w:t>
      </w:r>
      <w:r>
        <w:rPr>
          <w:rFonts w:asciiTheme="minorEastAsia" w:eastAsiaTheme="minorEastAsia" w:hAnsiTheme="minorEastAsia" w:hint="eastAsia"/>
          <w:bCs/>
          <w:szCs w:val="21"/>
        </w:rPr>
        <w:t>能成为现实！</w:t>
      </w:r>
      <w:r w:rsidRPr="00F6097A">
        <w:rPr>
          <w:rFonts w:asciiTheme="minorEastAsia" w:eastAsiaTheme="minorEastAsia" w:hAnsiTheme="minorEastAsia" w:hint="eastAsia"/>
          <w:bCs/>
          <w:szCs w:val="21"/>
        </w:rPr>
        <w:t>很快，西尔弗就</w:t>
      </w:r>
      <w:r>
        <w:rPr>
          <w:rFonts w:asciiTheme="minorEastAsia" w:eastAsiaTheme="minorEastAsia" w:hAnsiTheme="minorEastAsia" w:hint="eastAsia"/>
          <w:bCs/>
          <w:szCs w:val="21"/>
        </w:rPr>
        <w:t>得到</w:t>
      </w:r>
      <w:r w:rsidRPr="00F6097A">
        <w:rPr>
          <w:rFonts w:asciiTheme="minorEastAsia" w:eastAsiaTheme="minorEastAsia" w:hAnsiTheme="minorEastAsia" w:hint="eastAsia"/>
          <w:bCs/>
          <w:szCs w:val="21"/>
        </w:rPr>
        <w:t>了一部手机，打进了比赛致胜的进球，并</w:t>
      </w:r>
      <w:r>
        <w:rPr>
          <w:rFonts w:asciiTheme="minorEastAsia" w:eastAsiaTheme="minorEastAsia" w:hAnsiTheme="minorEastAsia" w:hint="eastAsia"/>
          <w:bCs/>
          <w:szCs w:val="21"/>
        </w:rPr>
        <w:t>让学校放了几天假</w:t>
      </w:r>
      <w:r w:rsidR="00E86D9B">
        <w:rPr>
          <w:rFonts w:asciiTheme="minorEastAsia" w:eastAsiaTheme="minorEastAsia" w:hAnsiTheme="minorEastAsia" w:hint="eastAsia"/>
          <w:bCs/>
          <w:szCs w:val="21"/>
        </w:rPr>
        <w:t>。但没过多久，她就意识到，无论她从故事中得到多少，每一个新故事都会产生相应一样多的问题和冲突</w:t>
      </w:r>
      <w:r w:rsidRPr="00F6097A">
        <w:rPr>
          <w:rFonts w:asciiTheme="minorEastAsia" w:eastAsiaTheme="minorEastAsia" w:hAnsiTheme="minorEastAsia" w:hint="eastAsia"/>
          <w:bCs/>
          <w:szCs w:val="21"/>
        </w:rPr>
        <w:t>。当</w:t>
      </w:r>
      <w:r w:rsidR="00E86D9B">
        <w:rPr>
          <w:rFonts w:asciiTheme="minorEastAsia" w:eastAsiaTheme="minorEastAsia" w:hAnsiTheme="minorEastAsia" w:hint="eastAsia"/>
          <w:bCs/>
          <w:szCs w:val="21"/>
        </w:rPr>
        <w:t>西尔弗</w:t>
      </w:r>
      <w:r w:rsidRPr="00F6097A">
        <w:rPr>
          <w:rFonts w:asciiTheme="minorEastAsia" w:eastAsiaTheme="minorEastAsia" w:hAnsiTheme="minorEastAsia" w:hint="eastAsia"/>
          <w:bCs/>
          <w:szCs w:val="21"/>
        </w:rPr>
        <w:t>试图</w:t>
      </w:r>
      <w:r w:rsidR="00E86D9B">
        <w:rPr>
          <w:rFonts w:asciiTheme="minorEastAsia" w:eastAsiaTheme="minorEastAsia" w:hAnsiTheme="minorEastAsia" w:hint="eastAsia"/>
          <w:bCs/>
          <w:szCs w:val="21"/>
        </w:rPr>
        <w:t>改写她与维奥莱特的关系时，</w:t>
      </w:r>
      <w:r w:rsidRPr="00F6097A">
        <w:rPr>
          <w:rFonts w:asciiTheme="minorEastAsia" w:eastAsiaTheme="minorEastAsia" w:hAnsiTheme="minorEastAsia" w:hint="eastAsia"/>
          <w:bCs/>
          <w:szCs w:val="21"/>
        </w:rPr>
        <w:t>所有的问题都</w:t>
      </w:r>
      <w:r w:rsidR="00E86D9B">
        <w:rPr>
          <w:rFonts w:asciiTheme="minorEastAsia" w:eastAsiaTheme="minorEastAsia" w:hAnsiTheme="minorEastAsia" w:hint="eastAsia"/>
          <w:bCs/>
          <w:szCs w:val="21"/>
        </w:rPr>
        <w:t>汹涌而来……</w:t>
      </w:r>
    </w:p>
    <w:p w:rsidR="00F6097A" w:rsidRPr="00F6097A" w:rsidRDefault="00F6097A" w:rsidP="00F6097A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</w:p>
    <w:p w:rsidR="00F6097A" w:rsidRDefault="00E86D9B" w:rsidP="00F6097A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这部充满希望的处女作将一点点的幻想</w:t>
      </w:r>
      <w:r w:rsidR="00F6097A" w:rsidRPr="00F6097A">
        <w:rPr>
          <w:rFonts w:asciiTheme="minorEastAsia" w:eastAsiaTheme="minorEastAsia" w:hAnsiTheme="minorEastAsia" w:hint="eastAsia"/>
          <w:bCs/>
          <w:szCs w:val="21"/>
        </w:rPr>
        <w:t>、神秘、</w:t>
      </w:r>
      <w:r>
        <w:rPr>
          <w:rFonts w:asciiTheme="minorEastAsia" w:eastAsiaTheme="minorEastAsia" w:hAnsiTheme="minorEastAsia" w:hint="eastAsia"/>
          <w:bCs/>
          <w:szCs w:val="21"/>
        </w:rPr>
        <w:t>艺术史和语言艺术编织成一段成长和自信的旅程，是对语言力量的由衷</w:t>
      </w:r>
      <w:r w:rsidR="00F6097A" w:rsidRPr="00F6097A">
        <w:rPr>
          <w:rFonts w:asciiTheme="minorEastAsia" w:eastAsiaTheme="minorEastAsia" w:hAnsiTheme="minorEastAsia" w:hint="eastAsia"/>
          <w:bCs/>
          <w:szCs w:val="21"/>
        </w:rPr>
        <w:t>致敬。</w:t>
      </w:r>
    </w:p>
    <w:p w:rsidR="002C3084" w:rsidRPr="002C3084" w:rsidRDefault="00E86D9B" w:rsidP="00F6097A">
      <w:pPr>
        <w:ind w:firstLineChars="100" w:firstLine="21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/>
          <w:bCs/>
          <w:szCs w:val="21"/>
        </w:rPr>
        <w:t xml:space="preserve"> </w:t>
      </w:r>
    </w:p>
    <w:p w:rsidR="002C3084" w:rsidRPr="002C3084" w:rsidRDefault="00E86D9B" w:rsidP="002C3084">
      <w:pPr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/>
          <w:bCs/>
          <w:szCs w:val="21"/>
        </w:rPr>
        <w:t xml:space="preserve"> </w:t>
      </w:r>
    </w:p>
    <w:p w:rsidR="008D56D4" w:rsidRDefault="008D56D4" w:rsidP="008804A2">
      <w:pPr>
        <w:jc w:val="left"/>
        <w:rPr>
          <w:b/>
          <w:color w:val="000000"/>
          <w:sz w:val="22"/>
          <w:szCs w:val="22"/>
        </w:rPr>
      </w:pPr>
    </w:p>
    <w:p w:rsidR="00CB4BEE" w:rsidRDefault="00CB4BEE" w:rsidP="008804A2">
      <w:pPr>
        <w:jc w:val="left"/>
        <w:rPr>
          <w:b/>
          <w:color w:val="000000"/>
          <w:sz w:val="22"/>
          <w:szCs w:val="22"/>
        </w:rPr>
      </w:pPr>
    </w:p>
    <w:p w:rsidR="00CB4BEE" w:rsidRDefault="00CB4BEE" w:rsidP="008804A2">
      <w:pPr>
        <w:jc w:val="left"/>
        <w:rPr>
          <w:rFonts w:hint="eastAsia"/>
          <w:b/>
          <w:color w:val="000000"/>
          <w:sz w:val="22"/>
          <w:szCs w:val="22"/>
        </w:rPr>
      </w:pPr>
    </w:p>
    <w:p w:rsidR="008D56D4" w:rsidRPr="00CB4BEE" w:rsidRDefault="008804A2" w:rsidP="00CB4BEE">
      <w:pPr>
        <w:jc w:val="left"/>
        <w:rPr>
          <w:rFonts w:hint="eastAsia"/>
          <w:b/>
          <w:color w:val="000000"/>
          <w:sz w:val="22"/>
          <w:szCs w:val="22"/>
        </w:rPr>
      </w:pPr>
      <w:r w:rsidRPr="00E91D57">
        <w:rPr>
          <w:rFonts w:hint="eastAsia"/>
          <w:b/>
          <w:color w:val="000000"/>
          <w:sz w:val="22"/>
          <w:szCs w:val="22"/>
        </w:rPr>
        <w:t>作者简介：</w:t>
      </w:r>
    </w:p>
    <w:p w:rsidR="004B1953" w:rsidRDefault="00D406B2" w:rsidP="00E86D9B">
      <w:pPr>
        <w:ind w:firstLineChars="200" w:firstLine="422"/>
        <w:jc w:val="left"/>
        <w:rPr>
          <w:rFonts w:ascii="宋体" w:hAnsi="宋体"/>
          <w:color w:val="000000"/>
          <w:szCs w:val="21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77470</wp:posOffset>
            </wp:positionV>
            <wp:extent cx="895350" cy="89979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IP-C (1)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D9B" w:rsidRPr="00E86D9B">
        <w:rPr>
          <w:rFonts w:ascii="宋体" w:hAnsi="宋体" w:hint="eastAsia"/>
          <w:b/>
          <w:color w:val="000000"/>
          <w:szCs w:val="21"/>
        </w:rPr>
        <w:t>梅丽莎·达梭利</w:t>
      </w:r>
      <w:r w:rsidR="00E86D9B" w:rsidRPr="00E86D9B">
        <w:rPr>
          <w:b/>
          <w:color w:val="000000"/>
          <w:szCs w:val="21"/>
        </w:rPr>
        <w:t>（</w:t>
      </w:r>
      <w:r w:rsidR="00E86D9B" w:rsidRPr="00E86D9B">
        <w:rPr>
          <w:b/>
          <w:color w:val="000000"/>
          <w:szCs w:val="21"/>
        </w:rPr>
        <w:t xml:space="preserve">Melissa </w:t>
      </w:r>
      <w:proofErr w:type="spellStart"/>
      <w:r w:rsidR="00E86D9B" w:rsidRPr="00E86D9B">
        <w:rPr>
          <w:b/>
          <w:color w:val="000000"/>
          <w:szCs w:val="21"/>
        </w:rPr>
        <w:t>Dassori</w:t>
      </w:r>
      <w:proofErr w:type="spellEnd"/>
      <w:r w:rsidR="00E86D9B" w:rsidRPr="00E86D9B">
        <w:rPr>
          <w:b/>
          <w:color w:val="000000"/>
          <w:szCs w:val="21"/>
        </w:rPr>
        <w:t>）</w:t>
      </w:r>
      <w:r w:rsidR="00E86D9B" w:rsidRPr="00E86D9B">
        <w:rPr>
          <w:rFonts w:ascii="宋体" w:hAnsi="宋体" w:hint="eastAsia"/>
          <w:color w:val="000000"/>
          <w:szCs w:val="21"/>
        </w:rPr>
        <w:t>曾是一名律师，她与家人住在纽约大都会艺术博物馆附近，这在一定程度上激发了她的处女作《西尔弗的写作世界》的灵感。</w:t>
      </w:r>
    </w:p>
    <w:p w:rsidR="00E86D9B" w:rsidRDefault="00E86D9B" w:rsidP="00E86D9B">
      <w:pPr>
        <w:ind w:firstLineChars="200" w:firstLine="420"/>
        <w:jc w:val="left"/>
        <w:rPr>
          <w:rFonts w:ascii="宋体" w:hAnsi="宋体"/>
          <w:color w:val="000000"/>
          <w:szCs w:val="21"/>
        </w:rPr>
      </w:pPr>
    </w:p>
    <w:p w:rsidR="00E86D9B" w:rsidRDefault="00E86D9B" w:rsidP="00E86D9B">
      <w:pPr>
        <w:ind w:firstLineChars="200" w:firstLine="420"/>
        <w:jc w:val="left"/>
        <w:rPr>
          <w:rFonts w:ascii="宋体" w:hAnsi="宋体"/>
          <w:color w:val="000000"/>
          <w:szCs w:val="21"/>
        </w:rPr>
      </w:pPr>
    </w:p>
    <w:p w:rsidR="00E86D9B" w:rsidRPr="00CB4BEE" w:rsidRDefault="00E86D9B" w:rsidP="00E86D9B">
      <w:pPr>
        <w:ind w:firstLineChars="200" w:firstLine="420"/>
        <w:jc w:val="left"/>
        <w:rPr>
          <w:rFonts w:ascii="宋体" w:hAnsi="宋体"/>
          <w:color w:val="000000"/>
          <w:szCs w:val="21"/>
        </w:rPr>
      </w:pPr>
      <w:bookmarkStart w:id="1" w:name="_GoBack"/>
      <w:bookmarkEnd w:id="1"/>
    </w:p>
    <w:p w:rsidR="00E86D9B" w:rsidRDefault="00E86D9B" w:rsidP="00E86D9B">
      <w:pPr>
        <w:ind w:firstLineChars="200" w:firstLine="420"/>
        <w:jc w:val="left"/>
        <w:rPr>
          <w:rFonts w:ascii="宋体" w:hAnsi="宋体"/>
          <w:color w:val="000000"/>
          <w:szCs w:val="21"/>
        </w:rPr>
      </w:pPr>
    </w:p>
    <w:p w:rsidR="00E86D9B" w:rsidRDefault="00E86D9B" w:rsidP="00E86D9B">
      <w:pPr>
        <w:ind w:firstLineChars="200" w:firstLine="420"/>
        <w:jc w:val="left"/>
        <w:rPr>
          <w:rFonts w:ascii="宋体" w:hAnsi="宋体"/>
          <w:color w:val="000000"/>
          <w:szCs w:val="21"/>
        </w:rPr>
      </w:pPr>
    </w:p>
    <w:p w:rsidR="00E86D9B" w:rsidRPr="00286D2E" w:rsidRDefault="00E86D9B" w:rsidP="00E86D9B">
      <w:pPr>
        <w:ind w:firstLineChars="200" w:firstLine="422"/>
        <w:jc w:val="left"/>
        <w:rPr>
          <w:rFonts w:ascii="宋体" w:hAnsi="宋体"/>
          <w:b/>
          <w:bCs/>
          <w:color w:val="000000"/>
          <w:kern w:val="0"/>
          <w:szCs w:val="21"/>
        </w:rPr>
      </w:pP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>
        <w:rPr>
          <w:b/>
          <w:bCs/>
          <w:color w:val="000000"/>
          <w:kern w:val="0"/>
          <w:szCs w:val="21"/>
        </w:rPr>
        <w:t>Yao Zhang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ascii="宋体" w:hAnsi="宋体"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ascii="宋体" w:hAnsi="宋体"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color w:val="000000"/>
          <w:kern w:val="0"/>
          <w:szCs w:val="21"/>
        </w:rPr>
        <w:t>Email:</w:t>
      </w:r>
      <w:r>
        <w:rPr>
          <w:color w:val="000000"/>
          <w:kern w:val="0"/>
          <w:szCs w:val="21"/>
          <w:u w:val="single"/>
        </w:rPr>
        <w:t> Yao@nurnberg.com.cn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微博：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1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proofErr w:type="gramStart"/>
      <w:r>
        <w:rPr>
          <w:rFonts w:ascii="宋体" w:hAnsi="宋体" w:hint="eastAsia"/>
          <w:color w:val="000000"/>
          <w:kern w:val="0"/>
          <w:szCs w:val="21"/>
        </w:rPr>
        <w:t>微信订阅</w:t>
      </w:r>
      <w:proofErr w:type="gramEnd"/>
      <w:r>
        <w:rPr>
          <w:rFonts w:ascii="宋体" w:hAnsi="宋体" w:hint="eastAsia"/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:rsidR="00167885" w:rsidRDefault="00167885">
      <w:pPr>
        <w:ind w:right="420"/>
        <w:rPr>
          <w:color w:val="000000"/>
        </w:rPr>
      </w:pPr>
    </w:p>
    <w:sectPr w:rsidR="0016788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3F8" w:rsidRDefault="009933F8">
      <w:r>
        <w:separator/>
      </w:r>
    </w:p>
  </w:endnote>
  <w:endnote w:type="continuationSeparator" w:id="0">
    <w:p w:rsidR="009933F8" w:rsidRDefault="0099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67885" w:rsidRDefault="00167885">
    <w:pPr>
      <w:jc w:val="center"/>
      <w:rPr>
        <w:rFonts w:ascii="方正姚体" w:eastAsia="方正姚体"/>
        <w:sz w:val="18"/>
      </w:rPr>
    </w:pPr>
  </w:p>
  <w:p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167885" w:rsidRDefault="00167885">
    <w:pPr>
      <w:pStyle w:val="a9"/>
      <w:jc w:val="center"/>
      <w:rPr>
        <w:rFonts w:eastAsia="方正姚体"/>
      </w:rPr>
    </w:pPr>
  </w:p>
  <w:p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B4BEE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3F8" w:rsidRDefault="009933F8">
      <w:r>
        <w:separator/>
      </w:r>
    </w:p>
  </w:footnote>
  <w:footnote w:type="continuationSeparator" w:id="0">
    <w:p w:rsidR="009933F8" w:rsidRDefault="00993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7885" w:rsidRDefault="00167885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A6E5E"/>
    <w:multiLevelType w:val="hybridMultilevel"/>
    <w:tmpl w:val="9190A4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7DBB"/>
    <w:rsid w:val="00017E2D"/>
    <w:rsid w:val="000203F0"/>
    <w:rsid w:val="00037C3B"/>
    <w:rsid w:val="000911ED"/>
    <w:rsid w:val="000B760E"/>
    <w:rsid w:val="000C4196"/>
    <w:rsid w:val="000E2488"/>
    <w:rsid w:val="000E6D3C"/>
    <w:rsid w:val="00123785"/>
    <w:rsid w:val="00135255"/>
    <w:rsid w:val="00143EDA"/>
    <w:rsid w:val="0014403A"/>
    <w:rsid w:val="00157FF9"/>
    <w:rsid w:val="001616BB"/>
    <w:rsid w:val="00167885"/>
    <w:rsid w:val="001909FF"/>
    <w:rsid w:val="001D1BF3"/>
    <w:rsid w:val="001D6464"/>
    <w:rsid w:val="001E6178"/>
    <w:rsid w:val="0020762B"/>
    <w:rsid w:val="00220DBA"/>
    <w:rsid w:val="00251017"/>
    <w:rsid w:val="002660C8"/>
    <w:rsid w:val="002809C5"/>
    <w:rsid w:val="00283CA5"/>
    <w:rsid w:val="00286D2E"/>
    <w:rsid w:val="002950B4"/>
    <w:rsid w:val="00295B8C"/>
    <w:rsid w:val="002A2F14"/>
    <w:rsid w:val="002B689F"/>
    <w:rsid w:val="002B69B5"/>
    <w:rsid w:val="002C3084"/>
    <w:rsid w:val="002C5759"/>
    <w:rsid w:val="002D66EB"/>
    <w:rsid w:val="002E289E"/>
    <w:rsid w:val="002E572B"/>
    <w:rsid w:val="003008F6"/>
    <w:rsid w:val="0036748A"/>
    <w:rsid w:val="0039596A"/>
    <w:rsid w:val="003A36BB"/>
    <w:rsid w:val="003D2555"/>
    <w:rsid w:val="00403389"/>
    <w:rsid w:val="004119B3"/>
    <w:rsid w:val="00415E36"/>
    <w:rsid w:val="00432F26"/>
    <w:rsid w:val="004359CC"/>
    <w:rsid w:val="004841A4"/>
    <w:rsid w:val="0049643C"/>
    <w:rsid w:val="004B1953"/>
    <w:rsid w:val="004D646E"/>
    <w:rsid w:val="004E0C9B"/>
    <w:rsid w:val="00501905"/>
    <w:rsid w:val="00507823"/>
    <w:rsid w:val="00515FFA"/>
    <w:rsid w:val="005D118F"/>
    <w:rsid w:val="005E7100"/>
    <w:rsid w:val="005F036A"/>
    <w:rsid w:val="006330BC"/>
    <w:rsid w:val="00666FF5"/>
    <w:rsid w:val="006B5B9D"/>
    <w:rsid w:val="00702E0E"/>
    <w:rsid w:val="00757985"/>
    <w:rsid w:val="00775949"/>
    <w:rsid w:val="007B3AEA"/>
    <w:rsid w:val="007C4665"/>
    <w:rsid w:val="007D2630"/>
    <w:rsid w:val="007D4746"/>
    <w:rsid w:val="007D4C87"/>
    <w:rsid w:val="00812F33"/>
    <w:rsid w:val="008216B5"/>
    <w:rsid w:val="00821AA7"/>
    <w:rsid w:val="008249F3"/>
    <w:rsid w:val="00850886"/>
    <w:rsid w:val="00852508"/>
    <w:rsid w:val="00862462"/>
    <w:rsid w:val="008758C7"/>
    <w:rsid w:val="008804A2"/>
    <w:rsid w:val="008C3906"/>
    <w:rsid w:val="008D3CCB"/>
    <w:rsid w:val="008D45CB"/>
    <w:rsid w:val="008D56D4"/>
    <w:rsid w:val="008E7EF4"/>
    <w:rsid w:val="00902ED0"/>
    <w:rsid w:val="00936274"/>
    <w:rsid w:val="00947857"/>
    <w:rsid w:val="0098379A"/>
    <w:rsid w:val="0098482B"/>
    <w:rsid w:val="009933F8"/>
    <w:rsid w:val="00994CDF"/>
    <w:rsid w:val="009C4803"/>
    <w:rsid w:val="009D4C54"/>
    <w:rsid w:val="009D73C2"/>
    <w:rsid w:val="009F48CF"/>
    <w:rsid w:val="009F58F6"/>
    <w:rsid w:val="009F5FC6"/>
    <w:rsid w:val="00A124C8"/>
    <w:rsid w:val="00A85B48"/>
    <w:rsid w:val="00AA1B12"/>
    <w:rsid w:val="00AB14EF"/>
    <w:rsid w:val="00AC2BE4"/>
    <w:rsid w:val="00AD4B06"/>
    <w:rsid w:val="00AD7F6A"/>
    <w:rsid w:val="00AE243E"/>
    <w:rsid w:val="00AE77B9"/>
    <w:rsid w:val="00B117CA"/>
    <w:rsid w:val="00B30FF6"/>
    <w:rsid w:val="00B608A0"/>
    <w:rsid w:val="00B6577C"/>
    <w:rsid w:val="00B80578"/>
    <w:rsid w:val="00B87C74"/>
    <w:rsid w:val="00BC1269"/>
    <w:rsid w:val="00BD0E22"/>
    <w:rsid w:val="00C349B0"/>
    <w:rsid w:val="00C53F10"/>
    <w:rsid w:val="00C6030E"/>
    <w:rsid w:val="00C81EE0"/>
    <w:rsid w:val="00C86C59"/>
    <w:rsid w:val="00CA6E6E"/>
    <w:rsid w:val="00CB4BEE"/>
    <w:rsid w:val="00CC3228"/>
    <w:rsid w:val="00D04F34"/>
    <w:rsid w:val="00D24C38"/>
    <w:rsid w:val="00D406B2"/>
    <w:rsid w:val="00D406D5"/>
    <w:rsid w:val="00D52BFD"/>
    <w:rsid w:val="00D76D0B"/>
    <w:rsid w:val="00D81694"/>
    <w:rsid w:val="00D95763"/>
    <w:rsid w:val="00DB6F7F"/>
    <w:rsid w:val="00DD21C2"/>
    <w:rsid w:val="00DD30D6"/>
    <w:rsid w:val="00DE15DE"/>
    <w:rsid w:val="00DE631F"/>
    <w:rsid w:val="00DE66A3"/>
    <w:rsid w:val="00E21EC1"/>
    <w:rsid w:val="00E232DA"/>
    <w:rsid w:val="00E40806"/>
    <w:rsid w:val="00E51452"/>
    <w:rsid w:val="00E63E82"/>
    <w:rsid w:val="00E8521B"/>
    <w:rsid w:val="00E86D9B"/>
    <w:rsid w:val="00EB2515"/>
    <w:rsid w:val="00EC25AC"/>
    <w:rsid w:val="00ED0E2A"/>
    <w:rsid w:val="00ED39D5"/>
    <w:rsid w:val="00EE071C"/>
    <w:rsid w:val="00EE37FD"/>
    <w:rsid w:val="00F1537A"/>
    <w:rsid w:val="00F242EC"/>
    <w:rsid w:val="00F33ACD"/>
    <w:rsid w:val="00F3750C"/>
    <w:rsid w:val="00F41B2F"/>
    <w:rsid w:val="00F6097A"/>
    <w:rsid w:val="00FC07B6"/>
    <w:rsid w:val="00FC0B79"/>
    <w:rsid w:val="00FE0E22"/>
    <w:rsid w:val="00FF13CD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styleId="aa">
    <w:name w:val="List Paragraph"/>
    <w:basedOn w:val="a"/>
    <w:uiPriority w:val="99"/>
    <w:qFormat/>
    <w:rsid w:val="002950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A9ABC-F051-47EE-A676-8207E6D3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1051</Characters>
  <Application>Microsoft Office Word</Application>
  <DocSecurity>0</DocSecurity>
  <Lines>8</Lines>
  <Paragraphs>2</Paragraphs>
  <ScaleCrop>false</ScaleCrop>
  <Company>2ndSpAcE</Company>
  <LinksUpToDate>false</LinksUpToDate>
  <CharactersWithSpaces>1233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Microsoft 帐户</cp:lastModifiedBy>
  <cp:revision>4</cp:revision>
  <cp:lastPrinted>2004-04-23T07:06:00Z</cp:lastPrinted>
  <dcterms:created xsi:type="dcterms:W3CDTF">2021-11-03T09:22:00Z</dcterms:created>
  <dcterms:modified xsi:type="dcterms:W3CDTF">2021-11-03T09:29:00Z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