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9DD89" w14:textId="77777777" w:rsidR="00345158" w:rsidRDefault="00804D7D">
      <w:pPr>
        <w:jc w:val="center"/>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14:paraId="53B4C9B4" w14:textId="23555368" w:rsidR="00345158" w:rsidRDefault="005C0CBB">
      <w:pPr>
        <w:rPr>
          <w:b/>
          <w:bCs/>
          <w:sz w:val="36"/>
        </w:rPr>
      </w:pPr>
      <w:r w:rsidRPr="005C0CBB">
        <w:rPr>
          <w:rFonts w:hint="eastAsia"/>
          <w:b/>
          <w:noProof/>
        </w:rPr>
        <w:drawing>
          <wp:anchor distT="0" distB="0" distL="114300" distR="114300" simplePos="0" relativeHeight="251662336" behindDoc="0" locked="0" layoutInCell="1" allowOverlap="1" wp14:anchorId="6A099544" wp14:editId="1B6D90EE">
            <wp:simplePos x="0" y="0"/>
            <wp:positionH relativeFrom="margin">
              <wp:align>right</wp:align>
            </wp:positionH>
            <wp:positionV relativeFrom="paragraph">
              <wp:posOffset>297815</wp:posOffset>
            </wp:positionV>
            <wp:extent cx="1449070" cy="219456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907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ADED2" w14:textId="40417FD1" w:rsidR="00345158" w:rsidRPr="005C0CBB" w:rsidRDefault="00804D7D">
      <w:pPr>
        <w:rPr>
          <w:b/>
        </w:rPr>
      </w:pPr>
      <w:r>
        <w:rPr>
          <w:rFonts w:hint="eastAsia"/>
          <w:b/>
        </w:rPr>
        <w:t>中文书名：</w:t>
      </w:r>
      <w:r w:rsidR="005C0CBB" w:rsidRPr="005C0CBB">
        <w:rPr>
          <w:rFonts w:hint="eastAsia"/>
          <w:b/>
        </w:rPr>
        <w:t>《没有明天的时代》</w:t>
      </w:r>
    </w:p>
    <w:p w14:paraId="0B3315BA" w14:textId="30064F77" w:rsidR="00345158" w:rsidRDefault="00804D7D">
      <w:pPr>
        <w:rPr>
          <w:b/>
        </w:rPr>
      </w:pPr>
      <w:r>
        <w:rPr>
          <w:rFonts w:hint="eastAsia"/>
          <w:b/>
        </w:rPr>
        <w:t>英文书名：</w:t>
      </w:r>
      <w:r w:rsidR="005C0CBB" w:rsidRPr="005C0CBB">
        <w:rPr>
          <w:b/>
          <w:i/>
          <w:iCs/>
        </w:rPr>
        <w:t>Era of No Tomorrows </w:t>
      </w:r>
    </w:p>
    <w:p w14:paraId="0312F313" w14:textId="69F09F00" w:rsidR="005C0CBB" w:rsidRDefault="00804D7D">
      <w:pPr>
        <w:rPr>
          <w:b/>
        </w:rPr>
      </w:pPr>
      <w:r>
        <w:rPr>
          <w:rFonts w:hint="eastAsia"/>
          <w:b/>
        </w:rPr>
        <w:t>作</w:t>
      </w:r>
      <w:r>
        <w:rPr>
          <w:rFonts w:hint="eastAsia"/>
          <w:b/>
        </w:rPr>
        <w:t xml:space="preserve">    </w:t>
      </w:r>
      <w:r>
        <w:rPr>
          <w:rFonts w:hint="eastAsia"/>
          <w:b/>
        </w:rPr>
        <w:t>者：</w:t>
      </w:r>
      <w:r w:rsidR="005C0CBB" w:rsidRPr="005C0CBB">
        <w:rPr>
          <w:b/>
        </w:rPr>
        <w:t>J</w:t>
      </w:r>
      <w:r w:rsidR="005C0CBB">
        <w:rPr>
          <w:rFonts w:hint="eastAsia"/>
          <w:b/>
        </w:rPr>
        <w:t>oon</w:t>
      </w:r>
      <w:r w:rsidR="005C0CBB" w:rsidRPr="005C0CBB">
        <w:rPr>
          <w:b/>
        </w:rPr>
        <w:t>-S</w:t>
      </w:r>
      <w:r w:rsidR="005C0CBB">
        <w:rPr>
          <w:rFonts w:hint="eastAsia"/>
          <w:b/>
        </w:rPr>
        <w:t>ung</w:t>
      </w:r>
      <w:r w:rsidR="005C0CBB" w:rsidRPr="005C0CBB">
        <w:rPr>
          <w:b/>
        </w:rPr>
        <w:t xml:space="preserve"> H</w:t>
      </w:r>
      <w:r w:rsidR="005C0CBB">
        <w:rPr>
          <w:rFonts w:hint="eastAsia"/>
          <w:b/>
        </w:rPr>
        <w:t>ong</w:t>
      </w:r>
    </w:p>
    <w:p w14:paraId="2E4E1E99" w14:textId="031C5FB0" w:rsidR="00345158" w:rsidRDefault="00804D7D">
      <w:pPr>
        <w:rPr>
          <w:b/>
        </w:rPr>
      </w:pPr>
      <w:r>
        <w:rPr>
          <w:rFonts w:hint="eastAsia"/>
          <w:b/>
        </w:rPr>
        <w:t>出</w:t>
      </w:r>
      <w:r>
        <w:rPr>
          <w:b/>
        </w:rPr>
        <w:t xml:space="preserve"> </w:t>
      </w:r>
      <w:r>
        <w:rPr>
          <w:rFonts w:hint="eastAsia"/>
          <w:b/>
        </w:rPr>
        <w:t>版</w:t>
      </w:r>
      <w:r>
        <w:rPr>
          <w:b/>
        </w:rPr>
        <w:t xml:space="preserve"> </w:t>
      </w:r>
      <w:r>
        <w:rPr>
          <w:rFonts w:hint="eastAsia"/>
          <w:b/>
        </w:rPr>
        <w:t>社：</w:t>
      </w:r>
      <w:proofErr w:type="spellStart"/>
      <w:r w:rsidR="005C0CBB">
        <w:rPr>
          <w:rFonts w:hint="eastAsia"/>
          <w:b/>
          <w:bCs/>
        </w:rPr>
        <w:t>Eunhangnamu</w:t>
      </w:r>
      <w:proofErr w:type="spellEnd"/>
    </w:p>
    <w:p w14:paraId="05F89C57" w14:textId="77777777" w:rsidR="00345158" w:rsidRDefault="00804D7D">
      <w:pPr>
        <w:rPr>
          <w:b/>
        </w:rPr>
      </w:pPr>
      <w:r>
        <w:rPr>
          <w:rFonts w:hint="eastAsia"/>
          <w:b/>
        </w:rPr>
        <w:t>代理公司：</w:t>
      </w:r>
      <w:r>
        <w:rPr>
          <w:rFonts w:hint="eastAsia"/>
          <w:b/>
        </w:rPr>
        <w:t xml:space="preserve">Barbara </w:t>
      </w:r>
      <w:proofErr w:type="spellStart"/>
      <w:r>
        <w:rPr>
          <w:rFonts w:hint="eastAsia"/>
          <w:b/>
        </w:rPr>
        <w:t>Zitwer</w:t>
      </w:r>
      <w:proofErr w:type="spellEnd"/>
      <w:r>
        <w:rPr>
          <w:rFonts w:hint="eastAsia"/>
          <w:b/>
        </w:rPr>
        <w:t>/ANA/</w:t>
      </w:r>
      <w:r w:rsidR="00CD404E">
        <w:rPr>
          <w:b/>
        </w:rPr>
        <w:t>Connie</w:t>
      </w:r>
    </w:p>
    <w:p w14:paraId="2D927765" w14:textId="77777777" w:rsidR="00345158" w:rsidRDefault="00804D7D">
      <w:pPr>
        <w:rPr>
          <w:b/>
        </w:rPr>
      </w:pPr>
      <w:r>
        <w:rPr>
          <w:rFonts w:hint="eastAsia"/>
          <w:b/>
        </w:rPr>
        <w:t>页</w:t>
      </w:r>
      <w:r>
        <w:rPr>
          <w:rFonts w:hint="eastAsia"/>
          <w:b/>
        </w:rPr>
        <w:t xml:space="preserve">    </w:t>
      </w:r>
      <w:r>
        <w:rPr>
          <w:rFonts w:hint="eastAsia"/>
          <w:b/>
        </w:rPr>
        <w:t>数：</w:t>
      </w:r>
      <w:r>
        <w:rPr>
          <w:rFonts w:hint="eastAsia"/>
          <w:b/>
        </w:rPr>
        <w:t>208</w:t>
      </w:r>
      <w:r>
        <w:rPr>
          <w:b/>
        </w:rPr>
        <w:t>页</w:t>
      </w:r>
    </w:p>
    <w:p w14:paraId="66FB2399" w14:textId="4B5EA175" w:rsidR="00345158" w:rsidRDefault="00804D7D">
      <w:pPr>
        <w:rPr>
          <w:b/>
        </w:rPr>
      </w:pPr>
      <w:r>
        <w:rPr>
          <w:rFonts w:hint="eastAsia"/>
          <w:b/>
        </w:rPr>
        <w:t>出版时间：</w:t>
      </w:r>
      <w:r>
        <w:rPr>
          <w:rFonts w:hint="eastAsia"/>
          <w:b/>
        </w:rPr>
        <w:t>2</w:t>
      </w:r>
      <w:r>
        <w:rPr>
          <w:b/>
        </w:rPr>
        <w:t>0</w:t>
      </w:r>
      <w:r w:rsidR="00BF22F6">
        <w:rPr>
          <w:b/>
        </w:rPr>
        <w:t>21</w:t>
      </w:r>
      <w:r>
        <w:rPr>
          <w:b/>
        </w:rPr>
        <w:t>年</w:t>
      </w:r>
    </w:p>
    <w:p w14:paraId="4B91907A" w14:textId="77777777" w:rsidR="00345158" w:rsidRDefault="00804D7D">
      <w:pPr>
        <w:rPr>
          <w:b/>
        </w:rPr>
      </w:pPr>
      <w:r>
        <w:rPr>
          <w:rFonts w:hint="eastAsia"/>
          <w:b/>
        </w:rPr>
        <w:t>代理地区：中国大陆、台湾</w:t>
      </w:r>
    </w:p>
    <w:p w14:paraId="2A6087BE" w14:textId="77777777" w:rsidR="00345158" w:rsidRDefault="00804D7D">
      <w:pPr>
        <w:rPr>
          <w:b/>
        </w:rPr>
      </w:pPr>
      <w:r>
        <w:rPr>
          <w:rFonts w:hint="eastAsia"/>
          <w:b/>
        </w:rPr>
        <w:t>审读资料：韩</w:t>
      </w:r>
      <w:proofErr w:type="gramStart"/>
      <w:r>
        <w:rPr>
          <w:rFonts w:hint="eastAsia"/>
          <w:b/>
        </w:rPr>
        <w:t>文电子稿及</w:t>
      </w:r>
      <w:proofErr w:type="gramEnd"/>
      <w:r>
        <w:rPr>
          <w:rFonts w:hint="eastAsia"/>
          <w:b/>
        </w:rPr>
        <w:t>英文样章</w:t>
      </w:r>
    </w:p>
    <w:p w14:paraId="54443B52" w14:textId="524B33D9" w:rsidR="00345158" w:rsidRDefault="00804D7D">
      <w:pPr>
        <w:rPr>
          <w:b/>
        </w:rPr>
      </w:pPr>
      <w:r>
        <w:rPr>
          <w:rFonts w:hint="eastAsia"/>
          <w:b/>
        </w:rPr>
        <w:t>类</w:t>
      </w:r>
      <w:r>
        <w:rPr>
          <w:rFonts w:hint="eastAsia"/>
          <w:b/>
        </w:rPr>
        <w:t xml:space="preserve">  </w:t>
      </w:r>
      <w:r>
        <w:rPr>
          <w:b/>
        </w:rPr>
        <w:t xml:space="preserve"> </w:t>
      </w:r>
      <w:r>
        <w:rPr>
          <w:rFonts w:hint="eastAsia"/>
          <w:b/>
        </w:rPr>
        <w:t xml:space="preserve"> </w:t>
      </w:r>
      <w:r>
        <w:rPr>
          <w:rFonts w:hint="eastAsia"/>
          <w:b/>
        </w:rPr>
        <w:t>型：</w:t>
      </w:r>
      <w:r w:rsidR="005C0CBB">
        <w:rPr>
          <w:rFonts w:hint="eastAsia"/>
          <w:b/>
        </w:rPr>
        <w:t>文学</w:t>
      </w:r>
    </w:p>
    <w:p w14:paraId="58A49493" w14:textId="77777777" w:rsidR="00345158" w:rsidRDefault="00345158">
      <w:pPr>
        <w:rPr>
          <w:b/>
        </w:rPr>
      </w:pPr>
    </w:p>
    <w:p w14:paraId="3CE4B8CC" w14:textId="77777777" w:rsidR="00345158" w:rsidRDefault="00804D7D">
      <w:pPr>
        <w:rPr>
          <w:b/>
          <w:bCs/>
          <w:szCs w:val="21"/>
        </w:rPr>
      </w:pPr>
      <w:r>
        <w:rPr>
          <w:rFonts w:hint="eastAsia"/>
          <w:b/>
          <w:bCs/>
          <w:szCs w:val="21"/>
        </w:rPr>
        <w:t>内容简介：</w:t>
      </w:r>
    </w:p>
    <w:p w14:paraId="2D924B71" w14:textId="77777777" w:rsidR="00BD681C" w:rsidRDefault="00BD681C"/>
    <w:p w14:paraId="7E0BA580" w14:textId="1FD924CD" w:rsidR="005C0CBB" w:rsidRDefault="005C0CBB" w:rsidP="005C0CBB">
      <w:pPr>
        <w:ind w:firstLineChars="200" w:firstLine="420"/>
      </w:pPr>
      <w:r w:rsidRPr="005C0CBB">
        <w:rPr>
          <w:rFonts w:hint="eastAsia"/>
        </w:rPr>
        <w:t>这是一部黑色幽默的史诗</w:t>
      </w:r>
      <w:r w:rsidRPr="005C0CBB">
        <w:rPr>
          <w:rFonts w:hint="eastAsia"/>
        </w:rPr>
        <w:t>/</w:t>
      </w:r>
      <w:r w:rsidRPr="005C0CBB">
        <w:rPr>
          <w:rFonts w:hint="eastAsia"/>
        </w:rPr>
        <w:t>寓言，带有魔幻现实主义元素，是对权力和现代社会的批判，并融合了各种哲学思想。</w:t>
      </w:r>
    </w:p>
    <w:p w14:paraId="68658557" w14:textId="77777777" w:rsidR="005C0CBB" w:rsidRDefault="005C0CBB" w:rsidP="005C0CBB">
      <w:pPr>
        <w:ind w:firstLineChars="200" w:firstLine="420"/>
        <w:rPr>
          <w:rFonts w:hint="eastAsia"/>
        </w:rPr>
      </w:pPr>
    </w:p>
    <w:p w14:paraId="185C6976" w14:textId="08B67AA7" w:rsidR="0009573E" w:rsidRDefault="0009573E" w:rsidP="0009573E">
      <w:pPr>
        <w:ind w:firstLineChars="200" w:firstLine="420"/>
      </w:pPr>
      <w:r>
        <w:rPr>
          <w:rFonts w:hint="eastAsia"/>
        </w:rPr>
        <w:t>《没有明天的时代》是对大洪水的一个充满黑暗色彩、充满幻想的重新诠释。《没有明天的时代》让人联想到濒临崩溃的罗马帝国。在一个像尼</w:t>
      </w:r>
      <w:proofErr w:type="gramStart"/>
      <w:r>
        <w:rPr>
          <w:rFonts w:hint="eastAsia"/>
        </w:rPr>
        <w:t>禄一样</w:t>
      </w:r>
      <w:proofErr w:type="gramEnd"/>
      <w:r>
        <w:rPr>
          <w:rFonts w:hint="eastAsia"/>
        </w:rPr>
        <w:t>疯狂的女王的统治下，这个国家被分成了自私的统治阶级和下层阶级。下层阶级在他们城市的贫困地区遭受着管道和城市灌溉系统的缺乏，以及其他一些事情。主人公在小说中被称为“蝙蝠男孩”或“</w:t>
      </w:r>
      <w:r>
        <w:rPr>
          <w:rFonts w:hint="eastAsia"/>
        </w:rPr>
        <w:t>42</w:t>
      </w:r>
      <w:r>
        <w:rPr>
          <w:rFonts w:hint="eastAsia"/>
        </w:rPr>
        <w:t>号”，他的父母出身低下，很难怀上孩子，直到母亲炖了一只蝙蝠，吃了它，这只蝙蝠是她为治疗关节炎而从一个专门研究奇怪事物和标本的妖精药剂师那里买来的。蝙蝠男孩的悲剧始于女王索恩不知情的命令，要求修改大坝的蓝图，迫使总工程师忽视基本的安全措施，并导致大坝在洪水来临时崩塌</w:t>
      </w:r>
      <w:r>
        <w:rPr>
          <w:rFonts w:hint="eastAsia"/>
        </w:rPr>
        <w:t>；</w:t>
      </w:r>
      <w:r>
        <w:rPr>
          <w:rFonts w:hint="eastAsia"/>
        </w:rPr>
        <w:t>在这个过程中，蝙蝠男孩的父亲死于山体滑坡，而他的母亲，尽管她被从废墟下拉出来，在生下他后死亡。结果，蝙蝠男孩最终在他的国家功能失调的孤儿院系统，并在一个牧师的手中，这个牧师经营一家孤儿院来满足他的虐待欲。但是很快，蝙蝠男孩，这个看似自闭并且对所有的听觉刺激都非常敏感的人，发现他拥有一种真正非凡的能力</w:t>
      </w:r>
      <w:r>
        <w:rPr>
          <w:rFonts w:hint="eastAsia"/>
        </w:rPr>
        <w:t>：</w:t>
      </w:r>
      <w:r>
        <w:rPr>
          <w:rFonts w:hint="eastAsia"/>
        </w:rPr>
        <w:t>他完美的记忆力，或者更确切地说，他能够完美地吸收他所读到的内容。</w:t>
      </w:r>
    </w:p>
    <w:p w14:paraId="1F58A6A8" w14:textId="77777777" w:rsidR="0009573E" w:rsidRDefault="0009573E" w:rsidP="0009573E">
      <w:pPr>
        <w:ind w:firstLineChars="200" w:firstLine="420"/>
        <w:rPr>
          <w:rFonts w:hint="eastAsia"/>
        </w:rPr>
      </w:pPr>
    </w:p>
    <w:p w14:paraId="2C469A73" w14:textId="2E33292A" w:rsidR="0009573E" w:rsidRDefault="0009573E" w:rsidP="0009573E">
      <w:pPr>
        <w:ind w:firstLineChars="200" w:firstLine="420"/>
      </w:pPr>
      <w:r>
        <w:rPr>
          <w:rFonts w:hint="eastAsia"/>
        </w:rPr>
        <w:t>同时，索恩女王在发现她唯一的儿子残疾和不能说话后，正在寻找一个替代继承人。幸运的是，她的一个随从偶然遇到了蝙蝠男孩，他长得和王子一模一样。所以蝙蝠男孩被秘密地带到宫殿里长大，偶尔会像一个正常的王子</w:t>
      </w:r>
      <w:r>
        <w:rPr>
          <w:rFonts w:hint="eastAsia"/>
        </w:rPr>
        <w:t>(</w:t>
      </w:r>
      <w:r>
        <w:rPr>
          <w:rFonts w:hint="eastAsia"/>
        </w:rPr>
        <w:t>尽管是假的</w:t>
      </w:r>
      <w:r>
        <w:rPr>
          <w:rFonts w:hint="eastAsia"/>
        </w:rPr>
        <w:t>)</w:t>
      </w:r>
      <w:r>
        <w:rPr>
          <w:rFonts w:hint="eastAsia"/>
        </w:rPr>
        <w:t>那样示众。《没有明天的时代》也详细讲述了索恩女王无情统治的背景故事——她父亲的疯狂和性别</w:t>
      </w:r>
      <w:proofErr w:type="gramStart"/>
      <w:r>
        <w:rPr>
          <w:rFonts w:hint="eastAsia"/>
        </w:rPr>
        <w:t>歧视让</w:t>
      </w:r>
      <w:proofErr w:type="gramEnd"/>
      <w:r>
        <w:rPr>
          <w:rFonts w:hint="eastAsia"/>
        </w:rPr>
        <w:t>他无法接受他不可能生下一个男性继承人，却最终拥有两个公主的事实。这位精神不稳定的国王痴迷于不存在的儿子，他甚至命令她的女儿做乳房切除手术。其中一个悲惨的公主自杀了</w:t>
      </w:r>
      <w:r>
        <w:rPr>
          <w:rFonts w:hint="eastAsia"/>
        </w:rPr>
        <w:t>；</w:t>
      </w:r>
      <w:r>
        <w:rPr>
          <w:rFonts w:hint="eastAsia"/>
        </w:rPr>
        <w:t>另一个，索恩女王，即将追随同样的命运，但她遇到了一个魔鬼</w:t>
      </w:r>
      <w:r>
        <w:rPr>
          <w:rFonts w:hint="eastAsia"/>
        </w:rPr>
        <w:t>/</w:t>
      </w:r>
      <w:r>
        <w:rPr>
          <w:rFonts w:hint="eastAsia"/>
        </w:rPr>
        <w:t>石像鬼，并决心追求王位。从那一刻起，她走上了通</w:t>
      </w:r>
      <w:r>
        <w:rPr>
          <w:rFonts w:hint="eastAsia"/>
        </w:rPr>
        <w:lastRenderedPageBreak/>
        <w:t>往王位的血腥之路，杀死了自己的父亲，对渴望权力的贵族装聋作哑，然后无情地处决了所有政敌。一旦她成为人人都害怕的君主，她选择了一个没有政治权力的书呆子教授作为她的配偶来生育继承人。这种扭曲的命运让荆棘女王和蝙蝠男孩走到了一起，他们似乎维持着一种严格必要但本质上令人满意的关系</w:t>
      </w:r>
      <w:r>
        <w:rPr>
          <w:rFonts w:hint="eastAsia"/>
        </w:rPr>
        <w:t>；</w:t>
      </w:r>
      <w:r>
        <w:rPr>
          <w:rFonts w:hint="eastAsia"/>
        </w:rPr>
        <w:t>还有蝙蝠男孩，因为他要逃离孤儿院，从爱读书的养父和藏书丰富的图书馆中找到慰藉。</w:t>
      </w:r>
    </w:p>
    <w:p w14:paraId="56339D98" w14:textId="77777777" w:rsidR="0009573E" w:rsidRDefault="0009573E" w:rsidP="0009573E">
      <w:pPr>
        <w:ind w:firstLineChars="200" w:firstLine="420"/>
        <w:rPr>
          <w:rFonts w:hint="eastAsia"/>
        </w:rPr>
      </w:pPr>
    </w:p>
    <w:p w14:paraId="2BA00BAA" w14:textId="7BBEFF3B" w:rsidR="0009573E" w:rsidRDefault="0009573E" w:rsidP="0009573E">
      <w:pPr>
        <w:ind w:firstLineChars="200" w:firstLine="420"/>
      </w:pPr>
      <w:r>
        <w:rPr>
          <w:rFonts w:hint="eastAsia"/>
        </w:rPr>
        <w:t>与此同时，这个国家陷入了进一步的混乱。疾病、不卫生的生活条件和阶级划分继续给下层阶级带来各种各样的损失。种族主义盛行，小妖精到处受到歧视</w:t>
      </w:r>
      <w:r>
        <w:rPr>
          <w:rFonts w:hint="eastAsia"/>
        </w:rPr>
        <w:t>(</w:t>
      </w:r>
      <w:r>
        <w:rPr>
          <w:rFonts w:hint="eastAsia"/>
        </w:rPr>
        <w:t>让人想起仇外心理</w:t>
      </w:r>
      <w:r>
        <w:rPr>
          <w:rFonts w:hint="eastAsia"/>
        </w:rPr>
        <w:t>)</w:t>
      </w:r>
      <w:r>
        <w:rPr>
          <w:rFonts w:hint="eastAsia"/>
        </w:rPr>
        <w:t>。尽管暴力骚乱仍在持续，但整个警察部队都专注于在较富裕的街区巡逻。一直以腐败政府为目标的无政府主义者发现，他们在模仿他们想要反抗的结构和制度，并努力保持否认。索恩女王也发现自己在财政上进退两难。为了分散愤怒的民众的注意力，她选择站在无政府主义者一边，而不是支持福利项目。作为换取皇室秘密资助的交换条件，这位无政府主义领导人同意实施精心设计的恐怖主义行动，为日益加剧的公众动乱提供一个发泄渠道。</w:t>
      </w:r>
    </w:p>
    <w:p w14:paraId="69526581" w14:textId="77777777" w:rsidR="0009573E" w:rsidRDefault="0009573E" w:rsidP="0009573E">
      <w:pPr>
        <w:ind w:firstLineChars="200" w:firstLine="420"/>
        <w:rPr>
          <w:rFonts w:hint="eastAsia"/>
        </w:rPr>
      </w:pPr>
    </w:p>
    <w:p w14:paraId="2E0B907D" w14:textId="051240A3" w:rsidR="005C0CBB" w:rsidRDefault="0009573E" w:rsidP="0009573E">
      <w:pPr>
        <w:ind w:firstLineChars="200" w:firstLine="420"/>
      </w:pPr>
      <w:r>
        <w:rPr>
          <w:rFonts w:hint="eastAsia"/>
        </w:rPr>
        <w:t>在一个决定性的夜晚，当妖精们最终爆炸并与人类相撞时，一切都达到了一个临界点。在随后的爆炸和屠杀中，残疾的王子也被摇到一个完全正常的，非常雄辩的自我。外面的世界一片火海，王子杀死了囚禁他一生的荆棘女王，然后在目瞪口呆的蝙蝠男孩面前自杀，宣布</w:t>
      </w:r>
      <w:r>
        <w:rPr>
          <w:rFonts w:hint="eastAsia"/>
        </w:rPr>
        <w:t>了</w:t>
      </w:r>
      <w:r>
        <w:rPr>
          <w:rFonts w:hint="eastAsia"/>
        </w:rPr>
        <w:t>他</w:t>
      </w:r>
      <w:r>
        <w:rPr>
          <w:rFonts w:hint="eastAsia"/>
        </w:rPr>
        <w:t>的</w:t>
      </w:r>
      <w:r>
        <w:rPr>
          <w:rFonts w:hint="eastAsia"/>
        </w:rPr>
        <w:t>“自由”。</w:t>
      </w:r>
    </w:p>
    <w:p w14:paraId="2130688F" w14:textId="77777777" w:rsidR="0009573E" w:rsidRPr="0009573E" w:rsidRDefault="0009573E" w:rsidP="0009573E">
      <w:pPr>
        <w:ind w:firstLineChars="200" w:firstLine="420"/>
        <w:rPr>
          <w:rFonts w:hint="eastAsia"/>
        </w:rPr>
      </w:pPr>
    </w:p>
    <w:p w14:paraId="463F97DA" w14:textId="2C974DDF" w:rsidR="005C0CBB" w:rsidRDefault="005C0CBB" w:rsidP="005C0CBB">
      <w:pPr>
        <w:ind w:firstLineChars="200" w:firstLine="420"/>
        <w:rPr>
          <w:rFonts w:hint="eastAsia"/>
        </w:rPr>
      </w:pPr>
      <w:bookmarkStart w:id="0" w:name="_Hlk94199697"/>
      <w:r w:rsidRPr="005C0CBB">
        <w:rPr>
          <w:rFonts w:hint="eastAsia"/>
        </w:rPr>
        <w:t>《没有明天的时代》</w:t>
      </w:r>
      <w:bookmarkEnd w:id="0"/>
      <w:r w:rsidRPr="005C0CBB">
        <w:rPr>
          <w:rFonts w:hint="eastAsia"/>
        </w:rPr>
        <w:t>是对许多经典文学作品的复杂致敬，从《浮士德》到希腊神话，还有许许多多其他作品。</w:t>
      </w:r>
      <w:r w:rsidR="00A95B6D" w:rsidRPr="00A95B6D">
        <w:rPr>
          <w:rFonts w:hint="eastAsia"/>
        </w:rPr>
        <w:t>它的世界从不同的角度进行了探索，叙述放大了蝙蝠居住的书店老板、吃蝙蝠的蝙蝠男孩的父母、为腐败制度做出贡献的虐待狂牧师、卖蝙蝠的妖精药剂师。</w:t>
      </w:r>
      <w:r w:rsidR="00A95B6D" w:rsidRPr="00A95B6D">
        <w:rPr>
          <w:rFonts w:hint="eastAsia"/>
        </w:rPr>
        <w:t xml:space="preserve"> </w:t>
      </w:r>
      <w:r w:rsidR="00A95B6D" w:rsidRPr="00A95B6D">
        <w:rPr>
          <w:rFonts w:hint="eastAsia"/>
        </w:rPr>
        <w:t>既是受害者又是系统剥削者的荆棘王后</w:t>
      </w:r>
      <w:r w:rsidR="00030B8F">
        <w:rPr>
          <w:rFonts w:hint="eastAsia"/>
        </w:rPr>
        <w:t>，</w:t>
      </w:r>
      <w:r w:rsidR="00A95B6D" w:rsidRPr="00A95B6D">
        <w:rPr>
          <w:rFonts w:hint="eastAsia"/>
        </w:rPr>
        <w:t>追随她的父亲虐待她的孩子蝙蝠男孩和许多其他人，从而导致其社会的许多问题依次浮出水面。</w:t>
      </w:r>
      <w:r w:rsidR="00A95B6D" w:rsidRPr="00A95B6D">
        <w:rPr>
          <w:rFonts w:hint="eastAsia"/>
        </w:rPr>
        <w:t xml:space="preserve"> </w:t>
      </w:r>
      <w:r w:rsidR="00A95B6D" w:rsidRPr="00A95B6D">
        <w:rPr>
          <w:rFonts w:hint="eastAsia"/>
        </w:rPr>
        <w:t>这些不同的叙事线索点击到位，并变成具有惊天动地的蝴蝶效应的相关事件序列。</w:t>
      </w:r>
      <w:r w:rsidRPr="005C0CBB">
        <w:rPr>
          <w:rFonts w:hint="eastAsia"/>
        </w:rPr>
        <w:t>“业</w:t>
      </w:r>
      <w:r w:rsidR="00A95B6D">
        <w:rPr>
          <w:rFonts w:hint="eastAsia"/>
        </w:rPr>
        <w:t>力</w:t>
      </w:r>
      <w:r w:rsidRPr="005C0CBB">
        <w:rPr>
          <w:rFonts w:hint="eastAsia"/>
        </w:rPr>
        <w:t>”这个词在书中回响着，随着情节的发展，每个人物之间的关系也越来越密切。</w:t>
      </w:r>
    </w:p>
    <w:p w14:paraId="24C3BA8F" w14:textId="77777777" w:rsidR="005C0CBB" w:rsidRDefault="005C0CBB">
      <w:pPr>
        <w:rPr>
          <w:rFonts w:hint="eastAsia"/>
          <w:b/>
          <w:bCs/>
          <w:szCs w:val="21"/>
        </w:rPr>
      </w:pPr>
    </w:p>
    <w:p w14:paraId="1233AC18" w14:textId="77777777" w:rsidR="00683FF1" w:rsidRDefault="00683FF1">
      <w:pPr>
        <w:rPr>
          <w:b/>
          <w:bCs/>
          <w:szCs w:val="21"/>
        </w:rPr>
      </w:pPr>
      <w:r>
        <w:rPr>
          <w:b/>
          <w:bCs/>
          <w:szCs w:val="21"/>
        </w:rPr>
        <w:t>作者介绍</w:t>
      </w:r>
      <w:r>
        <w:rPr>
          <w:rFonts w:hint="eastAsia"/>
          <w:b/>
          <w:bCs/>
          <w:szCs w:val="21"/>
        </w:rPr>
        <w:t>：</w:t>
      </w:r>
    </w:p>
    <w:p w14:paraId="635DC293" w14:textId="77777777" w:rsidR="00683FF1" w:rsidRDefault="00683FF1">
      <w:pPr>
        <w:rPr>
          <w:b/>
          <w:bCs/>
          <w:szCs w:val="21"/>
        </w:rPr>
      </w:pPr>
    </w:p>
    <w:p w14:paraId="6D43B55E" w14:textId="3118F678" w:rsidR="00683FF1" w:rsidRDefault="000C3B24" w:rsidP="000C3B24">
      <w:pPr>
        <w:ind w:firstLineChars="200" w:firstLine="420"/>
        <w:rPr>
          <w:bCs/>
          <w:szCs w:val="21"/>
        </w:rPr>
      </w:pPr>
      <w:r w:rsidRPr="000C3B24">
        <w:rPr>
          <w:rFonts w:hint="eastAsia"/>
          <w:bCs/>
          <w:szCs w:val="21"/>
        </w:rPr>
        <w:t>年轻的作家</w:t>
      </w:r>
      <w:r w:rsidRPr="000C3B24">
        <w:rPr>
          <w:rFonts w:hint="eastAsia"/>
          <w:b/>
          <w:szCs w:val="21"/>
        </w:rPr>
        <w:t>洪俊声</w:t>
      </w:r>
      <w:r w:rsidRPr="000C3B24">
        <w:rPr>
          <w:rFonts w:hint="eastAsia"/>
          <w:b/>
          <w:szCs w:val="21"/>
        </w:rPr>
        <w:t>（</w:t>
      </w:r>
      <w:r w:rsidRPr="000C3B24">
        <w:rPr>
          <w:b/>
          <w:szCs w:val="21"/>
        </w:rPr>
        <w:t>Hong June Soung</w:t>
      </w:r>
      <w:r w:rsidRPr="000C3B24">
        <w:rPr>
          <w:rFonts w:hint="eastAsia"/>
          <w:b/>
          <w:szCs w:val="21"/>
        </w:rPr>
        <w:t>）</w:t>
      </w:r>
      <w:r w:rsidRPr="000C3B24">
        <w:rPr>
          <w:rFonts w:hint="eastAsia"/>
          <w:bCs/>
          <w:szCs w:val="21"/>
        </w:rPr>
        <w:t>正在攻读哲学博士学位，可以看出他</w:t>
      </w:r>
      <w:r>
        <w:rPr>
          <w:rFonts w:hint="eastAsia"/>
          <w:bCs/>
          <w:szCs w:val="21"/>
        </w:rPr>
        <w:t>的天资不凡</w:t>
      </w:r>
      <w:r w:rsidRPr="000C3B24">
        <w:rPr>
          <w:rFonts w:hint="eastAsia"/>
          <w:bCs/>
          <w:szCs w:val="21"/>
        </w:rPr>
        <w:t>。这本书在韩国销量超过</w:t>
      </w:r>
      <w:r w:rsidRPr="000C3B24">
        <w:rPr>
          <w:rFonts w:hint="eastAsia"/>
          <w:bCs/>
          <w:szCs w:val="21"/>
        </w:rPr>
        <w:t>10</w:t>
      </w:r>
      <w:r w:rsidRPr="000C3B24">
        <w:rPr>
          <w:rFonts w:hint="eastAsia"/>
          <w:bCs/>
          <w:szCs w:val="21"/>
        </w:rPr>
        <w:t>万册，迅速成为畅销书，并获得了各种奖项和好评。获奖和畅销翻译金池英，这次超越了自己</w:t>
      </w:r>
      <w:r>
        <w:rPr>
          <w:rFonts w:hint="eastAsia"/>
          <w:bCs/>
          <w:szCs w:val="21"/>
        </w:rPr>
        <w:t>！</w:t>
      </w:r>
      <w:r w:rsidRPr="000C3B24">
        <w:rPr>
          <w:rFonts w:hint="eastAsia"/>
          <w:bCs/>
          <w:szCs w:val="21"/>
        </w:rPr>
        <w:t>她的翻译简直令人惊叹。金志英</w:t>
      </w:r>
      <w:r w:rsidR="00B00B17">
        <w:rPr>
          <w:rFonts w:hint="eastAsia"/>
          <w:bCs/>
          <w:szCs w:val="21"/>
        </w:rPr>
        <w:t>还</w:t>
      </w:r>
      <w:r w:rsidRPr="000C3B24">
        <w:rPr>
          <w:rFonts w:hint="eastAsia"/>
          <w:bCs/>
          <w:szCs w:val="21"/>
        </w:rPr>
        <w:t>因这本书获得了</w:t>
      </w:r>
      <w:r w:rsidRPr="000C3B24">
        <w:rPr>
          <w:rFonts w:hint="eastAsia"/>
          <w:bCs/>
          <w:szCs w:val="21"/>
        </w:rPr>
        <w:t>KPIPA</w:t>
      </w:r>
      <w:r w:rsidRPr="000C3B24">
        <w:rPr>
          <w:rFonts w:hint="eastAsia"/>
          <w:bCs/>
          <w:szCs w:val="21"/>
        </w:rPr>
        <w:t>翻译奖</w:t>
      </w:r>
      <w:r w:rsidR="00B00B17">
        <w:rPr>
          <w:rFonts w:hint="eastAsia"/>
          <w:bCs/>
          <w:szCs w:val="21"/>
        </w:rPr>
        <w:t>。</w:t>
      </w:r>
      <w:r w:rsidR="00B00B17" w:rsidRPr="0049795E">
        <w:rPr>
          <w:bCs/>
          <w:noProof/>
          <w:szCs w:val="21"/>
        </w:rPr>
        <w:t xml:space="preserve"> </w:t>
      </w:r>
      <w:r w:rsidR="0049795E" w:rsidRPr="0049795E">
        <w:rPr>
          <w:bCs/>
          <w:noProof/>
          <w:szCs w:val="21"/>
        </w:rPr>
        <w:drawing>
          <wp:anchor distT="0" distB="0" distL="114300" distR="114300" simplePos="0" relativeHeight="251663360" behindDoc="0" locked="0" layoutInCell="1" allowOverlap="1" wp14:anchorId="26812D17" wp14:editId="5BA70587">
            <wp:simplePos x="0" y="0"/>
            <wp:positionH relativeFrom="margin">
              <wp:align>left</wp:align>
            </wp:positionH>
            <wp:positionV relativeFrom="paragraph">
              <wp:posOffset>15875</wp:posOffset>
            </wp:positionV>
            <wp:extent cx="1074420" cy="134112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4420"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1C4D8" w14:textId="77777777" w:rsidR="00683FF1" w:rsidRDefault="00683FF1">
      <w:pPr>
        <w:rPr>
          <w:bCs/>
          <w:szCs w:val="21"/>
        </w:rPr>
      </w:pPr>
    </w:p>
    <w:p w14:paraId="4839694F" w14:textId="25B41EAE" w:rsidR="00683FF1" w:rsidRDefault="00683FF1">
      <w:pPr>
        <w:rPr>
          <w:b/>
          <w:bCs/>
          <w:szCs w:val="21"/>
        </w:rPr>
      </w:pPr>
    </w:p>
    <w:p w14:paraId="0A09BED3" w14:textId="77777777" w:rsidR="00B00B17" w:rsidRPr="00683FF1" w:rsidRDefault="00B00B17">
      <w:pPr>
        <w:rPr>
          <w:rFonts w:hint="eastAsia"/>
          <w:b/>
          <w:bCs/>
          <w:szCs w:val="21"/>
        </w:rPr>
      </w:pPr>
    </w:p>
    <w:p w14:paraId="72F1DE01" w14:textId="77777777" w:rsidR="00683FF1" w:rsidRDefault="00683FF1">
      <w:pPr>
        <w:rPr>
          <w:b/>
          <w:bCs/>
          <w:szCs w:val="21"/>
        </w:rPr>
      </w:pPr>
    </w:p>
    <w:p w14:paraId="43DEC11A" w14:textId="77777777" w:rsidR="004A2EA6" w:rsidRPr="00E12C09" w:rsidRDefault="004A2EA6" w:rsidP="004A2EA6">
      <w:pPr>
        <w:shd w:val="clear" w:color="auto" w:fill="FFFFFF"/>
        <w:tabs>
          <w:tab w:val="left" w:pos="1736"/>
        </w:tabs>
        <w:rPr>
          <w:color w:val="000000"/>
        </w:rPr>
      </w:pPr>
      <w:r w:rsidRPr="00E12C09">
        <w:rPr>
          <w:b/>
          <w:bCs/>
          <w:color w:val="000000"/>
        </w:rPr>
        <w:t>谢谢您的阅读！</w:t>
      </w:r>
    </w:p>
    <w:p w14:paraId="53A2DC49" w14:textId="77777777" w:rsidR="004A2EA6" w:rsidRPr="00E12C09" w:rsidRDefault="004A2EA6" w:rsidP="004A2EA6">
      <w:pPr>
        <w:widowControl/>
        <w:shd w:val="clear" w:color="auto" w:fill="FFFFFF"/>
        <w:spacing w:line="300" w:lineRule="atLeast"/>
        <w:jc w:val="left"/>
        <w:rPr>
          <w:b/>
          <w:color w:val="000000"/>
          <w:kern w:val="0"/>
          <w:sz w:val="20"/>
          <w:szCs w:val="20"/>
        </w:rPr>
      </w:pPr>
      <w:r w:rsidRPr="00E12C09">
        <w:rPr>
          <w:b/>
          <w:bCs/>
          <w:color w:val="000000"/>
        </w:rPr>
        <w:t>请将回馈信息发至：</w:t>
      </w:r>
      <w:proofErr w:type="gramStart"/>
      <w:r w:rsidRPr="00E12C09">
        <w:rPr>
          <w:b/>
          <w:color w:val="000000"/>
          <w:kern w:val="0"/>
          <w:szCs w:val="21"/>
        </w:rPr>
        <w:t>萧涵糠</w:t>
      </w:r>
      <w:proofErr w:type="gramEnd"/>
      <w:r w:rsidRPr="00E12C09">
        <w:rPr>
          <w:b/>
          <w:color w:val="000000"/>
          <w:kern w:val="0"/>
          <w:szCs w:val="21"/>
        </w:rPr>
        <w:t>(Connie Xiao)</w:t>
      </w:r>
    </w:p>
    <w:p w14:paraId="29E9AE31" w14:textId="77777777" w:rsidR="004A2EA6" w:rsidRPr="00E12C09" w:rsidRDefault="004A2EA6" w:rsidP="004A2EA6">
      <w:pPr>
        <w:widowControl/>
        <w:shd w:val="clear" w:color="auto" w:fill="FFFFFF"/>
        <w:spacing w:line="315" w:lineRule="atLeast"/>
        <w:rPr>
          <w:color w:val="000000"/>
          <w:kern w:val="0"/>
          <w:szCs w:val="21"/>
        </w:rPr>
      </w:pPr>
      <w:r w:rsidRPr="00E12C09">
        <w:rPr>
          <w:color w:val="000000"/>
          <w:kern w:val="0"/>
          <w:szCs w:val="21"/>
        </w:rPr>
        <w:t>安德鲁﹒纳伯格联合国际有限公司北京代表处</w:t>
      </w:r>
    </w:p>
    <w:p w14:paraId="04CC6732" w14:textId="77777777" w:rsidR="004A2EA6" w:rsidRPr="00E12C09" w:rsidRDefault="004A2EA6" w:rsidP="004A2EA6">
      <w:pPr>
        <w:widowControl/>
        <w:shd w:val="clear" w:color="auto" w:fill="FFFFFF"/>
        <w:spacing w:line="315" w:lineRule="atLeast"/>
        <w:rPr>
          <w:color w:val="000000"/>
          <w:kern w:val="0"/>
          <w:szCs w:val="21"/>
        </w:rPr>
      </w:pPr>
      <w:r w:rsidRPr="00E12C09">
        <w:rPr>
          <w:color w:val="000000"/>
          <w:kern w:val="0"/>
          <w:szCs w:val="21"/>
        </w:rPr>
        <w:lastRenderedPageBreak/>
        <w:t>北京市海淀区中关村大街甲</w:t>
      </w:r>
      <w:r w:rsidRPr="00E12C09">
        <w:rPr>
          <w:color w:val="000000"/>
          <w:kern w:val="0"/>
          <w:szCs w:val="21"/>
        </w:rPr>
        <w:t>59</w:t>
      </w:r>
      <w:r w:rsidRPr="00E12C09">
        <w:rPr>
          <w:color w:val="000000"/>
          <w:kern w:val="0"/>
          <w:szCs w:val="21"/>
        </w:rPr>
        <w:t>号中国人民大学文化大厦</w:t>
      </w:r>
      <w:r w:rsidRPr="00E12C09">
        <w:rPr>
          <w:color w:val="000000"/>
          <w:kern w:val="0"/>
          <w:szCs w:val="21"/>
        </w:rPr>
        <w:t>1705</w:t>
      </w:r>
      <w:r w:rsidRPr="00E12C09">
        <w:rPr>
          <w:color w:val="000000"/>
          <w:kern w:val="0"/>
          <w:szCs w:val="21"/>
        </w:rPr>
        <w:t>室</w:t>
      </w:r>
      <w:r w:rsidRPr="00E12C09">
        <w:rPr>
          <w:color w:val="000000"/>
          <w:kern w:val="0"/>
          <w:szCs w:val="21"/>
        </w:rPr>
        <w:t>, </w:t>
      </w:r>
      <w:r w:rsidRPr="00E12C09">
        <w:rPr>
          <w:color w:val="000000"/>
          <w:kern w:val="0"/>
          <w:szCs w:val="21"/>
        </w:rPr>
        <w:t>邮编：</w:t>
      </w:r>
      <w:r w:rsidRPr="00E12C09">
        <w:rPr>
          <w:color w:val="000000"/>
          <w:kern w:val="0"/>
          <w:szCs w:val="21"/>
        </w:rPr>
        <w:t>100872</w:t>
      </w:r>
    </w:p>
    <w:p w14:paraId="309F9107" w14:textId="77777777" w:rsidR="004A2EA6" w:rsidRPr="00E12C09" w:rsidRDefault="004A2EA6" w:rsidP="004A2EA6">
      <w:pPr>
        <w:widowControl/>
        <w:shd w:val="clear" w:color="auto" w:fill="FFFFFF"/>
        <w:spacing w:line="315" w:lineRule="atLeast"/>
        <w:rPr>
          <w:color w:val="000000"/>
          <w:kern w:val="0"/>
          <w:szCs w:val="21"/>
        </w:rPr>
      </w:pPr>
      <w:r w:rsidRPr="00E12C09">
        <w:rPr>
          <w:color w:val="000000"/>
          <w:kern w:val="0"/>
          <w:szCs w:val="21"/>
        </w:rPr>
        <w:t>电话：</w:t>
      </w:r>
      <w:r w:rsidRPr="00E12C09">
        <w:rPr>
          <w:color w:val="000000"/>
          <w:kern w:val="0"/>
          <w:szCs w:val="21"/>
        </w:rPr>
        <w:t>010-82449325</w:t>
      </w:r>
    </w:p>
    <w:p w14:paraId="748B854B" w14:textId="77777777" w:rsidR="004A2EA6" w:rsidRPr="00E12C09" w:rsidRDefault="004A2EA6" w:rsidP="004A2EA6">
      <w:pPr>
        <w:widowControl/>
        <w:shd w:val="clear" w:color="auto" w:fill="FFFFFF"/>
        <w:spacing w:line="315" w:lineRule="atLeast"/>
        <w:rPr>
          <w:color w:val="000000"/>
          <w:kern w:val="0"/>
          <w:szCs w:val="21"/>
        </w:rPr>
      </w:pPr>
      <w:r w:rsidRPr="00E12C09">
        <w:rPr>
          <w:color w:val="000000"/>
          <w:kern w:val="0"/>
          <w:szCs w:val="21"/>
        </w:rPr>
        <w:t>传真：</w:t>
      </w:r>
      <w:r w:rsidRPr="00E12C09">
        <w:rPr>
          <w:color w:val="000000"/>
          <w:kern w:val="0"/>
          <w:szCs w:val="21"/>
        </w:rPr>
        <w:t>010-82504200</w:t>
      </w:r>
    </w:p>
    <w:p w14:paraId="27858097" w14:textId="77777777" w:rsidR="004A2EA6" w:rsidRPr="00E12C09" w:rsidRDefault="004A2EA6" w:rsidP="004A2EA6">
      <w:pPr>
        <w:widowControl/>
        <w:shd w:val="clear" w:color="auto" w:fill="FFFFFF"/>
        <w:spacing w:line="315" w:lineRule="atLeast"/>
        <w:rPr>
          <w:color w:val="000000"/>
          <w:kern w:val="0"/>
          <w:szCs w:val="21"/>
        </w:rPr>
      </w:pPr>
      <w:r w:rsidRPr="00E12C09">
        <w:rPr>
          <w:color w:val="000000"/>
          <w:kern w:val="0"/>
          <w:szCs w:val="21"/>
        </w:rPr>
        <w:t>Email: </w:t>
      </w:r>
      <w:r w:rsidRPr="00E12C09">
        <w:rPr>
          <w:color w:val="000000"/>
          <w:kern w:val="0"/>
          <w:szCs w:val="21"/>
          <w:u w:val="single"/>
        </w:rPr>
        <w:t>Connie@nurnberg.com.cn</w:t>
      </w:r>
    </w:p>
    <w:p w14:paraId="47A2DB86" w14:textId="77777777" w:rsidR="004A2EA6" w:rsidRPr="00E12C09" w:rsidRDefault="004A2EA6" w:rsidP="004A2EA6">
      <w:pPr>
        <w:widowControl/>
        <w:shd w:val="clear" w:color="auto" w:fill="FFFFFF"/>
        <w:spacing w:line="315" w:lineRule="atLeast"/>
        <w:rPr>
          <w:color w:val="000000"/>
          <w:kern w:val="0"/>
          <w:szCs w:val="21"/>
        </w:rPr>
      </w:pPr>
      <w:r w:rsidRPr="00E12C09">
        <w:rPr>
          <w:color w:val="000000"/>
          <w:kern w:val="0"/>
          <w:szCs w:val="21"/>
        </w:rPr>
        <w:t>网址：</w:t>
      </w:r>
      <w:r w:rsidRPr="00E12C09">
        <w:rPr>
          <w:color w:val="000000"/>
          <w:kern w:val="0"/>
          <w:szCs w:val="21"/>
        </w:rPr>
        <w:t>www.nurnberg.com.cn</w:t>
      </w:r>
    </w:p>
    <w:p w14:paraId="4DCC8623" w14:textId="77777777" w:rsidR="004A2EA6" w:rsidRPr="00E12C09" w:rsidRDefault="004A2EA6" w:rsidP="004A2EA6">
      <w:pPr>
        <w:widowControl/>
        <w:shd w:val="clear" w:color="auto" w:fill="FFFFFF"/>
        <w:spacing w:line="315" w:lineRule="atLeast"/>
        <w:rPr>
          <w:color w:val="000000"/>
          <w:kern w:val="0"/>
          <w:szCs w:val="21"/>
        </w:rPr>
      </w:pPr>
      <w:r w:rsidRPr="00E12C09">
        <w:rPr>
          <w:color w:val="000000"/>
          <w:kern w:val="0"/>
          <w:szCs w:val="21"/>
        </w:rPr>
        <w:t>微博：</w:t>
      </w:r>
      <w:hyperlink r:id="rId9" w:history="1">
        <w:r w:rsidRPr="00E12C09">
          <w:rPr>
            <w:color w:val="0000FF"/>
            <w:kern w:val="0"/>
            <w:szCs w:val="21"/>
            <w:u w:val="single"/>
          </w:rPr>
          <w:t>http://weibo.com/nurnberg</w:t>
        </w:r>
      </w:hyperlink>
    </w:p>
    <w:p w14:paraId="3A42BA1E" w14:textId="77777777" w:rsidR="004A2EA6" w:rsidRPr="00E12C09" w:rsidRDefault="004A2EA6" w:rsidP="004A2EA6">
      <w:pPr>
        <w:widowControl/>
        <w:shd w:val="clear" w:color="auto" w:fill="FFFFFF"/>
        <w:spacing w:line="315" w:lineRule="atLeast"/>
        <w:rPr>
          <w:color w:val="000000"/>
          <w:kern w:val="0"/>
          <w:szCs w:val="21"/>
        </w:rPr>
      </w:pPr>
      <w:r w:rsidRPr="00E12C09">
        <w:rPr>
          <w:color w:val="000000"/>
          <w:kern w:val="0"/>
          <w:szCs w:val="21"/>
        </w:rPr>
        <w:t>豆瓣小站：</w:t>
      </w:r>
      <w:hyperlink r:id="rId10" w:history="1">
        <w:r w:rsidRPr="00E12C09">
          <w:rPr>
            <w:color w:val="0000FF"/>
            <w:kern w:val="0"/>
            <w:szCs w:val="21"/>
            <w:u w:val="single"/>
          </w:rPr>
          <w:t>http://site.douban.com/110577/</w:t>
        </w:r>
      </w:hyperlink>
    </w:p>
    <w:p w14:paraId="2CEADCBA" w14:textId="77777777" w:rsidR="004A2EA6" w:rsidRPr="00E12C09" w:rsidRDefault="004A2EA6" w:rsidP="004A2EA6">
      <w:pPr>
        <w:widowControl/>
        <w:shd w:val="clear" w:color="auto" w:fill="FFFFFF"/>
        <w:spacing w:line="300" w:lineRule="atLeast"/>
        <w:jc w:val="left"/>
        <w:rPr>
          <w:color w:val="000000"/>
          <w:kern w:val="0"/>
          <w:sz w:val="20"/>
          <w:szCs w:val="20"/>
        </w:rPr>
      </w:pPr>
      <w:proofErr w:type="gramStart"/>
      <w:r w:rsidRPr="00E12C09">
        <w:rPr>
          <w:color w:val="000000"/>
          <w:kern w:val="0"/>
          <w:szCs w:val="21"/>
        </w:rPr>
        <w:t>微信订阅</w:t>
      </w:r>
      <w:proofErr w:type="gramEnd"/>
      <w:r w:rsidRPr="00E12C09">
        <w:rPr>
          <w:color w:val="000000"/>
          <w:kern w:val="0"/>
          <w:szCs w:val="21"/>
        </w:rPr>
        <w:t>号：</w:t>
      </w:r>
      <w:r w:rsidRPr="00E12C09">
        <w:rPr>
          <w:color w:val="000000"/>
          <w:kern w:val="0"/>
          <w:szCs w:val="21"/>
        </w:rPr>
        <w:t>ANABJ2002</w:t>
      </w:r>
    </w:p>
    <w:p w14:paraId="49229E84" w14:textId="77777777" w:rsidR="004A2EA6" w:rsidRPr="00AB14EF" w:rsidRDefault="004A2EA6" w:rsidP="004A2EA6">
      <w:pPr>
        <w:widowControl/>
        <w:jc w:val="left"/>
        <w:rPr>
          <w:color w:val="000000"/>
        </w:rPr>
      </w:pPr>
      <w:r>
        <w:rPr>
          <w:noProof/>
        </w:rPr>
        <w:drawing>
          <wp:anchor distT="0" distB="0" distL="114300" distR="114300" simplePos="0" relativeHeight="251660288" behindDoc="0" locked="0" layoutInCell="1" allowOverlap="1" wp14:anchorId="1F83CE10" wp14:editId="1E84F536">
            <wp:simplePos x="0" y="0"/>
            <wp:positionH relativeFrom="column">
              <wp:posOffset>26670</wp:posOffset>
            </wp:positionH>
            <wp:positionV relativeFrom="paragraph">
              <wp:posOffset>27940</wp:posOffset>
            </wp:positionV>
            <wp:extent cx="1083945" cy="1176020"/>
            <wp:effectExtent l="0" t="0" r="1905" b="5080"/>
            <wp:wrapSquare wrapText="bothSides"/>
            <wp:docPr id="3" name="图片 3"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安德鲁微信号二维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3945" cy="117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80AB7" w14:textId="77777777" w:rsidR="004A2EA6" w:rsidRPr="00851012" w:rsidRDefault="004A2EA6" w:rsidP="004A2EA6"/>
    <w:p w14:paraId="2B2FE360" w14:textId="77777777" w:rsidR="00345158" w:rsidRPr="004A2EA6" w:rsidRDefault="00345158"/>
    <w:p w14:paraId="6732ABFF" w14:textId="77777777" w:rsidR="00345158" w:rsidRDefault="00345158"/>
    <w:sectPr w:rsidR="00345158">
      <w:headerReference w:type="default" r:id="rId12"/>
      <w:footerReference w:type="default" r:id="rId13"/>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3E4CB" w14:textId="77777777" w:rsidR="00776547" w:rsidRDefault="00776547">
      <w:r>
        <w:separator/>
      </w:r>
    </w:p>
  </w:endnote>
  <w:endnote w:type="continuationSeparator" w:id="0">
    <w:p w14:paraId="00B19723" w14:textId="77777777" w:rsidR="00776547" w:rsidRDefault="00776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altName w:val="微软雅黑"/>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0403C" w14:textId="77777777" w:rsidR="00345158" w:rsidRDefault="00345158">
    <w:pPr>
      <w:pBdr>
        <w:bottom w:val="single" w:sz="6" w:space="1" w:color="auto"/>
      </w:pBdr>
      <w:jc w:val="center"/>
      <w:rPr>
        <w:rFonts w:ascii="方正姚体" w:eastAsia="方正姚体"/>
        <w:sz w:val="18"/>
      </w:rPr>
    </w:pPr>
  </w:p>
  <w:p w14:paraId="1B9CF6E5" w14:textId="77777777" w:rsidR="00345158" w:rsidRDefault="00804D7D">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6FB87266" w14:textId="77777777" w:rsidR="00345158" w:rsidRDefault="00804D7D">
    <w:pPr>
      <w:jc w:val="center"/>
      <w:rPr>
        <w:rFonts w:ascii="方正姚体" w:eastAsia="方正姚体"/>
        <w:sz w:val="18"/>
        <w:szCs w:val="18"/>
      </w:rPr>
    </w:pPr>
    <w:r>
      <w:rPr>
        <w:rFonts w:ascii="方正姚体" w:eastAsia="方正姚体" w:hint="eastAsia"/>
        <w:sz w:val="18"/>
        <w:szCs w:val="18"/>
      </w:rPr>
      <w:t>电话：010-82504106，88810959，传真：010-82504200</w:t>
    </w:r>
  </w:p>
  <w:p w14:paraId="1209B0A3" w14:textId="77777777" w:rsidR="00345158" w:rsidRDefault="00804D7D">
    <w:pPr>
      <w:jc w:val="center"/>
      <w:rPr>
        <w:rFonts w:ascii="方正姚体" w:eastAsia="方正姚体"/>
        <w:sz w:val="18"/>
        <w:szCs w:val="18"/>
      </w:rPr>
    </w:pPr>
    <w:r>
      <w:rPr>
        <w:rFonts w:ascii="方正姚体" w:eastAsia="方正姚体" w:hint="eastAsia"/>
        <w:sz w:val="18"/>
        <w:szCs w:val="18"/>
      </w:rPr>
      <w:t>网址：</w:t>
    </w:r>
    <w:hyperlink r:id="rId1" w:history="1">
      <w:r>
        <w:rPr>
          <w:rStyle w:val="aa"/>
          <w:rFonts w:ascii="方正姚体" w:eastAsia="方正姚体" w:hint="eastAsia"/>
          <w:sz w:val="18"/>
          <w:szCs w:val="18"/>
        </w:rPr>
        <w:t>www.nurnberg.com.cn</w:t>
      </w:r>
    </w:hyperlink>
  </w:p>
  <w:p w14:paraId="18CA212D" w14:textId="77777777" w:rsidR="00345158" w:rsidRDefault="00345158">
    <w:pPr>
      <w:pStyle w:val="a4"/>
      <w:jc w:val="center"/>
      <w:rPr>
        <w:rFonts w:eastAsia="方正姚体"/>
      </w:rPr>
    </w:pPr>
  </w:p>
  <w:p w14:paraId="1D678B86" w14:textId="77777777" w:rsidR="00345158" w:rsidRDefault="00345158">
    <w:pPr>
      <w:pStyle w:val="a4"/>
      <w:jc w:val="center"/>
      <w:rPr>
        <w:rFonts w:eastAsia="方正姚体"/>
      </w:rPr>
    </w:pPr>
  </w:p>
  <w:p w14:paraId="286054CB" w14:textId="77777777" w:rsidR="00345158" w:rsidRDefault="00804D7D">
    <w:pPr>
      <w:pStyle w:val="a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BE0294">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3A078" w14:textId="77777777" w:rsidR="00776547" w:rsidRDefault="00776547">
      <w:r>
        <w:separator/>
      </w:r>
    </w:p>
  </w:footnote>
  <w:footnote w:type="continuationSeparator" w:id="0">
    <w:p w14:paraId="2E846FC5" w14:textId="77777777" w:rsidR="00776547" w:rsidRDefault="00776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D431E" w14:textId="77777777" w:rsidR="00345158" w:rsidRDefault="00804D7D">
    <w:pPr>
      <w:jc w:val="right"/>
      <w:rPr>
        <w:rFonts w:eastAsia="黑体"/>
        <w:b/>
        <w:bCs/>
      </w:rPr>
    </w:pPr>
    <w:r>
      <w:rPr>
        <w:noProof/>
      </w:rPr>
      <w:drawing>
        <wp:anchor distT="0" distB="0" distL="114300" distR="114300" simplePos="0" relativeHeight="251658240" behindDoc="0" locked="0" layoutInCell="1" allowOverlap="1" wp14:anchorId="35DEE449" wp14:editId="42E89B83">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0B4D14D" w14:textId="77777777" w:rsidR="00345158" w:rsidRDefault="00804D7D">
    <w:pPr>
      <w:pStyle w:val="a5"/>
      <w:jc w:val="right"/>
      <w:rPr>
        <w:rFonts w:eastAsia="方正姚体"/>
        <w:b/>
        <w:bCs/>
      </w:rPr>
    </w:pPr>
    <w:r>
      <w:rPr>
        <w:rFonts w:eastAsia="方正姚体"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D38"/>
    <w:rsid w:val="00010866"/>
    <w:rsid w:val="00016A67"/>
    <w:rsid w:val="00017489"/>
    <w:rsid w:val="00030B8F"/>
    <w:rsid w:val="00030BB9"/>
    <w:rsid w:val="000471BE"/>
    <w:rsid w:val="00052CFD"/>
    <w:rsid w:val="0006074F"/>
    <w:rsid w:val="000649FF"/>
    <w:rsid w:val="000655FD"/>
    <w:rsid w:val="00067E08"/>
    <w:rsid w:val="000721D3"/>
    <w:rsid w:val="0007792C"/>
    <w:rsid w:val="00080A1A"/>
    <w:rsid w:val="000828F5"/>
    <w:rsid w:val="00092F7E"/>
    <w:rsid w:val="0009573E"/>
    <w:rsid w:val="000A2E1D"/>
    <w:rsid w:val="000B22DE"/>
    <w:rsid w:val="000C1EE1"/>
    <w:rsid w:val="000C3B24"/>
    <w:rsid w:val="000C6B43"/>
    <w:rsid w:val="000C780B"/>
    <w:rsid w:val="000D2F05"/>
    <w:rsid w:val="000D447B"/>
    <w:rsid w:val="000E00AD"/>
    <w:rsid w:val="000E219B"/>
    <w:rsid w:val="0010039B"/>
    <w:rsid w:val="001219FA"/>
    <w:rsid w:val="00124435"/>
    <w:rsid w:val="001278E3"/>
    <w:rsid w:val="00157258"/>
    <w:rsid w:val="00182905"/>
    <w:rsid w:val="001835F4"/>
    <w:rsid w:val="001859C2"/>
    <w:rsid w:val="00197385"/>
    <w:rsid w:val="001A170B"/>
    <w:rsid w:val="001A6A66"/>
    <w:rsid w:val="001A7625"/>
    <w:rsid w:val="001C3065"/>
    <w:rsid w:val="001C47E4"/>
    <w:rsid w:val="001C76A0"/>
    <w:rsid w:val="001E141F"/>
    <w:rsid w:val="001E696D"/>
    <w:rsid w:val="001F0856"/>
    <w:rsid w:val="00202EB5"/>
    <w:rsid w:val="002037EA"/>
    <w:rsid w:val="002072D1"/>
    <w:rsid w:val="00212EA1"/>
    <w:rsid w:val="00215937"/>
    <w:rsid w:val="00227C27"/>
    <w:rsid w:val="002529AC"/>
    <w:rsid w:val="0025410D"/>
    <w:rsid w:val="002548C1"/>
    <w:rsid w:val="0025531D"/>
    <w:rsid w:val="002670DA"/>
    <w:rsid w:val="00274BF1"/>
    <w:rsid w:val="002904B8"/>
    <w:rsid w:val="00295DF5"/>
    <w:rsid w:val="002A598F"/>
    <w:rsid w:val="002B1B16"/>
    <w:rsid w:val="002B51C1"/>
    <w:rsid w:val="002B5CFB"/>
    <w:rsid w:val="002C76FB"/>
    <w:rsid w:val="002E37FF"/>
    <w:rsid w:val="002E5DC5"/>
    <w:rsid w:val="002E5F2A"/>
    <w:rsid w:val="002F28B7"/>
    <w:rsid w:val="002F49FB"/>
    <w:rsid w:val="0030073F"/>
    <w:rsid w:val="00303220"/>
    <w:rsid w:val="00307760"/>
    <w:rsid w:val="003222F0"/>
    <w:rsid w:val="00326C8D"/>
    <w:rsid w:val="00337304"/>
    <w:rsid w:val="00344C37"/>
    <w:rsid w:val="00345158"/>
    <w:rsid w:val="0035593A"/>
    <w:rsid w:val="0037085F"/>
    <w:rsid w:val="00383FD0"/>
    <w:rsid w:val="00390940"/>
    <w:rsid w:val="0039690F"/>
    <w:rsid w:val="003972FB"/>
    <w:rsid w:val="003A29BA"/>
    <w:rsid w:val="003A5EE9"/>
    <w:rsid w:val="003A6586"/>
    <w:rsid w:val="003B5916"/>
    <w:rsid w:val="003C11BB"/>
    <w:rsid w:val="003C2DA6"/>
    <w:rsid w:val="003D4957"/>
    <w:rsid w:val="003D5E5E"/>
    <w:rsid w:val="003E5215"/>
    <w:rsid w:val="003E754D"/>
    <w:rsid w:val="003F0CD0"/>
    <w:rsid w:val="004148D5"/>
    <w:rsid w:val="00414A9C"/>
    <w:rsid w:val="00425D15"/>
    <w:rsid w:val="00431D1E"/>
    <w:rsid w:val="00452828"/>
    <w:rsid w:val="0045635A"/>
    <w:rsid w:val="00456B96"/>
    <w:rsid w:val="004611D6"/>
    <w:rsid w:val="00462FAD"/>
    <w:rsid w:val="00463285"/>
    <w:rsid w:val="00484EAC"/>
    <w:rsid w:val="00491229"/>
    <w:rsid w:val="0049795E"/>
    <w:rsid w:val="004A18EB"/>
    <w:rsid w:val="004A2EA6"/>
    <w:rsid w:val="004B4C85"/>
    <w:rsid w:val="004B4D2B"/>
    <w:rsid w:val="004C7A29"/>
    <w:rsid w:val="004E52F4"/>
    <w:rsid w:val="004E7135"/>
    <w:rsid w:val="004F47CD"/>
    <w:rsid w:val="005116BE"/>
    <w:rsid w:val="00527886"/>
    <w:rsid w:val="00527E51"/>
    <w:rsid w:val="0053740B"/>
    <w:rsid w:val="00550D16"/>
    <w:rsid w:val="005664AD"/>
    <w:rsid w:val="005737DB"/>
    <w:rsid w:val="00577751"/>
    <w:rsid w:val="00582EAD"/>
    <w:rsid w:val="00583966"/>
    <w:rsid w:val="00586170"/>
    <w:rsid w:val="005A40A1"/>
    <w:rsid w:val="005B3B29"/>
    <w:rsid w:val="005B5810"/>
    <w:rsid w:val="005B6FB0"/>
    <w:rsid w:val="005B7CEB"/>
    <w:rsid w:val="005C0CBB"/>
    <w:rsid w:val="005C5E59"/>
    <w:rsid w:val="005C6904"/>
    <w:rsid w:val="005E6102"/>
    <w:rsid w:val="005F26F9"/>
    <w:rsid w:val="00602E6C"/>
    <w:rsid w:val="0060444A"/>
    <w:rsid w:val="00610C62"/>
    <w:rsid w:val="00614326"/>
    <w:rsid w:val="0063087C"/>
    <w:rsid w:val="006453B2"/>
    <w:rsid w:val="00653EE1"/>
    <w:rsid w:val="006628D4"/>
    <w:rsid w:val="00683FF1"/>
    <w:rsid w:val="00693F36"/>
    <w:rsid w:val="00696FA0"/>
    <w:rsid w:val="00697196"/>
    <w:rsid w:val="006A0FFB"/>
    <w:rsid w:val="006A4D58"/>
    <w:rsid w:val="006A4FA2"/>
    <w:rsid w:val="006A5ACA"/>
    <w:rsid w:val="006B2FAD"/>
    <w:rsid w:val="006C005B"/>
    <w:rsid w:val="006D198E"/>
    <w:rsid w:val="006D206A"/>
    <w:rsid w:val="006D297D"/>
    <w:rsid w:val="006F043F"/>
    <w:rsid w:val="0070392F"/>
    <w:rsid w:val="00710D20"/>
    <w:rsid w:val="00711B64"/>
    <w:rsid w:val="00712BE7"/>
    <w:rsid w:val="00723F55"/>
    <w:rsid w:val="00727197"/>
    <w:rsid w:val="00730B71"/>
    <w:rsid w:val="00732FAC"/>
    <w:rsid w:val="007340DB"/>
    <w:rsid w:val="007367B2"/>
    <w:rsid w:val="0074040C"/>
    <w:rsid w:val="00750C55"/>
    <w:rsid w:val="0075278B"/>
    <w:rsid w:val="007535B6"/>
    <w:rsid w:val="00755F92"/>
    <w:rsid w:val="0075707B"/>
    <w:rsid w:val="00757A53"/>
    <w:rsid w:val="00757D84"/>
    <w:rsid w:val="00776547"/>
    <w:rsid w:val="007766E3"/>
    <w:rsid w:val="007927C9"/>
    <w:rsid w:val="00797837"/>
    <w:rsid w:val="007A1209"/>
    <w:rsid w:val="007A2AA6"/>
    <w:rsid w:val="007A4BED"/>
    <w:rsid w:val="007B0D11"/>
    <w:rsid w:val="007B543B"/>
    <w:rsid w:val="007C7ECF"/>
    <w:rsid w:val="007D22BD"/>
    <w:rsid w:val="007D22D2"/>
    <w:rsid w:val="00804D7D"/>
    <w:rsid w:val="00805130"/>
    <w:rsid w:val="00805764"/>
    <w:rsid w:val="0082009C"/>
    <w:rsid w:val="00833658"/>
    <w:rsid w:val="00843714"/>
    <w:rsid w:val="00855F7B"/>
    <w:rsid w:val="00856401"/>
    <w:rsid w:val="00862531"/>
    <w:rsid w:val="00862DBE"/>
    <w:rsid w:val="008648D3"/>
    <w:rsid w:val="0088708F"/>
    <w:rsid w:val="0089462C"/>
    <w:rsid w:val="008955F8"/>
    <w:rsid w:val="0089589B"/>
    <w:rsid w:val="00897973"/>
    <w:rsid w:val="008A21FB"/>
    <w:rsid w:val="008A359C"/>
    <w:rsid w:val="008B0A5A"/>
    <w:rsid w:val="008B3081"/>
    <w:rsid w:val="008B4DCA"/>
    <w:rsid w:val="008B541B"/>
    <w:rsid w:val="008D4BF6"/>
    <w:rsid w:val="008D4D33"/>
    <w:rsid w:val="008F0901"/>
    <w:rsid w:val="008F5575"/>
    <w:rsid w:val="008F5E49"/>
    <w:rsid w:val="009048AC"/>
    <w:rsid w:val="0091777E"/>
    <w:rsid w:val="00920FDA"/>
    <w:rsid w:val="00922BD5"/>
    <w:rsid w:val="00927BD3"/>
    <w:rsid w:val="00940B93"/>
    <w:rsid w:val="0096089F"/>
    <w:rsid w:val="00961AEF"/>
    <w:rsid w:val="00987B9A"/>
    <w:rsid w:val="009978EC"/>
    <w:rsid w:val="009C2F45"/>
    <w:rsid w:val="009C31DF"/>
    <w:rsid w:val="009C50AB"/>
    <w:rsid w:val="009D5A5D"/>
    <w:rsid w:val="009E5D7A"/>
    <w:rsid w:val="009F1E68"/>
    <w:rsid w:val="009F4B9D"/>
    <w:rsid w:val="009F544C"/>
    <w:rsid w:val="00A005AB"/>
    <w:rsid w:val="00A054DA"/>
    <w:rsid w:val="00A06B56"/>
    <w:rsid w:val="00A13AC1"/>
    <w:rsid w:val="00A162DF"/>
    <w:rsid w:val="00A174E5"/>
    <w:rsid w:val="00A23CEB"/>
    <w:rsid w:val="00A44B8C"/>
    <w:rsid w:val="00A51AF8"/>
    <w:rsid w:val="00A61A9B"/>
    <w:rsid w:val="00A71D38"/>
    <w:rsid w:val="00A87BD8"/>
    <w:rsid w:val="00A95B6D"/>
    <w:rsid w:val="00AA1AA9"/>
    <w:rsid w:val="00AA4414"/>
    <w:rsid w:val="00AB5463"/>
    <w:rsid w:val="00AC075C"/>
    <w:rsid w:val="00AC4904"/>
    <w:rsid w:val="00AD250E"/>
    <w:rsid w:val="00AF374C"/>
    <w:rsid w:val="00B004A3"/>
    <w:rsid w:val="00B00B17"/>
    <w:rsid w:val="00B01D5B"/>
    <w:rsid w:val="00B05F67"/>
    <w:rsid w:val="00B11565"/>
    <w:rsid w:val="00B1495D"/>
    <w:rsid w:val="00B26A7A"/>
    <w:rsid w:val="00B43536"/>
    <w:rsid w:val="00B44504"/>
    <w:rsid w:val="00B45349"/>
    <w:rsid w:val="00B46A0A"/>
    <w:rsid w:val="00B61C6E"/>
    <w:rsid w:val="00B65F1C"/>
    <w:rsid w:val="00B66C72"/>
    <w:rsid w:val="00B677EF"/>
    <w:rsid w:val="00B81C0B"/>
    <w:rsid w:val="00B85002"/>
    <w:rsid w:val="00B96AC2"/>
    <w:rsid w:val="00BB3810"/>
    <w:rsid w:val="00BB43BF"/>
    <w:rsid w:val="00BC5B7F"/>
    <w:rsid w:val="00BD3D75"/>
    <w:rsid w:val="00BD5420"/>
    <w:rsid w:val="00BD681C"/>
    <w:rsid w:val="00BE0294"/>
    <w:rsid w:val="00BF22F6"/>
    <w:rsid w:val="00BF4E7A"/>
    <w:rsid w:val="00BF5E63"/>
    <w:rsid w:val="00BF7773"/>
    <w:rsid w:val="00C02C81"/>
    <w:rsid w:val="00C06640"/>
    <w:rsid w:val="00C12C57"/>
    <w:rsid w:val="00C2257A"/>
    <w:rsid w:val="00C238EF"/>
    <w:rsid w:val="00C24DD0"/>
    <w:rsid w:val="00C25ED1"/>
    <w:rsid w:val="00C32C47"/>
    <w:rsid w:val="00C51F9A"/>
    <w:rsid w:val="00C612DF"/>
    <w:rsid w:val="00C6321D"/>
    <w:rsid w:val="00C70B5E"/>
    <w:rsid w:val="00C77355"/>
    <w:rsid w:val="00C817C6"/>
    <w:rsid w:val="00C83A86"/>
    <w:rsid w:val="00C903F7"/>
    <w:rsid w:val="00C93394"/>
    <w:rsid w:val="00CB1C0E"/>
    <w:rsid w:val="00CB6825"/>
    <w:rsid w:val="00CD2007"/>
    <w:rsid w:val="00CD404E"/>
    <w:rsid w:val="00CE1D5B"/>
    <w:rsid w:val="00CE468D"/>
    <w:rsid w:val="00CE67B4"/>
    <w:rsid w:val="00CF1D82"/>
    <w:rsid w:val="00CF5AFB"/>
    <w:rsid w:val="00CF6406"/>
    <w:rsid w:val="00D13454"/>
    <w:rsid w:val="00D14900"/>
    <w:rsid w:val="00D24097"/>
    <w:rsid w:val="00D34454"/>
    <w:rsid w:val="00D36174"/>
    <w:rsid w:val="00D430C2"/>
    <w:rsid w:val="00D43A3B"/>
    <w:rsid w:val="00D43A4A"/>
    <w:rsid w:val="00D46BB5"/>
    <w:rsid w:val="00D46E79"/>
    <w:rsid w:val="00D55458"/>
    <w:rsid w:val="00D60EB2"/>
    <w:rsid w:val="00D64CC7"/>
    <w:rsid w:val="00D70677"/>
    <w:rsid w:val="00D70B4B"/>
    <w:rsid w:val="00D81549"/>
    <w:rsid w:val="00D87CCE"/>
    <w:rsid w:val="00D924FC"/>
    <w:rsid w:val="00DA4EBA"/>
    <w:rsid w:val="00DB3839"/>
    <w:rsid w:val="00DB629B"/>
    <w:rsid w:val="00DD2D61"/>
    <w:rsid w:val="00DD3D54"/>
    <w:rsid w:val="00DE1211"/>
    <w:rsid w:val="00DF0621"/>
    <w:rsid w:val="00E17EE6"/>
    <w:rsid w:val="00E23F00"/>
    <w:rsid w:val="00E2561F"/>
    <w:rsid w:val="00E27075"/>
    <w:rsid w:val="00E346E8"/>
    <w:rsid w:val="00E367D0"/>
    <w:rsid w:val="00E44F09"/>
    <w:rsid w:val="00E5688B"/>
    <w:rsid w:val="00E5753A"/>
    <w:rsid w:val="00E620E3"/>
    <w:rsid w:val="00E744E4"/>
    <w:rsid w:val="00E74997"/>
    <w:rsid w:val="00E76E41"/>
    <w:rsid w:val="00E82CB2"/>
    <w:rsid w:val="00E84329"/>
    <w:rsid w:val="00EB1F90"/>
    <w:rsid w:val="00EB2DAE"/>
    <w:rsid w:val="00EB5E3B"/>
    <w:rsid w:val="00EB6513"/>
    <w:rsid w:val="00EB6580"/>
    <w:rsid w:val="00EC7589"/>
    <w:rsid w:val="00EE6689"/>
    <w:rsid w:val="00F26153"/>
    <w:rsid w:val="00F27066"/>
    <w:rsid w:val="00F27267"/>
    <w:rsid w:val="00F30CA5"/>
    <w:rsid w:val="00F318E4"/>
    <w:rsid w:val="00F3449F"/>
    <w:rsid w:val="00F352AE"/>
    <w:rsid w:val="00F41228"/>
    <w:rsid w:val="00F43108"/>
    <w:rsid w:val="00F70C16"/>
    <w:rsid w:val="00F74D56"/>
    <w:rsid w:val="00F835EE"/>
    <w:rsid w:val="00F8421D"/>
    <w:rsid w:val="00F8540D"/>
    <w:rsid w:val="00F906A8"/>
    <w:rsid w:val="00F937AD"/>
    <w:rsid w:val="00F96AEF"/>
    <w:rsid w:val="00F978A8"/>
    <w:rsid w:val="00FA4A2B"/>
    <w:rsid w:val="00FA7F29"/>
    <w:rsid w:val="00FB1A57"/>
    <w:rsid w:val="00FC3402"/>
    <w:rsid w:val="00FE4FD6"/>
    <w:rsid w:val="00FF63CA"/>
    <w:rsid w:val="01436CC8"/>
    <w:rsid w:val="14423DE3"/>
    <w:rsid w:val="2CF277E9"/>
    <w:rsid w:val="39B140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F931744"/>
  <w15:docId w15:val="{6103C992-41F9-734C-97A0-FBCF44677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7">
    <w:name w:val="Strong"/>
    <w:qFormat/>
    <w:rPr>
      <w:b/>
      <w:bCs/>
    </w:rPr>
  </w:style>
  <w:style w:type="character" w:styleId="a8">
    <w:name w:val="FollowedHyperlink"/>
    <w:qFormat/>
    <w:rPr>
      <w:color w:val="800080"/>
      <w:u w:val="single"/>
    </w:rPr>
  </w:style>
  <w:style w:type="character" w:styleId="a9">
    <w:name w:val="Emphasis"/>
    <w:qFormat/>
    <w:rPr>
      <w:i/>
      <w:iCs/>
    </w:rPr>
  </w:style>
  <w:style w:type="character" w:styleId="aa">
    <w:name w:val="Hyperlink"/>
    <w:qFormat/>
    <w:rPr>
      <w:color w:val="0000FF"/>
      <w:u w:val="single"/>
    </w:rPr>
  </w:style>
  <w:style w:type="character" w:styleId="HTML0">
    <w:name w:val="HTML Cite"/>
    <w:qFormat/>
    <w:rPr>
      <w:i/>
      <w:iCs/>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pacing w:val="195"/>
      <w:sz w:val="17"/>
      <w:szCs w:val="17"/>
      <w:u w:val="none"/>
    </w:rPr>
  </w:style>
  <w:style w:type="character" w:customStyle="1" w:styleId="tiny1">
    <w:name w:val="tiny1"/>
    <w:qFormat/>
    <w:rPr>
      <w:rFonts w:ascii="Verdana" w:hAnsi="Verdana" w:hint="default"/>
      <w:sz w:val="15"/>
      <w:szCs w:val="15"/>
    </w:rPr>
  </w:style>
  <w:style w:type="character" w:customStyle="1" w:styleId="smalltext1">
    <w:name w:val="smalltext1"/>
    <w:qFormat/>
    <w:rPr>
      <w:rFonts w:ascii="Arial" w:hAnsi="Arial" w:cs="Arial" w:hint="default"/>
      <w:color w:val="000000"/>
      <w:sz w:val="17"/>
      <w:szCs w:val="17"/>
    </w:rPr>
  </w:style>
  <w:style w:type="character" w:customStyle="1" w:styleId="regbold1">
    <w:name w:val="regbold1"/>
    <w:qFormat/>
    <w:rPr>
      <w:rFonts w:ascii="Arial" w:hAnsi="Arial" w:cs="Arial" w:hint="default"/>
      <w:b/>
      <w:bCs/>
      <w:color w:val="000000"/>
      <w:sz w:val="18"/>
      <w:szCs w:val="18"/>
    </w:rPr>
  </w:style>
  <w:style w:type="character" w:customStyle="1" w:styleId="bookauthor1">
    <w:name w:val="bookauthor1"/>
    <w:qFormat/>
    <w:rPr>
      <w:rFonts w:ascii="Arial" w:hAnsi="Arial" w:cs="Arial" w:hint="default"/>
      <w:color w:val="6699CC"/>
      <w:sz w:val="18"/>
      <w:szCs w:val="18"/>
      <w:u w:val="single"/>
    </w:rPr>
  </w:style>
  <w:style w:type="character" w:customStyle="1" w:styleId="title111">
    <w:name w:val="title111"/>
    <w:qFormat/>
    <w:rPr>
      <w:rFonts w:ascii="Tahoma" w:hAnsi="Tahoma" w:cs="Tahoma" w:hint="default"/>
      <w:b/>
      <w:bCs/>
      <w:color w:val="000066"/>
      <w:sz w:val="22"/>
      <w:szCs w:val="22"/>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character" w:customStyle="1" w:styleId="bsauthor1">
    <w:name w:val="bsauthor1"/>
    <w:qFormat/>
    <w:rPr>
      <w:b/>
      <w:bCs/>
      <w:color w:val="000000"/>
      <w:sz w:val="18"/>
      <w:szCs w:val="18"/>
    </w:rPr>
  </w:style>
  <w:style w:type="character" w:customStyle="1" w:styleId="bsauthorlink1">
    <w:name w:val="bsauthorlink1"/>
    <w:qFormat/>
    <w:rPr>
      <w:color w:val="000000"/>
      <w:u w:val="single"/>
    </w:rPr>
  </w:style>
  <w:style w:type="character" w:customStyle="1" w:styleId="redsubtitle1">
    <w:name w:val="redsubtitle1"/>
    <w:qFormat/>
    <w:rPr>
      <w:rFonts w:ascii="Trebuchet MS" w:hAnsi="Trebuchet MS" w:hint="default"/>
      <w:b/>
      <w:bCs/>
      <w:caps/>
      <w:color w:val="CC0000"/>
      <w:sz w:val="18"/>
      <w:szCs w:val="18"/>
    </w:rPr>
  </w:style>
  <w:style w:type="paragraph" w:customStyle="1" w:styleId="ar12-16red">
    <w:name w:val="ar12-16red"/>
    <w:basedOn w:val="a"/>
    <w:qFormat/>
    <w:pPr>
      <w:widowControl/>
      <w:spacing w:before="100" w:beforeAutospacing="1" w:after="100" w:afterAutospacing="1"/>
      <w:jc w:val="left"/>
    </w:pPr>
    <w:rPr>
      <w:rFonts w:ascii="宋体" w:hAnsi="宋体" w:cs="宋体"/>
      <w:kern w:val="0"/>
      <w:sz w:val="24"/>
    </w:rPr>
  </w:style>
  <w:style w:type="character" w:customStyle="1" w:styleId="bold1">
    <w:name w:val="bold1"/>
    <w:qFormat/>
    <w:rPr>
      <w:rFonts w:ascii="Verdana" w:hAnsi="Verdana" w:hint="default"/>
      <w:b/>
      <w:bCs/>
      <w:color w:val="000000"/>
      <w:spacing w:val="30"/>
      <w:sz w:val="15"/>
      <w:szCs w:val="15"/>
    </w:rPr>
  </w:style>
  <w:style w:type="paragraph" w:customStyle="1" w:styleId="bookstrapline">
    <w:name w:val="bookstrapline"/>
    <w:basedOn w:val="a"/>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qFormat/>
    <w:rPr>
      <w:color w:val="000000"/>
      <w:sz w:val="18"/>
      <w:szCs w:val="18"/>
    </w:rPr>
  </w:style>
  <w:style w:type="paragraph" w:customStyle="1" w:styleId="text">
    <w:name w:val="text"/>
    <w:basedOn w:val="a"/>
    <w:qFormat/>
    <w:pPr>
      <w:widowControl/>
    </w:pPr>
    <w:rPr>
      <w:rFonts w:ascii="Tahoma" w:hAnsi="Tahoma" w:cs="Tahoma"/>
      <w:color w:val="000000"/>
      <w:kern w:val="0"/>
      <w:sz w:val="16"/>
      <w:szCs w:val="16"/>
    </w:rPr>
  </w:style>
  <w:style w:type="character" w:customStyle="1" w:styleId="author">
    <w:name w:val="author"/>
    <w:basedOn w:val="a0"/>
    <w:qFormat/>
  </w:style>
  <w:style w:type="paragraph" w:customStyle="1" w:styleId="book-text">
    <w:name w:val="book-text"/>
    <w:basedOn w:val="a"/>
    <w:qFormat/>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qFormat/>
    <w:rPr>
      <w:rFonts w:ascii="Arial" w:hAnsi="Arial" w:cs="Arial" w:hint="default"/>
      <w:b/>
      <w:bCs/>
      <w:color w:val="FF6600"/>
      <w:sz w:val="28"/>
      <w:szCs w:val="28"/>
    </w:rPr>
  </w:style>
  <w:style w:type="character" w:customStyle="1" w:styleId="apple-style-span">
    <w:name w:val="apple-style-span"/>
    <w:basedOn w:val="a0"/>
    <w:qFormat/>
  </w:style>
  <w:style w:type="character" w:customStyle="1" w:styleId="apple-converted-space">
    <w:name w:val="apple-converted-space"/>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54846">
      <w:bodyDiv w:val="1"/>
      <w:marLeft w:val="0"/>
      <w:marRight w:val="0"/>
      <w:marTop w:val="0"/>
      <w:marBottom w:val="0"/>
      <w:divBdr>
        <w:top w:val="none" w:sz="0" w:space="0" w:color="auto"/>
        <w:left w:val="none" w:sz="0" w:space="0" w:color="auto"/>
        <w:bottom w:val="none" w:sz="0" w:space="0" w:color="auto"/>
        <w:right w:val="none" w:sz="0" w:space="0" w:color="auto"/>
      </w:divBdr>
    </w:div>
    <w:div w:id="525094059">
      <w:bodyDiv w:val="1"/>
      <w:marLeft w:val="0"/>
      <w:marRight w:val="0"/>
      <w:marTop w:val="0"/>
      <w:marBottom w:val="0"/>
      <w:divBdr>
        <w:top w:val="none" w:sz="0" w:space="0" w:color="auto"/>
        <w:left w:val="none" w:sz="0" w:space="0" w:color="auto"/>
        <w:bottom w:val="none" w:sz="0" w:space="0" w:color="auto"/>
        <w:right w:val="none" w:sz="0" w:space="0" w:color="auto"/>
      </w:divBdr>
      <w:divsChild>
        <w:div w:id="1814760932">
          <w:marLeft w:val="0"/>
          <w:marRight w:val="0"/>
          <w:marTop w:val="0"/>
          <w:marBottom w:val="0"/>
          <w:divBdr>
            <w:top w:val="none" w:sz="0" w:space="0" w:color="auto"/>
            <w:left w:val="none" w:sz="0" w:space="0" w:color="auto"/>
            <w:bottom w:val="none" w:sz="0" w:space="0" w:color="auto"/>
            <w:right w:val="none" w:sz="0" w:space="0" w:color="auto"/>
          </w:divBdr>
        </w:div>
        <w:div w:id="1923369370">
          <w:marLeft w:val="0"/>
          <w:marRight w:val="0"/>
          <w:marTop w:val="0"/>
          <w:marBottom w:val="0"/>
          <w:divBdr>
            <w:top w:val="none" w:sz="0" w:space="0" w:color="auto"/>
            <w:left w:val="none" w:sz="0" w:space="0" w:color="auto"/>
            <w:bottom w:val="none" w:sz="0" w:space="0" w:color="auto"/>
            <w:right w:val="none" w:sz="0" w:space="0" w:color="auto"/>
          </w:divBdr>
        </w:div>
        <w:div w:id="1002858797">
          <w:marLeft w:val="0"/>
          <w:marRight w:val="0"/>
          <w:marTop w:val="0"/>
          <w:marBottom w:val="0"/>
          <w:divBdr>
            <w:top w:val="none" w:sz="0" w:space="0" w:color="auto"/>
            <w:left w:val="none" w:sz="0" w:space="0" w:color="auto"/>
            <w:bottom w:val="none" w:sz="0" w:space="0" w:color="auto"/>
            <w:right w:val="none" w:sz="0" w:space="0" w:color="auto"/>
          </w:divBdr>
        </w:div>
        <w:div w:id="2025862674">
          <w:marLeft w:val="0"/>
          <w:marRight w:val="0"/>
          <w:marTop w:val="0"/>
          <w:marBottom w:val="0"/>
          <w:divBdr>
            <w:top w:val="none" w:sz="0" w:space="0" w:color="auto"/>
            <w:left w:val="none" w:sz="0" w:space="0" w:color="auto"/>
            <w:bottom w:val="none" w:sz="0" w:space="0" w:color="auto"/>
            <w:right w:val="none" w:sz="0" w:space="0" w:color="auto"/>
          </w:divBdr>
        </w:div>
        <w:div w:id="2059544711">
          <w:marLeft w:val="0"/>
          <w:marRight w:val="0"/>
          <w:marTop w:val="0"/>
          <w:marBottom w:val="0"/>
          <w:divBdr>
            <w:top w:val="none" w:sz="0" w:space="0" w:color="auto"/>
            <w:left w:val="none" w:sz="0" w:space="0" w:color="auto"/>
            <w:bottom w:val="none" w:sz="0" w:space="0" w:color="auto"/>
            <w:right w:val="none" w:sz="0" w:space="0" w:color="auto"/>
          </w:divBdr>
        </w:div>
        <w:div w:id="1725564421">
          <w:marLeft w:val="0"/>
          <w:marRight w:val="0"/>
          <w:marTop w:val="0"/>
          <w:marBottom w:val="0"/>
          <w:divBdr>
            <w:top w:val="none" w:sz="0" w:space="0" w:color="auto"/>
            <w:left w:val="none" w:sz="0" w:space="0" w:color="auto"/>
            <w:bottom w:val="none" w:sz="0" w:space="0" w:color="auto"/>
            <w:right w:val="none" w:sz="0" w:space="0" w:color="auto"/>
          </w:divBdr>
        </w:div>
        <w:div w:id="2098012773">
          <w:marLeft w:val="0"/>
          <w:marRight w:val="0"/>
          <w:marTop w:val="0"/>
          <w:marBottom w:val="0"/>
          <w:divBdr>
            <w:top w:val="none" w:sz="0" w:space="0" w:color="auto"/>
            <w:left w:val="none" w:sz="0" w:space="0" w:color="auto"/>
            <w:bottom w:val="none" w:sz="0" w:space="0" w:color="auto"/>
            <w:right w:val="none" w:sz="0" w:space="0" w:color="auto"/>
          </w:divBdr>
        </w:div>
        <w:div w:id="99839307">
          <w:marLeft w:val="0"/>
          <w:marRight w:val="0"/>
          <w:marTop w:val="0"/>
          <w:marBottom w:val="0"/>
          <w:divBdr>
            <w:top w:val="none" w:sz="0" w:space="0" w:color="auto"/>
            <w:left w:val="none" w:sz="0" w:space="0" w:color="auto"/>
            <w:bottom w:val="none" w:sz="0" w:space="0" w:color="auto"/>
            <w:right w:val="none" w:sz="0" w:space="0" w:color="auto"/>
          </w:divBdr>
        </w:div>
        <w:div w:id="1893230620">
          <w:marLeft w:val="0"/>
          <w:marRight w:val="0"/>
          <w:marTop w:val="0"/>
          <w:marBottom w:val="0"/>
          <w:divBdr>
            <w:top w:val="none" w:sz="0" w:space="0" w:color="auto"/>
            <w:left w:val="none" w:sz="0" w:space="0" w:color="auto"/>
            <w:bottom w:val="none" w:sz="0" w:space="0" w:color="auto"/>
            <w:right w:val="none" w:sz="0" w:space="0" w:color="auto"/>
          </w:divBdr>
        </w:div>
      </w:divsChild>
    </w:div>
    <w:div w:id="1371612379">
      <w:bodyDiv w:val="1"/>
      <w:marLeft w:val="0"/>
      <w:marRight w:val="0"/>
      <w:marTop w:val="0"/>
      <w:marBottom w:val="0"/>
      <w:divBdr>
        <w:top w:val="none" w:sz="0" w:space="0" w:color="auto"/>
        <w:left w:val="none" w:sz="0" w:space="0" w:color="auto"/>
        <w:bottom w:val="none" w:sz="0" w:space="0" w:color="auto"/>
        <w:right w:val="none" w:sz="0" w:space="0" w:color="auto"/>
      </w:divBdr>
    </w:div>
    <w:div w:id="1683702054">
      <w:bodyDiv w:val="1"/>
      <w:marLeft w:val="0"/>
      <w:marRight w:val="0"/>
      <w:marTop w:val="0"/>
      <w:marBottom w:val="0"/>
      <w:divBdr>
        <w:top w:val="none" w:sz="0" w:space="0" w:color="auto"/>
        <w:left w:val="none" w:sz="0" w:space="0" w:color="auto"/>
        <w:bottom w:val="none" w:sz="0" w:space="0" w:color="auto"/>
        <w:right w:val="none" w:sz="0" w:space="0" w:color="auto"/>
      </w:divBdr>
    </w:div>
    <w:div w:id="2069836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ite.douban.com/110577/" TargetMode="External"/><Relationship Id="rId4" Type="http://schemas.openxmlformats.org/officeDocument/2006/relationships/webSettings" Target="webSettings.xml"/><Relationship Id="rId9" Type="http://schemas.openxmlformats.org/officeDocument/2006/relationships/hyperlink" Target="http://weibo.com/nurnbe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Pages>
  <Words>350</Words>
  <Characters>1995</Characters>
  <Application>Microsoft Office Word</Application>
  <DocSecurity>0</DocSecurity>
  <Lines>16</Lines>
  <Paragraphs>4</Paragraphs>
  <ScaleCrop>false</ScaleCrop>
  <Company>2ndSpAcE</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涵糠</cp:lastModifiedBy>
  <cp:revision>60</cp:revision>
  <cp:lastPrinted>2004-04-23T07:06:00Z</cp:lastPrinted>
  <dcterms:created xsi:type="dcterms:W3CDTF">2020-01-14T09:47:00Z</dcterms:created>
  <dcterms:modified xsi:type="dcterms:W3CDTF">2022-01-27T10:22:00Z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