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  <w:lang w:val="en-US" w:eastAsia="zh-CN"/>
        </w:rPr>
        <w:t>重 印 书</w:t>
      </w:r>
      <w:r>
        <w:rPr>
          <w:rFonts w:hint="eastAsia"/>
          <w:b/>
          <w:bCs/>
          <w:sz w:val="36"/>
          <w:shd w:val="pct10" w:color="auto" w:fill="FFFFFF"/>
        </w:rPr>
        <w:t xml:space="preserve"> 推 荐</w:t>
      </w:r>
    </w:p>
    <w:p>
      <w:pPr>
        <w:rPr>
          <w:rFonts w:hint="eastAsia"/>
          <w:b/>
          <w:bCs/>
          <w:sz w:val="36"/>
        </w:rPr>
      </w:pPr>
    </w:p>
    <w:p>
      <w:pPr>
        <w:rPr>
          <w:b/>
          <w:bCs/>
        </w:rPr>
      </w:pPr>
      <w:bookmarkStart w:id="0" w:name="OLE_LINK10"/>
      <w:r>
        <w:rPr>
          <w:rFonts w:hint="eastAsia" w:ascii="Times New Roman" w:hAnsi="Times New Roman" w:eastAsia="宋体" w:cs="Times New Roman"/>
          <w:b/>
          <w:bCs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3813175</wp:posOffset>
            </wp:positionH>
            <wp:positionV relativeFrom="paragraph">
              <wp:posOffset>95250</wp:posOffset>
            </wp:positionV>
            <wp:extent cx="1408430" cy="2111375"/>
            <wp:effectExtent l="0" t="0" r="1270" b="9525"/>
            <wp:wrapSquare wrapText="bothSides"/>
            <wp:docPr id="5" name="图片 5" descr="41XtKH71pdL._SX331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1XtKH71pdL._SX331_BO1,204,203,200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原版出版记录</w:t>
      </w: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英文书名：</w:t>
      </w:r>
      <w:bookmarkStart w:id="2" w:name="_GoBack"/>
      <w:bookmarkStart w:id="1" w:name="OLE_LINK1"/>
      <w:r>
        <w:rPr>
          <w:rFonts w:hint="eastAsia" w:cs="Times New Roman"/>
          <w:b/>
          <w:bCs/>
          <w:lang w:val="en-US" w:eastAsia="zh-CN"/>
        </w:rPr>
        <w:t>THE EUREKA FACTOR</w:t>
      </w:r>
      <w:bookmarkEnd w:id="2"/>
      <w:bookmarkEnd w:id="1"/>
      <w:r>
        <w:rPr>
          <w:rFonts w:hint="eastAsia" w:cs="Times New Roman"/>
          <w:b/>
          <w:bCs/>
          <w:lang w:val="en-US" w:eastAsia="zh-CN"/>
        </w:rPr>
        <w:t>: Aha Moments, Creative Insight, and the Brain</w:t>
      </w: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 xml:space="preserve">作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/>
        </w:rPr>
        <w:t>者：Mark Beeman and John Kounios</w:t>
      </w:r>
    </w:p>
    <w:p>
      <w:pPr>
        <w:jc w:val="left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</w:rPr>
        <w:t>出 版 社：</w:t>
      </w:r>
      <w:r>
        <w:rPr>
          <w:b/>
          <w:bCs/>
        </w:rPr>
        <w:t>Independently published</w:t>
      </w:r>
    </w:p>
    <w:p>
      <w:pPr>
        <w:jc w:val="left"/>
        <w:rPr>
          <w:rFonts w:hint="default" w:ascii="Times New Roman" w:hAnsi="Times New Roman" w:eastAsia="宋体" w:cs="Times New Roman"/>
          <w:b/>
          <w:lang w:val="en-US" w:eastAsia="zh-CN"/>
        </w:rPr>
      </w:pPr>
      <w:r>
        <w:rPr>
          <w:rFonts w:ascii="Times New Roman" w:hAnsi="Times New Roman" w:cs="Times New Roman"/>
          <w:b/>
        </w:rPr>
        <w:t>代理公司：</w:t>
      </w:r>
      <w:r>
        <w:rPr>
          <w:rFonts w:hint="eastAsia" w:cs="Times New Roman"/>
          <w:b/>
          <w:lang w:val="en-US" w:eastAsia="zh-CN"/>
        </w:rPr>
        <w:t>WME</w:t>
      </w:r>
      <w:r>
        <w:rPr>
          <w:rFonts w:ascii="Times New Roman" w:hAnsi="Times New Roman" w:cs="Times New Roman"/>
          <w:b/>
        </w:rPr>
        <w:t>/ANA/</w:t>
      </w:r>
      <w:r>
        <w:rPr>
          <w:rFonts w:hint="eastAsia" w:cs="Times New Roman"/>
          <w:b/>
          <w:lang w:val="en-US" w:eastAsia="zh-CN"/>
        </w:rPr>
        <w:t>Lauren Li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页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/>
        </w:rPr>
        <w:t>数：</w:t>
      </w:r>
      <w:r>
        <w:rPr>
          <w:rFonts w:hint="eastAsia" w:cs="Times New Roman"/>
          <w:b/>
          <w:bCs/>
          <w:lang w:val="en-US" w:eastAsia="zh-CN"/>
        </w:rPr>
        <w:t>288</w:t>
      </w:r>
      <w:r>
        <w:rPr>
          <w:rFonts w:hint="default" w:ascii="Times New Roman" w:hAnsi="Times New Roman" w:cs="Times New Roman"/>
          <w:b/>
          <w:bCs/>
        </w:rPr>
        <w:t>页</w:t>
      </w: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出版时间：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201</w:t>
      </w:r>
      <w:r>
        <w:rPr>
          <w:rFonts w:hint="eastAsia" w:cs="Times New Roman"/>
          <w:b/>
          <w:bCs/>
          <w:lang w:val="en-US" w:eastAsia="zh-CN"/>
        </w:rPr>
        <w:t>5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年</w:t>
      </w:r>
      <w:r>
        <w:rPr>
          <w:rFonts w:hint="eastAsia" w:cs="Times New Roman"/>
          <w:b/>
          <w:bCs/>
          <w:lang w:val="en-US" w:eastAsia="zh-CN"/>
        </w:rPr>
        <w:t>4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月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代理地区：中国大陆、台湾地区</w:t>
      </w:r>
    </w:p>
    <w:p>
      <w:pPr>
        <w:rPr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审读资料：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电子稿</w:t>
      </w:r>
    </w:p>
    <w:p>
      <w:pPr>
        <w:rPr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 xml:space="preserve">类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/>
        </w:rPr>
        <w:t>型：</w:t>
      </w:r>
      <w:r>
        <w:rPr>
          <w:rFonts w:hint="eastAsia" w:cs="Times New Roman"/>
          <w:b/>
          <w:bCs/>
          <w:lang w:val="en-US" w:eastAsia="zh-CN"/>
        </w:rPr>
        <w:t>大众心理</w:t>
      </w:r>
    </w:p>
    <w:p>
      <w:pPr>
        <w:rPr>
          <w:rFonts w:hint="eastAsia" w:ascii="Times New Roman" w:hAnsi="Times New Roman" w:eastAsia="宋体" w:cs="Times New Roman"/>
          <w:b/>
          <w:bCs/>
          <w:lang w:eastAsia="zh-CN"/>
        </w:rPr>
      </w:pPr>
      <w:r>
        <w:rPr>
          <w:rFonts w:hint="default" w:ascii="Times New Roman" w:hAnsi="Times New Roman" w:cs="Times New Roman"/>
          <w:b/>
          <w:bCs/>
        </w:rPr>
        <w:t>授权信息：</w:t>
      </w:r>
      <w:r>
        <w:rPr>
          <w:rFonts w:hint="default" w:ascii="Times New Roman" w:hAnsi="Times New Roman" w:cs="Times New Roman"/>
          <w:b/>
          <w:bCs/>
          <w:color w:val="FF0000"/>
        </w:rPr>
        <w:t>中文简体版权曾授权，版权已回归</w:t>
      </w: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豆瓣链接：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/>
          <w:bCs/>
          <w:lang w:val="en-US" w:eastAsia="zh-CN"/>
        </w:rPr>
        <w:instrText xml:space="preserve"> HYPERLINK "https://book.douban.com/subject/5336226/" </w:instrText>
      </w:r>
      <w:r>
        <w:rPr>
          <w:rFonts w:hint="eastAsia" w:ascii="Times New Roman" w:hAnsi="Times New Roman" w:cs="Times New Roman"/>
          <w:b/>
          <w:bCs/>
          <w:lang w:val="en-US" w:eastAsia="zh-CN"/>
        </w:rPr>
        <w:fldChar w:fldCharType="separate"/>
      </w:r>
      <w:r>
        <w:rPr>
          <w:rStyle w:val="13"/>
          <w:rFonts w:hint="eastAsia" w:ascii="Times New Roman" w:hAnsi="Times New Roman" w:cs="Times New Roman"/>
          <w:b/>
          <w:bCs/>
          <w:lang w:val="en-US" w:eastAsia="zh-CN"/>
        </w:rPr>
        <w:t>https://book.douban.com/subject/27089417/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fldChar w:fldCharType="end"/>
      </w:r>
    </w:p>
    <w:p>
      <w:pPr>
        <w:rPr>
          <w:rFonts w:hint="default" w:cs="Times New Roman"/>
          <w:b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30480</wp:posOffset>
            </wp:positionV>
            <wp:extent cx="1472565" cy="2161540"/>
            <wp:effectExtent l="0" t="0" r="635" b="10160"/>
            <wp:wrapSquare wrapText="bothSides"/>
            <wp:docPr id="6" name="图片 6" descr="s29495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2949549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中简本出版记录</w:t>
      </w: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书 名：</w:t>
      </w:r>
      <w:r>
        <w:rPr>
          <w:rFonts w:hint="eastAsia" w:ascii="Times New Roman" w:hAnsi="Times New Roman" w:cs="Times New Roman"/>
          <w:b/>
          <w:bCs/>
          <w:lang w:eastAsia="zh-CN"/>
        </w:rPr>
        <w:t>《</w:t>
      </w:r>
      <w:r>
        <w:rPr>
          <w:rFonts w:hint="eastAsia" w:cs="Times New Roman"/>
          <w:b/>
          <w:bCs/>
          <w:lang w:val="en-US" w:eastAsia="zh-CN"/>
        </w:rPr>
        <w:t>超级领悟力：成为精英的必备素质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》</w:t>
      </w: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</w:rPr>
        <w:t>作 者：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"https://book.douban.com/search/%E9%A9%AC%E5%85%8B%C2%B7%E8%AE%A9-%E6%AF%95%E6%9B%BC" </w:instrText>
      </w:r>
      <w:r>
        <w:rPr>
          <w:b/>
          <w:bCs/>
        </w:rPr>
        <w:fldChar w:fldCharType="separate"/>
      </w:r>
      <w:r>
        <w:rPr>
          <w:rFonts w:hint="default"/>
          <w:b/>
          <w:bCs/>
        </w:rPr>
        <w:t>[美]马克·让-毕曼</w:t>
      </w:r>
      <w:r>
        <w:rPr>
          <w:rFonts w:hint="default"/>
          <w:b/>
          <w:bCs/>
        </w:rPr>
        <w:fldChar w:fldCharType="end"/>
      </w:r>
      <w:r>
        <w:rPr>
          <w:rFonts w:hint="default"/>
          <w:b/>
          <w:bCs/>
        </w:rPr>
        <w:t> / </w:t>
      </w:r>
      <w:r>
        <w:rPr>
          <w:rFonts w:hint="default"/>
          <w:b/>
          <w:bCs/>
        </w:rPr>
        <w:fldChar w:fldCharType="begin"/>
      </w:r>
      <w:r>
        <w:rPr>
          <w:rFonts w:hint="default"/>
          <w:b/>
          <w:bCs/>
        </w:rPr>
        <w:instrText xml:space="preserve"> HYPERLINK "https://book.douban.com/search/%E7%BA%A6%E7%BF%B0%C2%B7%E5%BA%93%E5%B0%BC%E6%AC%A7%E6%96%AF" </w:instrText>
      </w:r>
      <w:r>
        <w:rPr>
          <w:rFonts w:hint="default"/>
          <w:b/>
          <w:bCs/>
        </w:rPr>
        <w:fldChar w:fldCharType="separate"/>
      </w:r>
      <w:r>
        <w:rPr>
          <w:rFonts w:hint="default"/>
          <w:b/>
          <w:bCs/>
        </w:rPr>
        <w:t>[美]约翰·库尼欧斯</w:t>
      </w:r>
      <w:r>
        <w:rPr>
          <w:rFonts w:hint="default"/>
          <w:b/>
          <w:bCs/>
        </w:rPr>
        <w:fldChar w:fldCharType="end"/>
      </w: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出版社：</w:t>
      </w:r>
      <w:r>
        <w:rPr>
          <w:rFonts w:hint="eastAsia" w:cs="Times New Roman"/>
          <w:b/>
          <w:bCs/>
          <w:lang w:val="en-US" w:eastAsia="zh-CN"/>
        </w:rPr>
        <w:t>江苏凤凰文艺出版社</w:t>
      </w: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译 者：</w:t>
      </w:r>
      <w:r>
        <w:rPr>
          <w:rFonts w:hint="eastAsia" w:cs="Times New Roman"/>
          <w:b/>
          <w:bCs/>
          <w:lang w:val="en-US" w:eastAsia="zh-CN"/>
        </w:rPr>
        <w:t>赵婷/韩少伟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出版年：201</w:t>
      </w:r>
      <w:r>
        <w:rPr>
          <w:rFonts w:hint="eastAsia" w:cs="Times New Roman"/>
          <w:b/>
          <w:bCs/>
          <w:lang w:val="en-US" w:eastAsia="zh-CN"/>
        </w:rPr>
        <w:t>7</w:t>
      </w:r>
      <w:r>
        <w:rPr>
          <w:rFonts w:hint="default" w:ascii="Times New Roman" w:hAnsi="Times New Roman" w:cs="Times New Roman"/>
          <w:b/>
          <w:bCs/>
        </w:rPr>
        <w:t>年</w:t>
      </w:r>
      <w:r>
        <w:rPr>
          <w:rFonts w:hint="eastAsia" w:cs="Times New Roman"/>
          <w:b/>
          <w:bCs/>
          <w:lang w:val="en-US" w:eastAsia="zh-CN"/>
        </w:rPr>
        <w:t>8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月</w:t>
      </w:r>
      <w:r>
        <w:rPr>
          <w:rFonts w:hint="default" w:ascii="Times New Roman" w:hAnsi="Times New Roman" w:cs="Times New Roman"/>
          <w:b/>
          <w:bCs/>
        </w:rPr>
        <w:t xml:space="preserve"> 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页 数：</w:t>
      </w:r>
      <w:r>
        <w:rPr>
          <w:rFonts w:hint="eastAsia" w:cs="Times New Roman"/>
          <w:b/>
          <w:bCs/>
          <w:lang w:val="en-US" w:eastAsia="zh-CN"/>
        </w:rPr>
        <w:t>320</w:t>
      </w:r>
      <w:r>
        <w:rPr>
          <w:rFonts w:hint="default" w:ascii="Times New Roman" w:hAnsi="Times New Roman" w:cs="Times New Roman"/>
          <w:b/>
          <w:bCs/>
        </w:rPr>
        <w:t>页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定 价：</w:t>
      </w:r>
      <w:r>
        <w:rPr>
          <w:rFonts w:hint="eastAsia" w:cs="Times New Roman"/>
          <w:b/>
          <w:bCs/>
          <w:lang w:val="en-US" w:eastAsia="zh-CN"/>
        </w:rPr>
        <w:t>42.00</w:t>
      </w:r>
      <w:r>
        <w:rPr>
          <w:rFonts w:hint="default" w:ascii="Times New Roman" w:hAnsi="Times New Roman" w:cs="Times New Roman"/>
          <w:b/>
          <w:bCs/>
        </w:rPr>
        <w:t>元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装 帧：平装</w:t>
      </w:r>
    </w:p>
    <w:bookmarkEnd w:id="0"/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内容简介：</w:t>
      </w:r>
    </w:p>
    <w:p>
      <w:pPr>
        <w:rPr>
          <w:rFonts w:hint="eastAsia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我们经常因脑袋灵光一闪而顿悟：“啊！我明白了！”这个神奇的顿悟时刻是从哪冒出来的？ 我们有可能在任何情况下，都能快速地学会一门课程、一项技能，快速听懂他人表达的言外之音，快速想出问题的解决方案吗？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美国国家科学院研究员，美国心理学会研究员，从事心理学、神经科学研究二十余年的杰出心理学家马克•毕曼和约翰•库尼欧斯的调研表明，人的领悟力是我们生活经验的一部分，是一种心理技巧，是可以后天培养出来的。这种心理技巧能拓宽我们对世界的看法以及对我们自身认知的深度，并可以提高我们对生活中事情的掌控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作者将多年研究的理论成果带入实际生活，简化成书，并配合实际的案例分析和具体的方法，告诉每一个普通读者如何集中自己的智慧，快速领悟各种复杂的问题，拥有让人受用一生的终极智慧大脑。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</w:rPr>
      </w:pPr>
      <w:r>
        <w:rPr>
          <w:rFonts w:hint="default"/>
        </w:rPr>
        <w:t>★【美国兰登书屋精选实用好书，美国国家科学院、美国心理学会前沿成果，轰动美国的重大发现】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人的领悟力并不是天生的，而是一种可以后天学习的心理技巧，是一种更高级的思维方式。《新闻周刊》《华尔街日报》《图书馆期刊》《书单》等各大媒体强烈推荐，领悟力的提升将对人类文明的进步产生举足轻重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</w:rPr>
      </w:pPr>
      <w:r>
        <w:rPr>
          <w:rFonts w:hint="default"/>
        </w:rPr>
        <w:t>★【领悟力作为智商和情商的结合，是在环境日益变得复杂的今天作为精英的必备素质】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领悟力可以帮你快速适应一份新工作、一个新岗位；可以让你在学习复杂的课程、技能时更好地融会贯通、举一反三；可以让你在与更有深度、更有能力的人谈话时也能够应对自如；还可以让你在遇到问题和变故的时候快速厘清思路，想出有创造性的解决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</w:rPr>
      </w:pPr>
      <w:r>
        <w:rPr>
          <w:rFonts w:hint="default"/>
        </w:rPr>
        <w:t>★【以权威的理论研究依据为基础，融入工作、学习、生活，力求帮助每一个想要提升自己的普通读者】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书中从多个角度提供了具体的关于如何产生领悟的案例分析、思维引导游戏、快速领悟的心理技巧，告诉每一个普通读者如何集中自己的智慧，并很好地应用于工作、学习和生活中，拥有让人受用一生的终极智慧大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</w:rPr>
      </w:pPr>
      <w:r>
        <w:rPr>
          <w:rFonts w:hint="default"/>
        </w:rPr>
        <w:t>★【提升领悟力可以全面提升你的综合竞争力：比努力更重要的，是拥有更高级的思维方式】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送给跌跌撞撞成长、打拼的你，不要困惑，也不要落后，这本书将带给你更多的智慧，来应对这个瞬息万变的世界。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作者简介：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/>
        </w:rPr>
      </w:pPr>
      <w:r>
        <w:rPr>
          <w:rFonts w:hint="default"/>
          <w:b/>
          <w:bCs/>
        </w:rPr>
        <w:t>马克·让-毕曼（Mark Jung-Beeman）</w:t>
      </w:r>
      <w:r>
        <w:rPr>
          <w:rFonts w:hint="eastAsia"/>
          <w:lang w:eastAsia="zh-CN"/>
        </w:rPr>
        <w:t>，</w:t>
      </w:r>
      <w:r>
        <w:rPr>
          <w:rFonts w:hint="default"/>
        </w:rPr>
        <w:t>西北大学心理学教授，专研大脑的创意认知与问题解决、心情对注意力与认知的影响以及左右脑的功能差异。他的研究获得国家卫生研究院、国家科学基金会、约翰·邓普顿基金会与美国海军研究署（Office of Naval Research）的补助。他是美国国家科学院（National Academy of Sciences）的卡弗利奖助研究员（Kavli Fellow），也是美国心理学协会（Association for Psychological Science）的研究员。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/>
        </w:rPr>
      </w:pPr>
      <w:r>
        <w:rPr>
          <w:rFonts w:hint="default"/>
          <w:b/>
          <w:bCs/>
        </w:rPr>
        <w:t>约翰·库尼欧斯（John Kounios）</w:t>
      </w:r>
      <w:r>
        <w:rPr>
          <w:rFonts w:hint="eastAsia"/>
          <w:lang w:eastAsia="zh-CN"/>
        </w:rPr>
        <w:t>，</w:t>
      </w:r>
      <w:r>
        <w:rPr>
          <w:rFonts w:hint="default"/>
        </w:rPr>
        <w:t>德雷塞尔大学（Drexel University）心理学教授。他曾在普林斯顿大学、宾州大学与全国创伤后压力症候群中心（National Center for Post-Traumatic Stress Disorder）进行过研究与任教。他是美国心理学协会的研究员，研究曾获国家科学基金会与国家卫生研究院的补助。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目录：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default"/>
        </w:rPr>
      </w:pPr>
      <w:r>
        <w:t>前言</w:t>
      </w:r>
      <w:r>
        <w:rPr>
          <w:rFonts w:hint="default"/>
        </w:rPr>
        <w:br w:type="textWrapping"/>
      </w:r>
      <w:r>
        <w:rPr>
          <w:rFonts w:hint="default"/>
          <w:b/>
          <w:bCs/>
        </w:rPr>
        <w:t>1　神奇的领悟力：</w:t>
      </w:r>
      <w:r>
        <w:rPr>
          <w:rFonts w:hint="default"/>
          <w:b/>
          <w:bCs/>
        </w:rPr>
        <w:br w:type="textWrapping"/>
      </w:r>
      <w:r>
        <w:rPr>
          <w:rFonts w:hint="default"/>
        </w:rPr>
        <w:t>领悟力如何影响我们的工作、学习和生活</w:t>
      </w:r>
      <w:r>
        <w:rPr>
          <w:rFonts w:hint="default"/>
        </w:rPr>
        <w:br w:type="textWrapping"/>
      </w:r>
      <w:r>
        <w:rPr>
          <w:rFonts w:hint="default"/>
        </w:rPr>
        <w:t>多个角度解读领悟力</w:t>
      </w:r>
      <w:r>
        <w:rPr>
          <w:rFonts w:hint="default"/>
        </w:rPr>
        <w:br w:type="textWrapping"/>
      </w:r>
      <w:r>
        <w:rPr>
          <w:rFonts w:hint="default"/>
        </w:rPr>
        <w:t>领悟力有时也是一种创造力</w:t>
      </w:r>
      <w:r>
        <w:rPr>
          <w:rFonts w:hint="default"/>
        </w:rPr>
        <w:br w:type="textWrapping"/>
      </w:r>
      <w:r>
        <w:rPr>
          <w:rFonts w:hint="default"/>
        </w:rPr>
        <w:t>生活中那些需要我们去领悟的事情</w:t>
      </w:r>
      <w:r>
        <w:rPr>
          <w:rFonts w:hint="default"/>
        </w:rPr>
        <w:br w:type="textWrapping"/>
      </w:r>
      <w:r>
        <w:rPr>
          <w:rFonts w:hint="default"/>
        </w:rPr>
        <w:t>领悟会让问题产生一种“质变”</w:t>
      </w:r>
      <w:r>
        <w:rPr>
          <w:rFonts w:hint="default"/>
        </w:rPr>
        <w:br w:type="textWrapping"/>
      </w:r>
      <w:r>
        <w:rPr>
          <w:rFonts w:hint="default"/>
        </w:rPr>
        <w:t>面对信息旋涡时，创造性领悟成为解决之道</w:t>
      </w:r>
      <w:r>
        <w:rPr>
          <w:rFonts w:hint="default"/>
        </w:rPr>
        <w:br w:type="textWrapping"/>
      </w:r>
      <w:r>
        <w:rPr>
          <w:rFonts w:hint="default"/>
        </w:rPr>
        <w:t>从经济学角度谈领悟力</w:t>
      </w:r>
      <w:r>
        <w:rPr>
          <w:rFonts w:hint="default"/>
        </w:rPr>
        <w:br w:type="textWrapping"/>
      </w:r>
      <w:r>
        <w:rPr>
          <w:rFonts w:hint="default"/>
        </w:rPr>
        <w:t>我们有多聪明？</w:t>
      </w:r>
      <w:r>
        <w:rPr>
          <w:rFonts w:hint="default"/>
        </w:rPr>
        <w:br w:type="textWrapping"/>
      </w:r>
      <w:r>
        <w:rPr>
          <w:rFonts w:hint="default"/>
          <w:b/>
          <w:bCs/>
        </w:rPr>
        <w:t>2　用故事诠释领悟：</w:t>
      </w:r>
      <w:r>
        <w:rPr>
          <w:rFonts w:hint="default"/>
          <w:b/>
          <w:bCs/>
        </w:rPr>
        <w:br w:type="textWrapping"/>
      </w:r>
      <w:r>
        <w:rPr>
          <w:rFonts w:hint="default"/>
        </w:rPr>
        <w:t>从客观发现领悟力的内在来源</w:t>
      </w:r>
      <w:r>
        <w:rPr>
          <w:rFonts w:hint="default"/>
        </w:rPr>
        <w:br w:type="textWrapping"/>
      </w:r>
      <w:r>
        <w:rPr>
          <w:rFonts w:hint="default"/>
        </w:rPr>
        <w:t>灵感产生的思维步骤</w:t>
      </w:r>
      <w:r>
        <w:rPr>
          <w:rFonts w:hint="default"/>
        </w:rPr>
        <w:br w:type="textWrapping"/>
      </w:r>
      <w:r>
        <w:rPr>
          <w:rFonts w:hint="default"/>
        </w:rPr>
        <w:t>领悟产生的契机：你也可以举一反三</w:t>
      </w:r>
      <w:r>
        <w:rPr>
          <w:rFonts w:hint="default"/>
        </w:rPr>
        <w:br w:type="textWrapping"/>
      </w:r>
      <w:r>
        <w:rPr>
          <w:rFonts w:hint="default"/>
        </w:rPr>
        <w:t>顿悟之后，问题迎刃而解</w:t>
      </w:r>
      <w:r>
        <w:rPr>
          <w:rFonts w:hint="default"/>
        </w:rPr>
        <w:br w:type="textWrapping"/>
      </w:r>
      <w:r>
        <w:rPr>
          <w:rFonts w:hint="default"/>
        </w:rPr>
        <w:t>关键时刻救人一命的机智领悟</w:t>
      </w:r>
      <w:r>
        <w:rPr>
          <w:rFonts w:hint="default"/>
        </w:rPr>
        <w:br w:type="textWrapping"/>
      </w:r>
      <w:r>
        <w:rPr>
          <w:rFonts w:hint="default"/>
        </w:rPr>
        <w:t>类比思维：机器人“瓦力”的诞生</w:t>
      </w:r>
      <w:r>
        <w:rPr>
          <w:rFonts w:hint="default"/>
        </w:rPr>
        <w:br w:type="textWrapping"/>
      </w:r>
      <w:r>
        <w:rPr>
          <w:rFonts w:hint="default"/>
        </w:rPr>
        <w:t>潜意识孵化，不期而至：如何激活领悟</w:t>
      </w:r>
      <w:r>
        <w:rPr>
          <w:rFonts w:hint="default"/>
        </w:rPr>
        <w:br w:type="textWrapping"/>
      </w:r>
      <w:r>
        <w:rPr>
          <w:rFonts w:hint="default"/>
        </w:rPr>
        <w:t>突然间的开窍：遗传学突破的诞生</w:t>
      </w:r>
      <w:r>
        <w:rPr>
          <w:rFonts w:hint="default"/>
        </w:rPr>
        <w:br w:type="textWrapping"/>
      </w:r>
      <w:r>
        <w:rPr>
          <w:rFonts w:hint="default"/>
        </w:rPr>
        <w:t>学会同理思维：皇冠的密度这样测</w:t>
      </w:r>
      <w:r>
        <w:rPr>
          <w:rFonts w:hint="default"/>
        </w:rPr>
        <w:br w:type="textWrapping"/>
      </w:r>
      <w:r>
        <w:rPr>
          <w:rFonts w:hint="default"/>
        </w:rPr>
        <w:t>激发领悟力的策略　</w:t>
      </w:r>
    </w:p>
    <w:p>
      <w:pPr>
        <w:numPr>
          <w:ilvl w:val="0"/>
          <w:numId w:val="1"/>
        </w:numPr>
        <w:jc w:val="left"/>
        <w:rPr>
          <w:rFonts w:hint="default"/>
        </w:rPr>
      </w:pPr>
      <w:r>
        <w:rPr>
          <w:rFonts w:hint="default"/>
          <w:b/>
          <w:bCs/>
        </w:rPr>
        <w:t>让思维不再拘泥于条条框框：</w:t>
      </w:r>
      <w:r>
        <w:rPr>
          <w:rFonts w:hint="default"/>
          <w:b/>
          <w:bCs/>
        </w:rPr>
        <w:br w:type="textWrapping"/>
      </w:r>
      <w:r>
        <w:rPr>
          <w:rFonts w:hint="default"/>
        </w:rPr>
        <w:t>摆脱那些限制领悟产生的干扰</w:t>
      </w:r>
      <w:r>
        <w:rPr>
          <w:rFonts w:hint="default"/>
        </w:rPr>
        <w:br w:type="textWrapping"/>
      </w:r>
      <w:r>
        <w:rPr>
          <w:rFonts w:hint="default"/>
        </w:rPr>
        <w:t>超越框架：“九点问题”引发的思考</w:t>
      </w:r>
      <w:r>
        <w:rPr>
          <w:rFonts w:hint="default"/>
        </w:rPr>
        <w:br w:type="textWrapping"/>
      </w:r>
      <w:r>
        <w:rPr>
          <w:rFonts w:hint="default"/>
        </w:rPr>
        <w:t>更高智力的生理学原理</w:t>
      </w:r>
      <w:r>
        <w:rPr>
          <w:rFonts w:hint="default"/>
        </w:rPr>
        <w:br w:type="textWrapping"/>
      </w:r>
      <w:r>
        <w:rPr>
          <w:rFonts w:hint="default"/>
        </w:rPr>
        <w:t>让思想自由，别再目光短浅</w:t>
      </w:r>
      <w:r>
        <w:rPr>
          <w:rFonts w:hint="default"/>
        </w:rPr>
        <w:br w:type="textWrapping"/>
      </w:r>
      <w:r>
        <w:rPr>
          <w:rFonts w:hint="default"/>
        </w:rPr>
        <w:t>跳出框架，轻而易举</w:t>
      </w:r>
      <w:r>
        <w:rPr>
          <w:rFonts w:hint="default"/>
        </w:rPr>
        <w:br w:type="textWrapping"/>
      </w:r>
      <w:r>
        <w:rPr>
          <w:rFonts w:hint="default"/>
        </w:rPr>
        <w:t>思考要灵活，而非越多越好</w:t>
      </w:r>
      <w:r>
        <w:rPr>
          <w:rFonts w:hint="default"/>
        </w:rPr>
        <w:br w:type="textWrapping"/>
      </w:r>
      <w:r>
        <w:rPr>
          <w:rFonts w:hint="default"/>
        </w:rPr>
        <w:t>快速思考：考验你瞬间领悟的潜能</w:t>
      </w:r>
      <w:r>
        <w:rPr>
          <w:rFonts w:hint="default"/>
        </w:rPr>
        <w:br w:type="textWrapping"/>
      </w:r>
      <w:r>
        <w:rPr>
          <w:rFonts w:hint="default"/>
        </w:rPr>
        <w:t>无意识填补空白的奥秘</w:t>
      </w:r>
      <w:r>
        <w:rPr>
          <w:rFonts w:hint="default"/>
        </w:rPr>
        <w:br w:type="textWrapping"/>
      </w:r>
      <w:r>
        <w:rPr>
          <w:rFonts w:hint="default"/>
        </w:rPr>
        <w:t>完善你的思维</w:t>
      </w:r>
      <w:r>
        <w:rPr>
          <w:rFonts w:hint="default"/>
        </w:rPr>
        <w:br w:type="textWrapping"/>
      </w:r>
      <w:r>
        <w:rPr>
          <w:rFonts w:hint="default"/>
          <w:b/>
          <w:bCs/>
        </w:rPr>
        <w:t>4　与时机有关的领悟：</w:t>
      </w:r>
      <w:r>
        <w:rPr>
          <w:rFonts w:hint="default"/>
          <w:b/>
          <w:bCs/>
        </w:rPr>
        <w:br w:type="textWrapping"/>
      </w:r>
      <w:r>
        <w:rPr>
          <w:rFonts w:hint="default"/>
        </w:rPr>
        <w:t>突然间开窍的心理学秘密</w:t>
      </w:r>
      <w:r>
        <w:rPr>
          <w:rFonts w:hint="default"/>
        </w:rPr>
        <w:br w:type="textWrapping"/>
      </w:r>
      <w:r>
        <w:rPr>
          <w:rFonts w:hint="default"/>
        </w:rPr>
        <w:t>在脑海中累积的信息会帮助你</w:t>
      </w:r>
      <w:r>
        <w:rPr>
          <w:rFonts w:hint="default"/>
        </w:rPr>
        <w:br w:type="textWrapping"/>
      </w:r>
      <w:r>
        <w:rPr>
          <w:rFonts w:hint="default"/>
        </w:rPr>
        <w:t>别忽略你拥有的线索</w:t>
      </w:r>
      <w:r>
        <w:rPr>
          <w:rFonts w:hint="default"/>
        </w:rPr>
        <w:br w:type="textWrapping"/>
      </w:r>
      <w:r>
        <w:rPr>
          <w:rFonts w:hint="default"/>
          <w:b/>
          <w:bCs/>
        </w:rPr>
        <w:t>5　领悟源于头脑之内：</w:t>
      </w:r>
      <w:r>
        <w:rPr>
          <w:rFonts w:hint="default"/>
          <w:b/>
          <w:bCs/>
        </w:rPr>
        <w:br w:type="textWrapping"/>
      </w:r>
      <w:r>
        <w:rPr>
          <w:rFonts w:hint="default"/>
        </w:rPr>
        <w:t>如何随心所欲地快速领悟</w:t>
      </w:r>
      <w:r>
        <w:rPr>
          <w:rFonts w:hint="default"/>
        </w:rPr>
        <w:br w:type="textWrapping"/>
      </w:r>
      <w:r>
        <w:rPr>
          <w:rFonts w:hint="default"/>
        </w:rPr>
        <w:t>领悟时刻我们的大脑发生了什么？</w:t>
      </w:r>
      <w:r>
        <w:rPr>
          <w:rFonts w:hint="default"/>
        </w:rPr>
        <w:br w:type="textWrapping"/>
      </w:r>
      <w:r>
        <w:rPr>
          <w:rFonts w:hint="default"/>
        </w:rPr>
        <w:t>远隔联想的思考游戏</w:t>
      </w:r>
      <w:r>
        <w:rPr>
          <w:rFonts w:hint="default"/>
        </w:rPr>
        <w:br w:type="textWrapping"/>
      </w:r>
      <w:r>
        <w:rPr>
          <w:rFonts w:hint="default"/>
        </w:rPr>
        <w:t>领悟也需要“有条理”</w:t>
      </w:r>
      <w:r>
        <w:rPr>
          <w:rFonts w:hint="default"/>
        </w:rPr>
        <w:br w:type="textWrapping"/>
      </w:r>
      <w:r>
        <w:rPr>
          <w:rFonts w:hint="default"/>
        </w:rPr>
        <w:t>创造性思维的发源地：神奇的右脑</w:t>
      </w:r>
      <w:r>
        <w:rPr>
          <w:rFonts w:hint="default"/>
        </w:rPr>
        <w:br w:type="textWrapping"/>
      </w:r>
      <w:r>
        <w:rPr>
          <w:rFonts w:hint="default"/>
          <w:b/>
          <w:bCs/>
        </w:rPr>
        <w:t>6　思维组合：</w:t>
      </w:r>
      <w:r>
        <w:rPr>
          <w:rFonts w:hint="default"/>
          <w:b/>
          <w:bCs/>
        </w:rPr>
        <w:br w:type="textWrapping"/>
      </w:r>
      <w:r>
        <w:rPr>
          <w:rFonts w:hint="default"/>
        </w:rPr>
        <w:t>如何全方面解读问题</w:t>
      </w:r>
      <w:r>
        <w:rPr>
          <w:rFonts w:hint="default"/>
        </w:rPr>
        <w:br w:type="textWrapping"/>
      </w:r>
      <w:r>
        <w:rPr>
          <w:rFonts w:hint="default"/>
        </w:rPr>
        <w:t>思维组合的奥秘</w:t>
      </w:r>
      <w:r>
        <w:rPr>
          <w:rFonts w:hint="default"/>
        </w:rPr>
        <w:br w:type="textWrapping"/>
      </w:r>
      <w:r>
        <w:rPr>
          <w:rFonts w:hint="default"/>
        </w:rPr>
        <w:t>各角度的思考，不一样的解读</w:t>
      </w:r>
      <w:r>
        <w:rPr>
          <w:rFonts w:hint="default"/>
        </w:rPr>
        <w:br w:type="textWrapping"/>
      </w:r>
      <w:r>
        <w:rPr>
          <w:rFonts w:hint="default"/>
        </w:rPr>
        <w:t>我们头脑中“挑剔”的想法</w:t>
      </w:r>
      <w:r>
        <w:rPr>
          <w:rFonts w:hint="default"/>
        </w:rPr>
        <w:br w:type="textWrapping"/>
      </w:r>
      <w:r>
        <w:rPr>
          <w:rFonts w:hint="default"/>
        </w:rPr>
        <w:t>远隔联想和常规联想</w:t>
      </w:r>
      <w:r>
        <w:rPr>
          <w:rFonts w:hint="default"/>
        </w:rPr>
        <w:br w:type="textWrapping"/>
      </w:r>
      <w:r>
        <w:rPr>
          <w:rFonts w:hint="default"/>
          <w:b/>
          <w:bCs/>
        </w:rPr>
        <w:t>7　心静的力量：</w:t>
      </w:r>
      <w:r>
        <w:rPr>
          <w:rFonts w:hint="default"/>
          <w:b/>
          <w:bCs/>
        </w:rPr>
        <w:br w:type="textWrapping"/>
      </w:r>
      <w:r>
        <w:rPr>
          <w:rFonts w:hint="default"/>
        </w:rPr>
        <w:t>没有杂念，才有真实的领悟</w:t>
      </w:r>
      <w:r>
        <w:rPr>
          <w:rFonts w:hint="default"/>
        </w:rPr>
        <w:br w:type="textWrapping"/>
      </w:r>
      <w:r>
        <w:rPr>
          <w:rFonts w:hint="default"/>
        </w:rPr>
        <w:t>放空大脑</w:t>
      </w:r>
      <w:r>
        <w:rPr>
          <w:rFonts w:hint="default"/>
        </w:rPr>
        <w:br w:type="textWrapping"/>
      </w:r>
      <w:r>
        <w:rPr>
          <w:rFonts w:hint="default"/>
        </w:rPr>
        <w:t>避免分心</w:t>
      </w:r>
      <w:r>
        <w:rPr>
          <w:rFonts w:hint="default"/>
        </w:rPr>
        <w:br w:type="textWrapping"/>
      </w:r>
      <w:r>
        <w:rPr>
          <w:rFonts w:hint="default"/>
        </w:rPr>
        <w:t>洞察力和观察力，一样也不能少</w:t>
      </w:r>
    </w:p>
    <w:p>
      <w:pPr>
        <w:numPr>
          <w:ilvl w:val="0"/>
          <w:numId w:val="2"/>
        </w:numPr>
        <w:jc w:val="left"/>
        <w:rPr>
          <w:rFonts w:hint="default"/>
        </w:rPr>
      </w:pPr>
      <w:r>
        <w:rPr>
          <w:rFonts w:hint="default"/>
          <w:b/>
          <w:bCs/>
        </w:rPr>
        <w:t>当冥思苦想无果时：</w:t>
      </w:r>
      <w:r>
        <w:rPr>
          <w:rFonts w:hint="default"/>
          <w:b/>
          <w:bCs/>
        </w:rPr>
        <w:br w:type="textWrapping"/>
      </w:r>
      <w:r>
        <w:rPr>
          <w:rFonts w:hint="default"/>
        </w:rPr>
        <w:t>别担心，你的潜意识足够勤劳</w:t>
      </w:r>
      <w:r>
        <w:rPr>
          <w:rFonts w:hint="default"/>
        </w:rPr>
        <w:br w:type="textWrapping"/>
      </w:r>
      <w:r>
        <w:rPr>
          <w:rFonts w:hint="default"/>
        </w:rPr>
        <w:t>灵感孵化器——床</w:t>
      </w:r>
      <w:r>
        <w:rPr>
          <w:rFonts w:hint="default"/>
        </w:rPr>
        <w:br w:type="textWrapping"/>
      </w:r>
      <w:r>
        <w:rPr>
          <w:rFonts w:hint="default"/>
        </w:rPr>
        <w:t>小睡，唤醒记忆</w:t>
      </w:r>
      <w:r>
        <w:rPr>
          <w:rFonts w:hint="default"/>
        </w:rPr>
        <w:br w:type="textWrapping"/>
      </w:r>
      <w:r>
        <w:rPr>
          <w:rFonts w:hint="default"/>
        </w:rPr>
        <w:t>清醒时的领悟</w:t>
      </w:r>
      <w:r>
        <w:rPr>
          <w:rFonts w:hint="default"/>
        </w:rPr>
        <w:br w:type="textWrapping"/>
      </w:r>
      <w:r>
        <w:rPr>
          <w:rFonts w:hint="default"/>
        </w:rPr>
        <w:t>精神疲惫、自发思考以及潜意识</w:t>
      </w:r>
      <w:r>
        <w:rPr>
          <w:rFonts w:hint="default"/>
        </w:rPr>
        <w:br w:type="textWrapping"/>
      </w:r>
      <w:r>
        <w:rPr>
          <w:rFonts w:hint="default"/>
        </w:rPr>
        <w:t>未完成的任务恰恰充分激发联想能力</w:t>
      </w:r>
      <w:r>
        <w:rPr>
          <w:rFonts w:hint="default"/>
        </w:rPr>
        <w:br w:type="textWrapping"/>
      </w:r>
      <w:r>
        <w:rPr>
          <w:rFonts w:hint="default"/>
        </w:rPr>
        <w:t>告别“死气沉沉”的思维模式</w:t>
      </w:r>
    </w:p>
    <w:p>
      <w:pPr>
        <w:numPr>
          <w:numId w:val="0"/>
        </w:numPr>
        <w:jc w:val="left"/>
        <w:rPr>
          <w:rFonts w:hint="default"/>
        </w:rPr>
      </w:pPr>
      <w:r>
        <w:rPr>
          <w:rFonts w:hint="default"/>
        </w:rPr>
        <w:t>对“无意识思维”的解读</w:t>
      </w:r>
      <w:r>
        <w:rPr>
          <w:rFonts w:hint="default"/>
        </w:rPr>
        <w:br w:type="textWrapping"/>
      </w:r>
      <w:r>
        <w:rPr>
          <w:rFonts w:hint="default"/>
          <w:b/>
          <w:bCs/>
        </w:rPr>
        <w:t>9　情绪对思维的影响：</w:t>
      </w:r>
      <w:r>
        <w:rPr>
          <w:rFonts w:hint="default"/>
          <w:b/>
          <w:bCs/>
        </w:rPr>
        <w:br w:type="textWrapping"/>
      </w:r>
      <w:r>
        <w:rPr>
          <w:rFonts w:hint="default"/>
        </w:rPr>
        <w:t>如何为自己创造出好的思维环境</w:t>
      </w:r>
      <w:r>
        <w:rPr>
          <w:rFonts w:hint="default"/>
        </w:rPr>
        <w:br w:type="textWrapping"/>
      </w:r>
      <w:r>
        <w:rPr>
          <w:rFonts w:hint="default"/>
        </w:rPr>
        <w:t>积极情绪的意义　_ 159</w:t>
      </w:r>
      <w:r>
        <w:rPr>
          <w:rFonts w:hint="default"/>
        </w:rPr>
        <w:br w:type="textWrapping"/>
      </w:r>
      <w:r>
        <w:rPr>
          <w:rFonts w:hint="default"/>
        </w:rPr>
        <w:t>情绪和思维的对白　_ 162</w:t>
      </w:r>
      <w:r>
        <w:rPr>
          <w:rFonts w:hint="default"/>
        </w:rPr>
        <w:br w:type="textWrapping"/>
      </w:r>
      <w:r>
        <w:rPr>
          <w:rFonts w:hint="default"/>
        </w:rPr>
        <w:t>集中注意力　_ 163</w:t>
      </w:r>
      <w:r>
        <w:rPr>
          <w:rFonts w:hint="default"/>
        </w:rPr>
        <w:br w:type="textWrapping"/>
      </w:r>
      <w:r>
        <w:rPr>
          <w:rFonts w:hint="default"/>
        </w:rPr>
        <w:t>启发性思维　_ 166</w:t>
      </w:r>
      <w:r>
        <w:rPr>
          <w:rFonts w:hint="default"/>
        </w:rPr>
        <w:br w:type="textWrapping"/>
      </w:r>
      <w:r>
        <w:rPr>
          <w:rFonts w:hint="default"/>
        </w:rPr>
        <w:t>积极情绪的意义　_ 170</w:t>
      </w:r>
      <w:r>
        <w:rPr>
          <w:rFonts w:hint="default"/>
        </w:rPr>
        <w:br w:type="textWrapping"/>
      </w:r>
      <w:r>
        <w:rPr>
          <w:rFonts w:hint="default"/>
        </w:rPr>
        <w:t>别担心复杂的环境　_ 173</w:t>
      </w:r>
      <w:r>
        <w:rPr>
          <w:rFonts w:hint="default"/>
        </w:rPr>
        <w:br w:type="textWrapping"/>
      </w:r>
      <w:r>
        <w:rPr>
          <w:rFonts w:hint="default"/>
        </w:rPr>
        <w:t>突破性思维的产生　_ 175</w:t>
      </w:r>
      <w:r>
        <w:rPr>
          <w:rFonts w:hint="default"/>
        </w:rPr>
        <w:br w:type="textWrapping"/>
      </w:r>
      <w:r>
        <w:rPr>
          <w:rFonts w:hint="default"/>
        </w:rPr>
        <w:t>情绪波动带来的新颖视角　_ 176</w:t>
      </w:r>
      <w:r>
        <w:rPr>
          <w:rFonts w:hint="default"/>
        </w:rPr>
        <w:br w:type="textWrapping"/>
      </w:r>
      <w:r>
        <w:rPr>
          <w:rFonts w:hint="default"/>
          <w:b/>
          <w:bCs/>
        </w:rPr>
        <w:t>10　进一步了解领先的潜意识：</w:t>
      </w:r>
      <w:r>
        <w:rPr>
          <w:rFonts w:hint="default"/>
          <w:b/>
          <w:bCs/>
        </w:rPr>
        <w:br w:type="textWrapping"/>
      </w:r>
      <w:r>
        <w:rPr>
          <w:rFonts w:hint="default"/>
        </w:rPr>
        <w:t>你的潜能如何发挥力量</w:t>
      </w:r>
      <w:r>
        <w:rPr>
          <w:rFonts w:hint="default"/>
        </w:rPr>
        <w:br w:type="textWrapping"/>
      </w:r>
      <w:r>
        <w:rPr>
          <w:rFonts w:hint="default"/>
        </w:rPr>
        <w:t>意识边缘的思想　_ 182</w:t>
      </w:r>
      <w:r>
        <w:rPr>
          <w:rFonts w:hint="default"/>
        </w:rPr>
        <w:br w:type="textWrapping"/>
      </w:r>
      <w:r>
        <w:rPr>
          <w:rFonts w:hint="default"/>
        </w:rPr>
        <w:t>实验室里的直觉　_ 185</w:t>
      </w:r>
      <w:r>
        <w:rPr>
          <w:rFonts w:hint="default"/>
        </w:rPr>
        <w:br w:type="textWrapping"/>
      </w:r>
      <w:r>
        <w:rPr>
          <w:rFonts w:hint="default"/>
        </w:rPr>
        <w:t>创造性的指导　_ 187</w:t>
      </w:r>
      <w:r>
        <w:rPr>
          <w:rFonts w:hint="default"/>
        </w:rPr>
        <w:br w:type="textWrapping"/>
      </w:r>
      <w:r>
        <w:rPr>
          <w:rFonts w:hint="default"/>
        </w:rPr>
        <w:t>意义非凡的发现　_ 189</w:t>
      </w:r>
      <w:r>
        <w:rPr>
          <w:rFonts w:hint="default"/>
        </w:rPr>
        <w:br w:type="textWrapping"/>
      </w:r>
      <w:r>
        <w:rPr>
          <w:rFonts w:hint="default"/>
        </w:rPr>
        <w:t>暗示的力量　_ 191</w:t>
      </w:r>
      <w:r>
        <w:rPr>
          <w:rFonts w:hint="default"/>
        </w:rPr>
        <w:br w:type="textWrapping"/>
      </w:r>
      <w:r>
        <w:rPr>
          <w:rFonts w:hint="default"/>
        </w:rPr>
        <w:t>突破无意识到意识的距离　_ 192</w:t>
      </w:r>
      <w:r>
        <w:rPr>
          <w:rFonts w:hint="default"/>
        </w:rPr>
        <w:br w:type="textWrapping"/>
      </w:r>
      <w:r>
        <w:rPr>
          <w:rFonts w:hint="default"/>
        </w:rPr>
        <w:t>多变情绪和流畅度的影响　_ 193</w:t>
      </w:r>
      <w:r>
        <w:rPr>
          <w:rFonts w:hint="default"/>
        </w:rPr>
        <w:br w:type="textWrapping"/>
      </w:r>
      <w:r>
        <w:rPr>
          <w:rFonts w:hint="default"/>
        </w:rPr>
        <w:t>直觉的表象　_ 196</w:t>
      </w:r>
      <w:r>
        <w:rPr>
          <w:rFonts w:hint="default"/>
        </w:rPr>
        <w:br w:type="textWrapping"/>
      </w:r>
      <w:r>
        <w:rPr>
          <w:rFonts w:hint="default"/>
        </w:rPr>
        <w:t>思想的高压　_ 200</w:t>
      </w:r>
      <w:r>
        <w:rPr>
          <w:rFonts w:hint="default"/>
        </w:rPr>
        <w:br w:type="textWrapping"/>
      </w:r>
      <w:r>
        <w:rPr>
          <w:rFonts w:hint="default"/>
        </w:rPr>
        <w:t>相信你的内心　_ 201</w:t>
      </w:r>
      <w:r>
        <w:rPr>
          <w:rFonts w:hint="default"/>
        </w:rPr>
        <w:br w:type="textWrapping"/>
      </w:r>
      <w:r>
        <w:rPr>
          <w:rFonts w:hint="default"/>
        </w:rPr>
        <w:t>人生的意义　_ 203</w:t>
      </w:r>
      <w:r>
        <w:rPr>
          <w:rFonts w:hint="default"/>
        </w:rPr>
        <w:br w:type="textWrapping"/>
      </w:r>
      <w:r>
        <w:rPr>
          <w:rFonts w:hint="default"/>
        </w:rPr>
        <w:t>多种多样的思维　_ 207</w:t>
      </w:r>
      <w:r>
        <w:rPr>
          <w:rFonts w:hint="default"/>
        </w:rPr>
        <w:br w:type="textWrapping"/>
      </w:r>
      <w:r>
        <w:rPr>
          <w:rFonts w:hint="default"/>
          <w:b/>
          <w:bCs/>
        </w:rPr>
        <w:t>11　洞察能力和分析能力：</w:t>
      </w:r>
      <w:r>
        <w:rPr>
          <w:rFonts w:hint="default"/>
          <w:b/>
          <w:bCs/>
        </w:rPr>
        <w:br w:type="textWrapping"/>
      </w:r>
      <w:r>
        <w:rPr>
          <w:rFonts w:hint="default"/>
        </w:rPr>
        <w:t>如何拥有全局思维</w:t>
      </w:r>
      <w:r>
        <w:rPr>
          <w:rFonts w:hint="default"/>
        </w:rPr>
        <w:br w:type="textWrapping"/>
      </w:r>
      <w:r>
        <w:rPr>
          <w:rFonts w:hint="default"/>
        </w:rPr>
        <w:t>洞察力的特点　</w:t>
      </w:r>
      <w:r>
        <w:rPr>
          <w:rFonts w:hint="default"/>
        </w:rPr>
        <w:br w:type="textWrapping"/>
      </w:r>
      <w:r>
        <w:rPr>
          <w:rFonts w:hint="default"/>
        </w:rPr>
        <w:t>全盘考虑　</w:t>
      </w:r>
      <w:r>
        <w:rPr>
          <w:rFonts w:hint="default"/>
        </w:rPr>
        <w:br w:type="textWrapping"/>
      </w:r>
      <w:r>
        <w:rPr>
          <w:rFonts w:hint="default"/>
        </w:rPr>
        <w:t>做对的事情　</w:t>
      </w:r>
      <w:r>
        <w:rPr>
          <w:rFonts w:hint="default"/>
        </w:rPr>
        <w:br w:type="textWrapping"/>
      </w:r>
      <w:r>
        <w:rPr>
          <w:rFonts w:hint="default"/>
        </w:rPr>
        <w:t>放开思维的缰绳　</w:t>
      </w:r>
      <w:r>
        <w:rPr>
          <w:rFonts w:hint="default"/>
        </w:rPr>
        <w:br w:type="textWrapping"/>
      </w:r>
      <w:r>
        <w:rPr>
          <w:rFonts w:hint="default"/>
        </w:rPr>
        <w:t>疯狂的创造力　</w:t>
      </w:r>
      <w:r>
        <w:rPr>
          <w:rFonts w:hint="default"/>
        </w:rPr>
        <w:br w:type="textWrapping"/>
      </w:r>
      <w:r>
        <w:rPr>
          <w:rFonts w:hint="default"/>
        </w:rPr>
        <w:t>只要去掉一点点　</w:t>
      </w:r>
      <w:r>
        <w:rPr>
          <w:rFonts w:hint="default"/>
        </w:rPr>
        <w:br w:type="textWrapping"/>
      </w:r>
      <w:r>
        <w:rPr>
          <w:rFonts w:hint="default"/>
        </w:rPr>
        <w:t>兴奋起来，持续下去　</w:t>
      </w:r>
      <w:r>
        <w:rPr>
          <w:rFonts w:hint="default"/>
        </w:rPr>
        <w:br w:type="textWrapping"/>
      </w:r>
      <w:r>
        <w:rPr>
          <w:rFonts w:hint="default"/>
        </w:rPr>
        <w:t>无拘无束的思想</w:t>
      </w:r>
      <w:r>
        <w:rPr>
          <w:rFonts w:hint="default"/>
        </w:rPr>
        <w:br w:type="textWrapping"/>
      </w:r>
      <w:r>
        <w:rPr>
          <w:rFonts w:hint="default"/>
        </w:rPr>
        <w:t>你的最佳时间</w:t>
      </w:r>
      <w:r>
        <w:rPr>
          <w:rFonts w:hint="default"/>
        </w:rPr>
        <w:br w:type="textWrapping"/>
      </w:r>
      <w:r>
        <w:rPr>
          <w:rFonts w:hint="default"/>
        </w:rPr>
        <w:t>自律的意义　</w:t>
      </w:r>
      <w:r>
        <w:rPr>
          <w:rFonts w:hint="default"/>
        </w:rPr>
        <w:br w:type="textWrapping"/>
      </w:r>
      <w:r>
        <w:rPr>
          <w:rFonts w:hint="default"/>
        </w:rPr>
        <w:t>有分量的洞察力　</w:t>
      </w:r>
      <w:r>
        <w:rPr>
          <w:rFonts w:hint="default"/>
        </w:rPr>
        <w:br w:type="textWrapping"/>
      </w:r>
      <w:r>
        <w:rPr>
          <w:rFonts w:hint="default"/>
          <w:b/>
          <w:bCs/>
        </w:rPr>
        <w:t>12　影响领悟力的因素：</w:t>
      </w:r>
      <w:r>
        <w:rPr>
          <w:rFonts w:hint="default"/>
          <w:b/>
          <w:bCs/>
        </w:rPr>
        <w:br w:type="textWrapping"/>
      </w:r>
      <w:r>
        <w:rPr>
          <w:rFonts w:hint="default"/>
        </w:rPr>
        <w:t>如何优化主观和客观因素</w:t>
      </w:r>
      <w:r>
        <w:rPr>
          <w:rFonts w:hint="default"/>
        </w:rPr>
        <w:br w:type="textWrapping"/>
      </w:r>
      <w:r>
        <w:rPr>
          <w:rFonts w:hint="default"/>
        </w:rPr>
        <w:t>动机的悖论　</w:t>
      </w:r>
      <w:r>
        <w:rPr>
          <w:rFonts w:hint="default"/>
        </w:rPr>
        <w:br w:type="textWrapping"/>
      </w:r>
      <w:r>
        <w:rPr>
          <w:rFonts w:hint="default"/>
        </w:rPr>
        <w:t>缩小，锁定！　</w:t>
      </w:r>
      <w:r>
        <w:rPr>
          <w:rFonts w:hint="default"/>
        </w:rPr>
        <w:br w:type="textWrapping"/>
      </w:r>
      <w:r>
        <w:rPr>
          <w:rFonts w:hint="default"/>
        </w:rPr>
        <w:t>动机对领悟力的影响　</w:t>
      </w:r>
      <w:r>
        <w:rPr>
          <w:rFonts w:hint="default"/>
        </w:rPr>
        <w:br w:type="textWrapping"/>
      </w:r>
      <w:r>
        <w:rPr>
          <w:rFonts w:hint="default"/>
        </w:rPr>
        <w:t>动机的类型　</w:t>
      </w:r>
      <w:r>
        <w:rPr>
          <w:rFonts w:hint="default"/>
        </w:rPr>
        <w:br w:type="textWrapping"/>
      </w:r>
      <w:r>
        <w:rPr>
          <w:rFonts w:hint="default"/>
        </w:rPr>
        <w:t>被奖赏和炒鱿鱼　</w:t>
      </w:r>
      <w:r>
        <w:rPr>
          <w:rFonts w:hint="default"/>
        </w:rPr>
        <w:br w:type="textWrapping"/>
      </w:r>
      <w:r>
        <w:rPr>
          <w:rFonts w:hint="default"/>
        </w:rPr>
        <w:t>面对压力，你准备好了吗？　</w:t>
      </w:r>
      <w:r>
        <w:rPr>
          <w:rFonts w:hint="default"/>
        </w:rPr>
        <w:br w:type="textWrapping"/>
      </w:r>
      <w:r>
        <w:rPr>
          <w:rFonts w:hint="default"/>
          <w:b/>
          <w:bCs/>
        </w:rPr>
        <w:t>13　领悟力的激发：</w:t>
      </w:r>
      <w:r>
        <w:rPr>
          <w:rFonts w:hint="default"/>
          <w:b/>
          <w:bCs/>
        </w:rPr>
        <w:br w:type="textWrapping"/>
      </w:r>
      <w:r>
        <w:rPr>
          <w:rFonts w:hint="default"/>
        </w:rPr>
        <w:t>你离答案只剩一步的距离</w:t>
      </w:r>
      <w:r>
        <w:rPr>
          <w:rFonts w:hint="default"/>
        </w:rPr>
        <w:br w:type="textWrapping"/>
      </w:r>
      <w:r>
        <w:rPr>
          <w:rFonts w:hint="default"/>
        </w:rPr>
        <w:t>洞察力的触发　</w:t>
      </w:r>
      <w:r>
        <w:rPr>
          <w:rFonts w:hint="default"/>
        </w:rPr>
        <w:br w:type="textWrapping"/>
      </w:r>
      <w:r>
        <w:rPr>
          <w:rFonts w:hint="default"/>
        </w:rPr>
        <w:t>创造性领袖思考长远的结果　</w:t>
      </w:r>
      <w:r>
        <w:rPr>
          <w:rFonts w:hint="default"/>
        </w:rPr>
        <w:br w:type="textWrapping"/>
      </w:r>
      <w:r>
        <w:rPr>
          <w:rFonts w:hint="default"/>
        </w:rPr>
        <w:t>“反事实”思考　</w:t>
      </w:r>
      <w:r>
        <w:rPr>
          <w:rFonts w:hint="default"/>
        </w:rPr>
        <w:br w:type="textWrapping"/>
      </w:r>
      <w:r>
        <w:rPr>
          <w:rFonts w:hint="default"/>
        </w:rPr>
        <w:t>创造力来自于远方　</w:t>
      </w:r>
      <w:r>
        <w:rPr>
          <w:rFonts w:hint="default"/>
        </w:rPr>
        <w:br w:type="textWrapping"/>
      </w:r>
      <w:r>
        <w:rPr>
          <w:rFonts w:hint="default"/>
        </w:rPr>
        <w:t>扩大你的视野　</w:t>
      </w:r>
      <w:r>
        <w:rPr>
          <w:rFonts w:hint="default"/>
        </w:rPr>
        <w:br w:type="textWrapping"/>
      </w:r>
      <w:r>
        <w:rPr>
          <w:rFonts w:hint="default"/>
        </w:rPr>
        <w:t>远观带来的全局思维　</w:t>
      </w:r>
      <w:r>
        <w:rPr>
          <w:rFonts w:hint="default"/>
        </w:rPr>
        <w:br w:type="textWrapping"/>
      </w:r>
      <w:r>
        <w:rPr>
          <w:rFonts w:hint="default"/>
          <w:b/>
          <w:bCs/>
        </w:rPr>
        <w:t>14　总结</w:t>
      </w:r>
      <w:r>
        <w:rPr>
          <w:rFonts w:hint="default"/>
          <w:b/>
          <w:bCs/>
        </w:rPr>
        <w:br w:type="textWrapping"/>
      </w:r>
      <w:r>
        <w:rPr>
          <w:rFonts w:hint="default"/>
        </w:rPr>
        <w:t>训练思维　</w:t>
      </w:r>
      <w:r>
        <w:rPr>
          <w:rFonts w:hint="default"/>
        </w:rPr>
        <w:br w:type="textWrapping"/>
      </w:r>
      <w:r>
        <w:rPr>
          <w:rFonts w:hint="default"/>
        </w:rPr>
        <w:t>大脑刺激　</w:t>
      </w:r>
      <w:r>
        <w:rPr>
          <w:rFonts w:hint="default"/>
        </w:rPr>
        <w:br w:type="textWrapping"/>
      </w:r>
      <w:r>
        <w:rPr>
          <w:rFonts w:hint="default"/>
        </w:rPr>
        <w:t>使领悟发生　</w:t>
      </w:r>
      <w:r>
        <w:rPr>
          <w:rFonts w:hint="default"/>
        </w:rPr>
        <w:br w:type="textWrapping"/>
      </w:r>
      <w:r>
        <w:rPr>
          <w:rFonts w:hint="default"/>
        </w:rPr>
        <w:t>考虑问题的所有面　</w:t>
      </w:r>
      <w:r>
        <w:rPr>
          <w:rFonts w:hint="default"/>
        </w:rPr>
        <w:br w:type="textWrapping"/>
      </w:r>
      <w:r>
        <w:rPr>
          <w:rFonts w:hint="default"/>
        </w:rPr>
        <w:t>好状态的敌人　</w:t>
      </w:r>
      <w:r>
        <w:rPr>
          <w:rFonts w:hint="default"/>
        </w:rPr>
        <w:br w:type="textWrapping"/>
      </w:r>
      <w:r>
        <w:rPr>
          <w:rFonts w:hint="default"/>
        </w:rPr>
        <w:t>前方的路　</w:t>
      </w:r>
      <w:r>
        <w:rPr>
          <w:rFonts w:hint="default"/>
        </w:rPr>
        <w:br w:type="textWrapping"/>
      </w:r>
      <w:r>
        <w:rPr>
          <w:rFonts w:hint="default"/>
        </w:rPr>
        <w:t>鸣谢　</w:t>
      </w:r>
    </w:p>
    <w:p>
      <w:pPr>
        <w:numPr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</w:rPr>
        <w:t>约翰的鸣谢　</w:t>
      </w:r>
      <w:r>
        <w:rPr>
          <w:rFonts w:hint="default"/>
        </w:rPr>
        <w:br w:type="textWrapping"/>
      </w:r>
      <w:r>
        <w:rPr>
          <w:rFonts w:hint="default"/>
        </w:rPr>
        <w:t>马克的鸣谢　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default"/>
        </w:rPr>
      </w:pPr>
      <w:r>
        <w:rPr>
          <w:b/>
          <w:bCs/>
        </w:rPr>
        <w:t>谢谢您的阅读！</w:t>
      </w:r>
      <w:r>
        <w:rPr>
          <w:rFonts w:hint="default"/>
          <w:b/>
          <w:bCs/>
        </w:rPr>
        <w:br w:type="textWrapping"/>
      </w:r>
      <w:r>
        <w:rPr>
          <w:rFonts w:hint="default"/>
          <w:b/>
          <w:bCs/>
        </w:rPr>
        <w:t>请将反馈信息发至：李文浩（Lauren Li）</w:t>
      </w:r>
      <w:r>
        <w:rPr>
          <w:rFonts w:hint="default"/>
          <w:b/>
          <w:bCs/>
        </w:rPr>
        <w:br w:type="textWrapping"/>
      </w:r>
      <w:r>
        <w:rPr>
          <w:rFonts w:hint="default"/>
          <w:b/>
          <w:bCs/>
        </w:rPr>
        <w:t>安德鲁·纳伯格联合国际有限公司北京代表处</w:t>
      </w:r>
      <w:r>
        <w:rPr>
          <w:rFonts w:hint="default"/>
          <w:b/>
          <w:bCs/>
        </w:rPr>
        <w:br w:type="textWrapping"/>
      </w:r>
      <w:r>
        <w:rPr>
          <w:rFonts w:hint="default"/>
        </w:rPr>
        <w:t>北京市海淀区中关村大街甲59号中国人民大学文化大厦1705室</w:t>
      </w:r>
      <w:r>
        <w:rPr>
          <w:rFonts w:hint="default"/>
        </w:rPr>
        <w:br w:type="textWrapping"/>
      </w:r>
      <w:r>
        <w:rPr>
          <w:rFonts w:hint="default"/>
        </w:rPr>
        <w:t>邮编：100872</w:t>
      </w:r>
      <w:r>
        <w:rPr>
          <w:rFonts w:hint="default"/>
        </w:rPr>
        <w:br w:type="textWrapping"/>
      </w:r>
      <w:r>
        <w:rPr>
          <w:rFonts w:hint="default"/>
        </w:rPr>
        <w:t>电话：010-82449901</w:t>
      </w:r>
      <w:r>
        <w:rPr>
          <w:rFonts w:hint="default"/>
        </w:rPr>
        <w:br w:type="textWrapping"/>
      </w:r>
      <w:r>
        <w:rPr>
          <w:rFonts w:hint="default"/>
        </w:rPr>
        <w:t>传真：010-82504200</w:t>
      </w:r>
      <w:r>
        <w:rPr>
          <w:rFonts w:hint="default"/>
        </w:rPr>
        <w:br w:type="textWrapping"/>
      </w:r>
      <w:r>
        <w:rPr>
          <w:rFonts w:hint="default"/>
        </w:rPr>
        <w:t>Email：Lauren@nurnberg.com.cn</w:t>
      </w:r>
      <w:r>
        <w:rPr>
          <w:rFonts w:hint="default"/>
        </w:rPr>
        <w:br w:type="textWrapping"/>
      </w:r>
      <w:r>
        <w:rPr>
          <w:rFonts w:hint="default"/>
        </w:rPr>
        <w:t>网站：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"https://www.douban.com/link2/?url=http://www.nurnberg.com.cn&amp;link2key=12edf93777" \t "https://site.douban.com/110577/widget/notes/306064/note/830998765/_blank" </w:instrText>
      </w:r>
      <w:r>
        <w:rPr>
          <w:rFonts w:hint="default"/>
        </w:rPr>
        <w:fldChar w:fldCharType="separate"/>
      </w:r>
      <w:r>
        <w:rPr>
          <w:rFonts w:hint="default"/>
        </w:rPr>
        <w:t>www.nurnberg.com.cn</w:t>
      </w:r>
      <w:r>
        <w:rPr>
          <w:rFonts w:hint="default"/>
        </w:rPr>
        <w:fldChar w:fldCharType="end"/>
      </w:r>
    </w:p>
    <w:p>
      <w:pPr>
        <w:rPr>
          <w:color w:val="000000"/>
        </w:rPr>
      </w:pPr>
      <w:r>
        <w:rPr>
          <w:color w:val="000000"/>
        </w:rPr>
        <w:t>微博：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"http://weibo.com/nurnberg" \t "_blank" </w:instrText>
      </w:r>
      <w:r>
        <w:rPr>
          <w:color w:val="000000"/>
        </w:rPr>
        <w:fldChar w:fldCharType="separate"/>
      </w:r>
      <w:r>
        <w:rPr>
          <w:rStyle w:val="13"/>
        </w:rPr>
        <w:t>http://weibo.com/nurnberg</w:t>
      </w:r>
      <w:r>
        <w:rPr>
          <w:color w:val="000000"/>
        </w:rPr>
        <w:fldChar w:fldCharType="end"/>
      </w:r>
    </w:p>
    <w:p>
      <w:pPr>
        <w:rPr>
          <w:color w:val="000000"/>
        </w:rPr>
      </w:pPr>
      <w:r>
        <w:rPr>
          <w:color w:val="000000"/>
        </w:rPr>
        <w:t>豆瓣小站：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"http://site.douban.com/110577/" \t "_blank" </w:instrText>
      </w:r>
      <w:r>
        <w:rPr>
          <w:color w:val="000000"/>
        </w:rPr>
        <w:fldChar w:fldCharType="separate"/>
      </w:r>
      <w:r>
        <w:rPr>
          <w:rStyle w:val="13"/>
        </w:rPr>
        <w:t>http://site.douban.com/110577/</w:t>
      </w:r>
      <w:r>
        <w:rPr>
          <w:color w:val="000000"/>
        </w:rPr>
        <w:fldChar w:fldCharType="end"/>
      </w:r>
    </w:p>
    <w:p>
      <w:pPr>
        <w:rPr>
          <w:color w:val="000000"/>
        </w:rPr>
      </w:pPr>
      <w:r>
        <w:rPr>
          <w:rFonts w:hint="eastAsia"/>
          <w:color w:val="000000"/>
        </w:rPr>
        <w:t>新浪微博：安德鲁纳伯格公司的微博_微博 (weibo.com)</w:t>
      </w:r>
    </w:p>
    <w:p>
      <w:pPr>
        <w:rPr>
          <w:color w:val="000000"/>
        </w:rPr>
      </w:pPr>
      <w:r>
        <w:rPr>
          <w:color w:val="000000"/>
        </w:rPr>
        <w:t>微信订阅号：ANABJ2002</w:t>
      </w:r>
    </w:p>
    <w:p/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23A053"/>
    <w:multiLevelType w:val="singleLevel"/>
    <w:tmpl w:val="F823A053"/>
    <w:lvl w:ilvl="0" w:tentative="0">
      <w:start w:val="3"/>
      <w:numFmt w:val="decimal"/>
      <w:suff w:val="nothing"/>
      <w:lvlText w:val="%1　"/>
      <w:lvlJc w:val="left"/>
    </w:lvl>
  </w:abstractNum>
  <w:abstractNum w:abstractNumId="1">
    <w:nsid w:val="5EB4E463"/>
    <w:multiLevelType w:val="singleLevel"/>
    <w:tmpl w:val="5EB4E463"/>
    <w:lvl w:ilvl="0" w:tentative="0">
      <w:start w:val="8"/>
      <w:numFmt w:val="decimal"/>
      <w:suff w:val="nothing"/>
      <w:lvlText w:val="%1　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ZTQzYTgwY2YwMDk1MGFjYzhiNmQyZDU0OGMzODUifQ=="/>
  </w:docVars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E5411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0EE8"/>
    <w:rsid w:val="0096089F"/>
    <w:rsid w:val="00961AEF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AF406A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03C27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57A5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01212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011E72C4"/>
    <w:rsid w:val="07B53BF7"/>
    <w:rsid w:val="10086064"/>
    <w:rsid w:val="31545E96"/>
    <w:rsid w:val="37180B92"/>
    <w:rsid w:val="600C4B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character" w:customStyle="1" w:styleId="1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8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qFormat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qFormat/>
    <w:uiPriority w:val="0"/>
  </w:style>
  <w:style w:type="paragraph" w:customStyle="1" w:styleId="34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qFormat/>
    <w:uiPriority w:val="0"/>
  </w:style>
  <w:style w:type="character" w:customStyle="1" w:styleId="37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1662</Words>
  <Characters>1993</Characters>
  <Lines>26</Lines>
  <Paragraphs>7</Paragraphs>
  <TotalTime>14</TotalTime>
  <ScaleCrop>false</ScaleCrop>
  <LinksUpToDate>false</LinksUpToDate>
  <CharactersWithSpaces>2030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2011-12-26T08:21:00Z</dcterms:created>
  <dc:creator>Image</dc:creator>
  <cp:lastModifiedBy>张滢</cp:lastModifiedBy>
  <cp:lastPrinted>2004-04-23T07:06:00Z</cp:lastPrinted>
  <dcterms:modified xsi:type="dcterms:W3CDTF">2022-05-17T01:53:17Z</dcterms:modified>
  <dc:title>新 书 推 荐</dc:title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64440B8B74F7454CA64B82A77A49DCA8</vt:lpwstr>
  </property>
</Properties>
</file>