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7C15372A" w:rsidR="00EF1515" w:rsidRDefault="00EF1515">
      <w:pPr>
        <w:spacing w:line="480" w:lineRule="exact"/>
        <w:jc w:val="center"/>
        <w:rPr>
          <w:b/>
          <w:bCs/>
          <w:sz w:val="36"/>
          <w:shd w:val="pct10" w:color="auto" w:fill="FFFFFF"/>
        </w:rPr>
      </w:pPr>
    </w:p>
    <w:p w14:paraId="0F383ED0" w14:textId="1B9368BD" w:rsidR="00485D79" w:rsidRPr="00186236" w:rsidRDefault="00430E65">
      <w:pPr>
        <w:spacing w:line="480" w:lineRule="exact"/>
        <w:jc w:val="center"/>
        <w:rPr>
          <w:b/>
          <w:bCs/>
          <w:color w:val="000000" w:themeColor="text1"/>
          <w:sz w:val="36"/>
          <w:shd w:val="pct10" w:color="auto" w:fill="FFFFFF"/>
        </w:rPr>
      </w:pPr>
      <w:r w:rsidRPr="00186236">
        <w:rPr>
          <w:rFonts w:hint="eastAsia"/>
          <w:b/>
          <w:bCs/>
          <w:color w:val="000000" w:themeColor="text1"/>
          <w:sz w:val="36"/>
          <w:shd w:val="pct10" w:color="auto" w:fill="FFFFFF"/>
        </w:rPr>
        <w:t>图</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书</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推</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荐</w:t>
      </w:r>
    </w:p>
    <w:p w14:paraId="7BCE6316" w14:textId="6D69FFD4" w:rsidR="00485D79" w:rsidRDefault="00485D79">
      <w:pPr>
        <w:tabs>
          <w:tab w:val="left" w:pos="341"/>
          <w:tab w:val="left" w:pos="5235"/>
        </w:tabs>
        <w:jc w:val="left"/>
        <w:rPr>
          <w:b/>
          <w:bCs/>
          <w:sz w:val="18"/>
          <w:szCs w:val="18"/>
        </w:rPr>
      </w:pPr>
    </w:p>
    <w:p w14:paraId="37BC45AB" w14:textId="398A3F36" w:rsidR="00485D79" w:rsidRDefault="00485D79">
      <w:pPr>
        <w:tabs>
          <w:tab w:val="left" w:pos="341"/>
          <w:tab w:val="left" w:pos="5235"/>
        </w:tabs>
        <w:jc w:val="left"/>
        <w:rPr>
          <w:b/>
          <w:bCs/>
          <w:sz w:val="18"/>
          <w:szCs w:val="18"/>
        </w:rPr>
      </w:pPr>
    </w:p>
    <w:p w14:paraId="153A13BB" w14:textId="44020454" w:rsidR="00913635" w:rsidRPr="001A552A" w:rsidRDefault="001A552A" w:rsidP="00913635">
      <w:pPr>
        <w:rPr>
          <w:rFonts w:ascii="宋体" w:hAnsi="宋体"/>
          <w:b/>
          <w:bCs/>
          <w:szCs w:val="21"/>
        </w:rPr>
      </w:pPr>
      <w:r>
        <w:rPr>
          <w:noProof/>
        </w:rPr>
        <w:drawing>
          <wp:anchor distT="0" distB="0" distL="114300" distR="114300" simplePos="0" relativeHeight="251665408" behindDoc="0" locked="0" layoutInCell="1" allowOverlap="1" wp14:anchorId="68F7F080" wp14:editId="6DF521B3">
            <wp:simplePos x="0" y="0"/>
            <wp:positionH relativeFrom="margin">
              <wp:align>right</wp:align>
            </wp:positionH>
            <wp:positionV relativeFrom="paragraph">
              <wp:posOffset>17145</wp:posOffset>
            </wp:positionV>
            <wp:extent cx="1477645" cy="1798955"/>
            <wp:effectExtent l="0" t="0" r="825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764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00E150B3" w:rsidRPr="00E150B3">
        <w:rPr>
          <w:rFonts w:ascii="宋体" w:hAnsi="宋体" w:hint="eastAsia"/>
          <w:b/>
          <w:bCs/>
          <w:szCs w:val="21"/>
        </w:rPr>
        <w:t>自行车骑行训练突破</w:t>
      </w:r>
      <w:r w:rsidR="00E150B3">
        <w:rPr>
          <w:rFonts w:ascii="宋体" w:hAnsi="宋体" w:hint="eastAsia"/>
          <w:b/>
          <w:bCs/>
          <w:szCs w:val="21"/>
        </w:rPr>
        <w:t>：</w:t>
      </w:r>
      <w:r w:rsidR="00E150B3" w:rsidRPr="00E150B3">
        <w:rPr>
          <w:rFonts w:ascii="宋体" w:hAnsi="宋体" w:hint="eastAsia"/>
          <w:b/>
          <w:bCs/>
          <w:szCs w:val="21"/>
        </w:rPr>
        <w:t>基础体能训练指南</w:t>
      </w:r>
      <w:r w:rsidR="00913635" w:rsidRPr="009A08CA">
        <w:rPr>
          <w:rFonts w:ascii="宋体" w:hAnsi="宋体" w:hint="eastAsia"/>
          <w:b/>
          <w:bCs/>
          <w:szCs w:val="21"/>
        </w:rPr>
        <w:t>》</w:t>
      </w:r>
    </w:p>
    <w:p w14:paraId="70139804" w14:textId="3A587E05" w:rsidR="00913635" w:rsidRPr="00680978"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E150B3" w:rsidRPr="00E150B3">
        <w:rPr>
          <w:b/>
          <w:bCs/>
          <w:szCs w:val="21"/>
        </w:rPr>
        <w:t>RIDE STRONG: ESSENTIAL CONDITIONING FOR CYCLISTS</w:t>
      </w:r>
    </w:p>
    <w:p w14:paraId="3ABBBC4D" w14:textId="3FD0942F" w:rsidR="00913635" w:rsidRPr="009A08CA" w:rsidRDefault="00913635" w:rsidP="00913635">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E150B3" w:rsidRPr="00E150B3">
        <w:rPr>
          <w:rFonts w:hAnsi="宋体"/>
          <w:b/>
          <w:bCs/>
          <w:szCs w:val="21"/>
        </w:rPr>
        <w:t>Jo McRae</w:t>
      </w:r>
    </w:p>
    <w:p w14:paraId="4F33B0B6" w14:textId="2DA992A9"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E150B3" w:rsidRPr="00E150B3">
        <w:rPr>
          <w:b/>
          <w:bCs/>
          <w:szCs w:val="21"/>
        </w:rPr>
        <w:t>Bloomsbury Sport</w:t>
      </w:r>
    </w:p>
    <w:p w14:paraId="0D0F0EB0" w14:textId="77777777"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14:paraId="15B31DE1" w14:textId="6937052D"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b/>
          <w:bCs/>
          <w:szCs w:val="21"/>
        </w:rPr>
        <w:t>2</w:t>
      </w:r>
      <w:r w:rsidR="00E150B3">
        <w:rPr>
          <w:rFonts w:eastAsiaTheme="minorEastAsia"/>
          <w:b/>
          <w:bCs/>
          <w:szCs w:val="21"/>
        </w:rPr>
        <w:t>88</w:t>
      </w:r>
      <w:r w:rsidRPr="00CF64B3">
        <w:rPr>
          <w:rFonts w:eastAsiaTheme="minorEastAsia"/>
          <w:b/>
          <w:bCs/>
          <w:szCs w:val="21"/>
        </w:rPr>
        <w:t>页</w:t>
      </w:r>
    </w:p>
    <w:p w14:paraId="138DED19" w14:textId="31FA3B39"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Pr>
          <w:rFonts w:eastAsiaTheme="minorEastAsia"/>
          <w:b/>
          <w:bCs/>
          <w:szCs w:val="21"/>
        </w:rPr>
        <w:t>16</w:t>
      </w:r>
      <w:r w:rsidRPr="00CF64B3">
        <w:rPr>
          <w:rFonts w:eastAsiaTheme="minorEastAsia"/>
          <w:b/>
          <w:bCs/>
          <w:szCs w:val="21"/>
        </w:rPr>
        <w:t>年</w:t>
      </w:r>
      <w:r w:rsidR="00E150B3">
        <w:rPr>
          <w:rFonts w:eastAsiaTheme="minorEastAsia"/>
          <w:b/>
          <w:bCs/>
          <w:szCs w:val="21"/>
        </w:rPr>
        <w:t>10</w:t>
      </w:r>
      <w:r>
        <w:rPr>
          <w:rFonts w:eastAsiaTheme="minorEastAsia" w:hint="eastAsia"/>
          <w:b/>
          <w:bCs/>
          <w:szCs w:val="21"/>
        </w:rPr>
        <w:t>月</w:t>
      </w:r>
    </w:p>
    <w:p w14:paraId="46CD9FF0" w14:textId="6331AAFB"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73E63204"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75357B5A"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E150B3">
        <w:rPr>
          <w:rFonts w:eastAsiaTheme="minorEastAsia" w:hint="eastAsia"/>
          <w:b/>
          <w:bCs/>
          <w:color w:val="000000"/>
          <w:szCs w:val="21"/>
        </w:rPr>
        <w:t>运动</w:t>
      </w:r>
    </w:p>
    <w:p w14:paraId="092AE48D" w14:textId="4FD218A5"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01</w:t>
      </w:r>
      <w:r w:rsidR="00E150B3">
        <w:rPr>
          <w:b/>
          <w:bCs/>
          <w:color w:val="FF0000"/>
          <w:szCs w:val="21"/>
        </w:rPr>
        <w:t>8</w:t>
      </w:r>
      <w:r w:rsidRPr="0087603E">
        <w:rPr>
          <w:rFonts w:hint="eastAsia"/>
          <w:b/>
          <w:bCs/>
          <w:color w:val="FF0000"/>
          <w:szCs w:val="21"/>
        </w:rPr>
        <w:t>年授权</w:t>
      </w:r>
      <w:r w:rsidR="00E150B3">
        <w:rPr>
          <w:rFonts w:hint="eastAsia"/>
          <w:b/>
          <w:bCs/>
          <w:color w:val="FF0000"/>
          <w:szCs w:val="21"/>
        </w:rPr>
        <w:t>人民邮电出版社</w:t>
      </w:r>
      <w:r w:rsidRPr="0087603E">
        <w:rPr>
          <w:rFonts w:hint="eastAsia"/>
          <w:b/>
          <w:bCs/>
          <w:color w:val="FF0000"/>
          <w:szCs w:val="21"/>
        </w:rPr>
        <w:t>，版权已回归</w:t>
      </w:r>
    </w:p>
    <w:p w14:paraId="4D8E9BCF" w14:textId="1008CBDF" w:rsidR="00913635" w:rsidRDefault="00913635" w:rsidP="00913635">
      <w:pPr>
        <w:spacing w:line="280" w:lineRule="exact"/>
        <w:rPr>
          <w:b/>
          <w:bCs/>
          <w:szCs w:val="21"/>
        </w:rPr>
      </w:pPr>
    </w:p>
    <w:p w14:paraId="72FC42F1" w14:textId="1FCA1DD0" w:rsidR="00913635" w:rsidRPr="009A08CA" w:rsidRDefault="001A552A" w:rsidP="00913635">
      <w:pPr>
        <w:spacing w:line="280" w:lineRule="exact"/>
        <w:rPr>
          <w:rFonts w:hAnsi="宋体"/>
          <w:b/>
          <w:bCs/>
          <w:szCs w:val="21"/>
        </w:rPr>
      </w:pPr>
      <w:r>
        <w:rPr>
          <w:noProof/>
        </w:rPr>
        <w:drawing>
          <wp:anchor distT="0" distB="0" distL="114300" distR="114300" simplePos="0" relativeHeight="251664384" behindDoc="0" locked="0" layoutInCell="1" allowOverlap="1" wp14:anchorId="5AAE185A" wp14:editId="154C48D7">
            <wp:simplePos x="0" y="0"/>
            <wp:positionH relativeFrom="margin">
              <wp:posOffset>3836719</wp:posOffset>
            </wp:positionH>
            <wp:positionV relativeFrom="paragraph">
              <wp:posOffset>6985</wp:posOffset>
            </wp:positionV>
            <wp:extent cx="1887220" cy="18872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220" cy="188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中简本出版记录</w:t>
      </w:r>
    </w:p>
    <w:p w14:paraId="52A10339" w14:textId="16626A6D" w:rsidR="00913635" w:rsidRPr="001A552A" w:rsidRDefault="00913635" w:rsidP="0091363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E150B3" w:rsidRPr="00E150B3">
        <w:rPr>
          <w:rFonts w:ascii="宋体" w:hAnsi="宋体" w:hint="eastAsia"/>
          <w:b/>
          <w:bCs/>
          <w:szCs w:val="21"/>
        </w:rPr>
        <w:t>自行车骑行训练突破</w:t>
      </w:r>
      <w:r w:rsidR="00E150B3">
        <w:rPr>
          <w:rFonts w:ascii="宋体" w:hAnsi="宋体" w:hint="eastAsia"/>
          <w:b/>
          <w:bCs/>
          <w:szCs w:val="21"/>
        </w:rPr>
        <w:t>：</w:t>
      </w:r>
      <w:r w:rsidR="00E150B3" w:rsidRPr="00E150B3">
        <w:rPr>
          <w:rFonts w:ascii="宋体" w:hAnsi="宋体" w:hint="eastAsia"/>
          <w:b/>
          <w:bCs/>
          <w:szCs w:val="21"/>
        </w:rPr>
        <w:t>基础体能训练指南</w:t>
      </w:r>
      <w:r>
        <w:rPr>
          <w:rFonts w:ascii="宋体" w:hAnsi="宋体" w:hint="eastAsia"/>
          <w:b/>
          <w:bCs/>
          <w:szCs w:val="21"/>
        </w:rPr>
        <w:t>》</w:t>
      </w:r>
    </w:p>
    <w:p w14:paraId="06057C4D" w14:textId="651BE6B5" w:rsidR="00913635" w:rsidRPr="009A08CA" w:rsidRDefault="00913635" w:rsidP="0091363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E150B3">
        <w:rPr>
          <w:rFonts w:hint="eastAsia"/>
          <w:b/>
          <w:bCs/>
          <w:szCs w:val="21"/>
        </w:rPr>
        <w:t>（英）</w:t>
      </w:r>
      <w:r w:rsidR="00E150B3" w:rsidRPr="00E150B3">
        <w:rPr>
          <w:rFonts w:hint="eastAsia"/>
          <w:b/>
          <w:bCs/>
          <w:szCs w:val="21"/>
        </w:rPr>
        <w:t>乔·麦克雷（</w:t>
      </w:r>
      <w:r w:rsidR="00E150B3" w:rsidRPr="00E150B3">
        <w:rPr>
          <w:rFonts w:hint="eastAsia"/>
          <w:b/>
          <w:bCs/>
          <w:szCs w:val="21"/>
        </w:rPr>
        <w:t>Jo McRae</w:t>
      </w:r>
      <w:r w:rsidR="00E150B3" w:rsidRPr="00E150B3">
        <w:rPr>
          <w:rFonts w:hint="eastAsia"/>
          <w:b/>
          <w:bCs/>
          <w:szCs w:val="21"/>
        </w:rPr>
        <w:t>）</w:t>
      </w:r>
    </w:p>
    <w:p w14:paraId="1B7E3A3E" w14:textId="22FA6042" w:rsidR="00913635" w:rsidRPr="009A08CA" w:rsidRDefault="00913635" w:rsidP="0091363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E150B3" w:rsidRPr="00E150B3">
        <w:rPr>
          <w:rFonts w:ascii="宋体" w:hAnsi="宋体" w:hint="eastAsia"/>
          <w:b/>
          <w:bCs/>
          <w:szCs w:val="21"/>
        </w:rPr>
        <w:t>人民邮电出版社</w:t>
      </w:r>
    </w:p>
    <w:p w14:paraId="548D0CB4" w14:textId="4D8F14E2" w:rsidR="00913635" w:rsidRPr="009A08CA" w:rsidRDefault="00913635" w:rsidP="0091363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1A552A" w:rsidRPr="001A552A">
        <w:rPr>
          <w:rFonts w:ascii="宋体" w:hAnsi="宋体" w:hint="eastAsia"/>
          <w:b/>
          <w:bCs/>
          <w:szCs w:val="21"/>
        </w:rPr>
        <w:t>李昕亚</w:t>
      </w:r>
    </w:p>
    <w:p w14:paraId="422D275D" w14:textId="35506E2D" w:rsidR="00913635" w:rsidRPr="009A08CA" w:rsidRDefault="00913635" w:rsidP="0091363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1A552A">
        <w:rPr>
          <w:rFonts w:hAnsi="宋体"/>
          <w:b/>
          <w:bCs/>
          <w:szCs w:val="21"/>
        </w:rPr>
        <w:t>8</w:t>
      </w:r>
      <w:r w:rsidRPr="009A08CA">
        <w:rPr>
          <w:rFonts w:ascii="宋体" w:hAnsi="宋体" w:hint="eastAsia"/>
          <w:b/>
          <w:bCs/>
          <w:szCs w:val="21"/>
        </w:rPr>
        <w:t>年</w:t>
      </w:r>
    </w:p>
    <w:p w14:paraId="594BE9AF" w14:textId="264FF971" w:rsidR="00913635" w:rsidRPr="009A08CA" w:rsidRDefault="00913635" w:rsidP="0091363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22</w:t>
      </w:r>
      <w:r w:rsidR="001A552A">
        <w:rPr>
          <w:b/>
          <w:bCs/>
          <w:szCs w:val="21"/>
        </w:rPr>
        <w:t>8</w:t>
      </w:r>
      <w:r w:rsidRPr="009A08CA">
        <w:rPr>
          <w:rFonts w:ascii="宋体" w:hAnsi="宋体" w:hint="eastAsia"/>
          <w:b/>
          <w:bCs/>
          <w:szCs w:val="21"/>
        </w:rPr>
        <w:t>页</w:t>
      </w:r>
    </w:p>
    <w:p w14:paraId="5050C2AE" w14:textId="72BA61A2" w:rsidR="00913635" w:rsidRPr="009A08CA" w:rsidRDefault="00913635" w:rsidP="0091363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1A552A">
        <w:rPr>
          <w:b/>
          <w:bCs/>
          <w:szCs w:val="21"/>
        </w:rPr>
        <w:t>55</w:t>
      </w:r>
      <w:r w:rsidRPr="009A08CA">
        <w:rPr>
          <w:rFonts w:ascii="宋体" w:hAnsi="宋体" w:hint="eastAsia"/>
          <w:b/>
          <w:bCs/>
          <w:szCs w:val="21"/>
        </w:rPr>
        <w:t>元</w:t>
      </w:r>
    </w:p>
    <w:p w14:paraId="45495A76" w14:textId="0C9B4452" w:rsidR="00913635" w:rsidRPr="009A08CA" w:rsidRDefault="00913635" w:rsidP="0091363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1A552A">
        <w:rPr>
          <w:rFonts w:ascii="宋体" w:hAnsi="宋体" w:hint="eastAsia"/>
          <w:b/>
          <w:bCs/>
          <w:szCs w:val="21"/>
        </w:rPr>
        <w:t>平</w:t>
      </w:r>
      <w:r w:rsidRPr="009A08CA">
        <w:rPr>
          <w:rFonts w:ascii="宋体" w:hAnsi="宋体"/>
          <w:b/>
          <w:bCs/>
          <w:szCs w:val="21"/>
        </w:rPr>
        <w:t>装</w:t>
      </w:r>
    </w:p>
    <w:p w14:paraId="4CC98291" w14:textId="21261E3C" w:rsidR="00485D79" w:rsidRPr="00D12287" w:rsidRDefault="00485D79" w:rsidP="00B9715E">
      <w:pPr>
        <w:spacing w:line="280" w:lineRule="exact"/>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4254536" w14:textId="34E4C880" w:rsidR="00B9715E" w:rsidRDefault="00B9715E" w:rsidP="002754FA">
      <w:pPr>
        <w:rPr>
          <w:szCs w:val="21"/>
        </w:rPr>
      </w:pPr>
    </w:p>
    <w:p w14:paraId="7407086D" w14:textId="72B1EE15" w:rsidR="007B3B7E" w:rsidRPr="007B3B7E" w:rsidRDefault="007B3B7E" w:rsidP="007B3B7E">
      <w:pPr>
        <w:ind w:firstLineChars="200" w:firstLine="420"/>
        <w:rPr>
          <w:szCs w:val="21"/>
        </w:rPr>
      </w:pPr>
      <w:r w:rsidRPr="007B3B7E">
        <w:rPr>
          <w:rFonts w:hint="eastAsia"/>
          <w:szCs w:val="21"/>
        </w:rPr>
        <w:t>受到专业骑行者的</w:t>
      </w:r>
      <w:r>
        <w:rPr>
          <w:rFonts w:hint="eastAsia"/>
          <w:szCs w:val="21"/>
        </w:rPr>
        <w:t>青睐</w:t>
      </w:r>
      <w:r w:rsidRPr="007B3B7E">
        <w:rPr>
          <w:rFonts w:hint="eastAsia"/>
          <w:szCs w:val="21"/>
        </w:rPr>
        <w:t>，越来越多的骑行爱好者正在将车下的训练融入到他们的每周训练计划中去，以便加强基础体能</w:t>
      </w:r>
      <w:r w:rsidRPr="007B3B7E">
        <w:rPr>
          <w:rFonts w:hint="eastAsia"/>
          <w:szCs w:val="21"/>
        </w:rPr>
        <w:t xml:space="preserve">, </w:t>
      </w:r>
      <w:r w:rsidRPr="007B3B7E">
        <w:rPr>
          <w:rFonts w:hint="eastAsia"/>
          <w:szCs w:val="21"/>
        </w:rPr>
        <w:t>避免伤病</w:t>
      </w:r>
      <w:r w:rsidRPr="007B3B7E">
        <w:rPr>
          <w:rFonts w:hint="eastAsia"/>
          <w:szCs w:val="21"/>
        </w:rPr>
        <w:t xml:space="preserve">, </w:t>
      </w:r>
      <w:r w:rsidRPr="007B3B7E">
        <w:rPr>
          <w:rFonts w:hint="eastAsia"/>
          <w:szCs w:val="21"/>
        </w:rPr>
        <w:t>提高车上骑行能力。</w:t>
      </w:r>
      <w:r w:rsidRPr="007B3B7E">
        <w:rPr>
          <w:rFonts w:hint="eastAsia"/>
          <w:szCs w:val="21"/>
        </w:rPr>
        <w:t xml:space="preserve"> </w:t>
      </w:r>
    </w:p>
    <w:p w14:paraId="4CDB466B" w14:textId="77777777" w:rsidR="007B3B7E" w:rsidRPr="007B3B7E" w:rsidRDefault="007B3B7E" w:rsidP="007B3B7E">
      <w:pPr>
        <w:rPr>
          <w:szCs w:val="21"/>
        </w:rPr>
      </w:pPr>
    </w:p>
    <w:p w14:paraId="1329446D" w14:textId="16AF14F3" w:rsidR="007B3B7E" w:rsidRPr="007B3B7E" w:rsidRDefault="007B3B7E" w:rsidP="007B3B7E">
      <w:pPr>
        <w:ind w:firstLineChars="200" w:firstLine="420"/>
        <w:rPr>
          <w:szCs w:val="21"/>
        </w:rPr>
      </w:pPr>
      <w:r w:rsidRPr="007B3B7E">
        <w:rPr>
          <w:rFonts w:hint="eastAsia"/>
          <w:szCs w:val="21"/>
        </w:rPr>
        <w:t>本书正是一本全面系统地讲解自行车基础体能训练的指南，是一本针对自行车运动爱好者在车下进行训练的手册。全书共分</w:t>
      </w:r>
      <w:r w:rsidRPr="007B3B7E">
        <w:rPr>
          <w:rFonts w:hint="eastAsia"/>
          <w:szCs w:val="21"/>
        </w:rPr>
        <w:t xml:space="preserve">6 </w:t>
      </w:r>
      <w:r w:rsidRPr="007B3B7E">
        <w:rPr>
          <w:rFonts w:hint="eastAsia"/>
          <w:szCs w:val="21"/>
        </w:rPr>
        <w:t>章，第</w:t>
      </w:r>
      <w:r w:rsidRPr="007B3B7E">
        <w:rPr>
          <w:rFonts w:hint="eastAsia"/>
          <w:szCs w:val="21"/>
        </w:rPr>
        <w:t xml:space="preserve">1 </w:t>
      </w:r>
      <w:r w:rsidRPr="007B3B7E">
        <w:rPr>
          <w:rFonts w:hint="eastAsia"/>
          <w:szCs w:val="21"/>
        </w:rPr>
        <w:t>章介绍了人车的协调统一，涵盖了自行车方面的基础知识及训练要点；第</w:t>
      </w:r>
      <w:r w:rsidRPr="007B3B7E">
        <w:rPr>
          <w:rFonts w:hint="eastAsia"/>
          <w:szCs w:val="21"/>
        </w:rPr>
        <w:t xml:space="preserve">2 </w:t>
      </w:r>
      <w:r w:rsidRPr="007B3B7E">
        <w:rPr>
          <w:rFonts w:hint="eastAsia"/>
          <w:szCs w:val="21"/>
        </w:rPr>
        <w:t>～</w:t>
      </w:r>
      <w:r w:rsidRPr="007B3B7E">
        <w:rPr>
          <w:rFonts w:hint="eastAsia"/>
          <w:szCs w:val="21"/>
        </w:rPr>
        <w:t xml:space="preserve"> 4 </w:t>
      </w:r>
      <w:r w:rsidRPr="007B3B7E">
        <w:rPr>
          <w:rFonts w:hint="eastAsia"/>
          <w:szCs w:val="21"/>
        </w:rPr>
        <w:t>章分别从拉伸、力量、核心</w:t>
      </w:r>
      <w:r w:rsidRPr="007B3B7E">
        <w:rPr>
          <w:rFonts w:hint="eastAsia"/>
          <w:szCs w:val="21"/>
        </w:rPr>
        <w:t xml:space="preserve">3 </w:t>
      </w:r>
      <w:r w:rsidRPr="007B3B7E">
        <w:rPr>
          <w:rFonts w:hint="eastAsia"/>
          <w:szCs w:val="21"/>
        </w:rPr>
        <w:t>个方面系统讲解了具体的训练方法及动作要领；第</w:t>
      </w:r>
      <w:r w:rsidRPr="007B3B7E">
        <w:rPr>
          <w:rFonts w:hint="eastAsia"/>
          <w:szCs w:val="21"/>
        </w:rPr>
        <w:t xml:space="preserve">5 </w:t>
      </w:r>
      <w:r w:rsidRPr="007B3B7E">
        <w:rPr>
          <w:rFonts w:hint="eastAsia"/>
          <w:szCs w:val="21"/>
        </w:rPr>
        <w:t>章则重点介绍了交叉训练的原则和方法；</w:t>
      </w:r>
      <w:r w:rsidR="00ED69E8">
        <w:rPr>
          <w:rFonts w:hint="eastAsia"/>
          <w:szCs w:val="21"/>
        </w:rPr>
        <w:t>最</w:t>
      </w:r>
      <w:r w:rsidRPr="007B3B7E">
        <w:rPr>
          <w:rFonts w:hint="eastAsia"/>
          <w:szCs w:val="21"/>
        </w:rPr>
        <w:t>后一章给出了如何进行周期化训练和制订训练计划等内容。</w:t>
      </w:r>
      <w:r w:rsidRPr="007B3B7E">
        <w:rPr>
          <w:rFonts w:hint="eastAsia"/>
          <w:szCs w:val="21"/>
        </w:rPr>
        <w:t xml:space="preserve"> </w:t>
      </w:r>
    </w:p>
    <w:p w14:paraId="3132BD00" w14:textId="77777777" w:rsidR="007B3B7E" w:rsidRPr="007B3B7E" w:rsidRDefault="007B3B7E" w:rsidP="007B3B7E">
      <w:pPr>
        <w:rPr>
          <w:szCs w:val="21"/>
        </w:rPr>
      </w:pPr>
    </w:p>
    <w:p w14:paraId="305A8A1D" w14:textId="028973B5" w:rsidR="009523DA" w:rsidRDefault="007B3B7E" w:rsidP="007B3B7E">
      <w:pPr>
        <w:ind w:firstLineChars="200" w:firstLine="420"/>
        <w:rPr>
          <w:szCs w:val="21"/>
        </w:rPr>
      </w:pPr>
      <w:r w:rsidRPr="007B3B7E">
        <w:rPr>
          <w:rFonts w:hint="eastAsia"/>
          <w:szCs w:val="21"/>
        </w:rPr>
        <w:t>无论你是刚入门的初级骑行者还是正准备全面提升自己的中级骑行者，抑或是多次参加</w:t>
      </w:r>
      <w:r w:rsidRPr="007B3B7E">
        <w:rPr>
          <w:rFonts w:hint="eastAsia"/>
          <w:szCs w:val="21"/>
        </w:rPr>
        <w:lastRenderedPageBreak/>
        <w:t>竞技比赛的高级骑行者，本书都能帮你加强基础体能，提高骑行效率，提升运动表现。</w:t>
      </w:r>
    </w:p>
    <w:p w14:paraId="40F5AD1C" w14:textId="796004B8" w:rsidR="009523DA" w:rsidRDefault="009523DA" w:rsidP="009523DA">
      <w:pPr>
        <w:rPr>
          <w:szCs w:val="21"/>
        </w:rPr>
      </w:pPr>
    </w:p>
    <w:p w14:paraId="73A21056" w14:textId="77777777" w:rsidR="007B3B7E" w:rsidRPr="00DB092B" w:rsidRDefault="007B3B7E" w:rsidP="009523DA">
      <w:pPr>
        <w:rPr>
          <w:szCs w:val="21"/>
        </w:rPr>
      </w:pPr>
    </w:p>
    <w:p w14:paraId="7E612CDC" w14:textId="14F76611" w:rsidR="00AA2E4B" w:rsidRPr="009523DA" w:rsidRDefault="00AA2E4B">
      <w:pPr>
        <w:rPr>
          <w:b/>
          <w:bCs/>
          <w:szCs w:val="21"/>
        </w:rPr>
      </w:pPr>
      <w:r>
        <w:rPr>
          <w:rFonts w:hint="eastAsia"/>
          <w:b/>
          <w:bCs/>
          <w:szCs w:val="21"/>
        </w:rPr>
        <w:t>作者简介：</w:t>
      </w:r>
    </w:p>
    <w:p w14:paraId="3852D09F" w14:textId="76D54442" w:rsidR="003516B0" w:rsidRDefault="003516B0">
      <w:pPr>
        <w:rPr>
          <w:b/>
          <w:bCs/>
          <w:szCs w:val="21"/>
        </w:rPr>
      </w:pPr>
    </w:p>
    <w:p w14:paraId="3C92DE34" w14:textId="7D756E18" w:rsidR="00913635" w:rsidRDefault="00913635" w:rsidP="005B1F29">
      <w:pPr>
        <w:rPr>
          <w:b/>
          <w:bCs/>
          <w:szCs w:val="21"/>
        </w:rPr>
      </w:pPr>
    </w:p>
    <w:p w14:paraId="2A4D9698" w14:textId="1D0D89FA" w:rsidR="00046E52" w:rsidRDefault="007B3B7E" w:rsidP="007B3B7E">
      <w:pPr>
        <w:ind w:firstLineChars="200" w:firstLine="422"/>
        <w:rPr>
          <w:b/>
          <w:bCs/>
          <w:szCs w:val="21"/>
        </w:rPr>
      </w:pPr>
      <w:r>
        <w:rPr>
          <w:b/>
          <w:bCs/>
          <w:noProof/>
        </w:rPr>
        <w:drawing>
          <wp:anchor distT="0" distB="0" distL="114300" distR="114300" simplePos="0" relativeHeight="251666432" behindDoc="0" locked="0" layoutInCell="1" allowOverlap="1" wp14:anchorId="199DFF8E" wp14:editId="096B6DCD">
            <wp:simplePos x="0" y="0"/>
            <wp:positionH relativeFrom="margin">
              <wp:align>left</wp:align>
            </wp:positionH>
            <wp:positionV relativeFrom="paragraph">
              <wp:posOffset>17145</wp:posOffset>
            </wp:positionV>
            <wp:extent cx="1115695" cy="1474470"/>
            <wp:effectExtent l="0" t="0" r="825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469" cy="1484712"/>
                    </a:xfrm>
                    <a:prstGeom prst="rect">
                      <a:avLst/>
                    </a:prstGeom>
                    <a:noFill/>
                  </pic:spPr>
                </pic:pic>
              </a:graphicData>
            </a:graphic>
            <wp14:sizeRelH relativeFrom="margin">
              <wp14:pctWidth>0</wp14:pctWidth>
            </wp14:sizeRelH>
            <wp14:sizeRelV relativeFrom="margin">
              <wp14:pctHeight>0</wp14:pctHeight>
            </wp14:sizeRelV>
          </wp:anchor>
        </w:drawing>
      </w:r>
      <w:r w:rsidRPr="007B3B7E">
        <w:rPr>
          <w:rFonts w:hint="eastAsia"/>
          <w:b/>
          <w:bCs/>
          <w:noProof/>
        </w:rPr>
        <w:t>乔·麦克雷</w:t>
      </w:r>
      <w:r w:rsidRPr="007B3B7E">
        <w:rPr>
          <w:rFonts w:hint="eastAsia"/>
          <w:b/>
          <w:bCs/>
          <w:szCs w:val="21"/>
        </w:rPr>
        <w:t>（</w:t>
      </w:r>
      <w:r w:rsidRPr="007B3B7E">
        <w:rPr>
          <w:rFonts w:hint="eastAsia"/>
          <w:b/>
          <w:bCs/>
          <w:szCs w:val="21"/>
        </w:rPr>
        <w:t>Jo McRae</w:t>
      </w:r>
      <w:r w:rsidRPr="007B3B7E">
        <w:rPr>
          <w:rFonts w:hint="eastAsia"/>
          <w:b/>
          <w:bCs/>
          <w:szCs w:val="21"/>
        </w:rPr>
        <w:t>）</w:t>
      </w:r>
      <w:r w:rsidRPr="007B3B7E">
        <w:rPr>
          <w:rFonts w:hint="eastAsia"/>
          <w:noProof/>
        </w:rPr>
        <w:t>毕业于英国拉夫堡大学运动科学专业，是一位运动矫正专家、私人教练、骑行姿势设定师和终身骑行者。她的骑行经历丰富，参加过英国的各种比赛，还曾代表英国在澳大利亚和法国参加国际比赛。在过去的</w:t>
      </w:r>
      <w:r w:rsidRPr="007B3B7E">
        <w:rPr>
          <w:rFonts w:hint="eastAsia"/>
          <w:noProof/>
        </w:rPr>
        <w:t xml:space="preserve">15 </w:t>
      </w:r>
      <w:r w:rsidRPr="007B3B7E">
        <w:rPr>
          <w:rFonts w:hint="eastAsia"/>
          <w:noProof/>
        </w:rPr>
        <w:t>年里，她探索了健身、康复行业里的各种训练方法，并将其与她的学术知识和骑行、健身、康复等的实践经验相结合，开发了一个技术库，为客户提供满足不同需求的训练方案。目前，她专门提供与骑行者车上训练相匹配的车下体能训练方案，以便全方位提升骑行者的运动表现并尽可能降低受伤的风险。</w:t>
      </w:r>
    </w:p>
    <w:p w14:paraId="1417D96B" w14:textId="558B93B1" w:rsidR="003F1B20" w:rsidRDefault="003F1B20" w:rsidP="003F1B20">
      <w:pPr>
        <w:rPr>
          <w:szCs w:val="21"/>
        </w:rPr>
      </w:pPr>
    </w:p>
    <w:p w14:paraId="66ADCB2F" w14:textId="77777777" w:rsidR="007B3B7E" w:rsidRDefault="007B3B7E" w:rsidP="003F1B20">
      <w:pPr>
        <w:rPr>
          <w:szCs w:val="21"/>
        </w:rPr>
      </w:pPr>
    </w:p>
    <w:p w14:paraId="01D98F94" w14:textId="46AE1207" w:rsidR="003F1B20" w:rsidRPr="007B3B7E" w:rsidRDefault="007B3B7E" w:rsidP="007B3B7E">
      <w:pPr>
        <w:jc w:val="center"/>
        <w:rPr>
          <w:sz w:val="30"/>
          <w:szCs w:val="30"/>
        </w:rPr>
      </w:pPr>
      <w:r w:rsidRPr="007B3B7E">
        <w:rPr>
          <w:rFonts w:ascii="宋体" w:hAnsi="宋体" w:hint="eastAsia"/>
          <w:b/>
          <w:bCs/>
          <w:sz w:val="30"/>
          <w:szCs w:val="30"/>
        </w:rPr>
        <w:t>《自行车骑行训练突破：基础体能训练指南》</w:t>
      </w:r>
    </w:p>
    <w:p w14:paraId="27521BAF" w14:textId="13FCE1BE" w:rsidR="007B3B7E" w:rsidRDefault="007B3B7E" w:rsidP="003F1B20">
      <w:pPr>
        <w:rPr>
          <w:szCs w:val="21"/>
        </w:rPr>
      </w:pPr>
    </w:p>
    <w:p w14:paraId="2C9DF547" w14:textId="40E451F5" w:rsidR="007B3B7E" w:rsidRPr="007B3B7E" w:rsidRDefault="007B3B7E" w:rsidP="007B3B7E">
      <w:pPr>
        <w:rPr>
          <w:b/>
          <w:bCs/>
          <w:szCs w:val="21"/>
        </w:rPr>
      </w:pPr>
      <w:r w:rsidRPr="007B3B7E">
        <w:rPr>
          <w:rFonts w:hint="eastAsia"/>
          <w:b/>
          <w:bCs/>
          <w:szCs w:val="21"/>
        </w:rPr>
        <w:t>目录</w:t>
      </w:r>
    </w:p>
    <w:p w14:paraId="42D7793D" w14:textId="77777777" w:rsidR="007B3B7E" w:rsidRPr="007B3B7E" w:rsidRDefault="007B3B7E" w:rsidP="007B3B7E">
      <w:pPr>
        <w:rPr>
          <w:szCs w:val="21"/>
        </w:rPr>
      </w:pPr>
    </w:p>
    <w:p w14:paraId="5F52E7D5" w14:textId="77777777" w:rsidR="007B3B7E" w:rsidRPr="007B3B7E" w:rsidRDefault="007B3B7E" w:rsidP="007B3B7E">
      <w:pPr>
        <w:rPr>
          <w:szCs w:val="21"/>
        </w:rPr>
      </w:pPr>
      <w:r w:rsidRPr="007B3B7E">
        <w:rPr>
          <w:rFonts w:hint="eastAsia"/>
          <w:szCs w:val="21"/>
        </w:rPr>
        <w:t>关于作者和供稿人</w:t>
      </w:r>
      <w:r w:rsidRPr="007B3B7E">
        <w:rPr>
          <w:rFonts w:hint="eastAsia"/>
          <w:szCs w:val="21"/>
        </w:rPr>
        <w:t xml:space="preserve"> | 5</w:t>
      </w:r>
    </w:p>
    <w:p w14:paraId="0A94CBF2" w14:textId="77777777" w:rsidR="007B3B7E" w:rsidRPr="007B3B7E" w:rsidRDefault="007B3B7E" w:rsidP="007B3B7E">
      <w:pPr>
        <w:rPr>
          <w:szCs w:val="21"/>
        </w:rPr>
      </w:pPr>
    </w:p>
    <w:p w14:paraId="0960B62B" w14:textId="77777777" w:rsidR="007B3B7E" w:rsidRPr="007B3B7E" w:rsidRDefault="007B3B7E" w:rsidP="007B3B7E">
      <w:pPr>
        <w:rPr>
          <w:szCs w:val="21"/>
        </w:rPr>
      </w:pPr>
      <w:r w:rsidRPr="007B3B7E">
        <w:rPr>
          <w:rFonts w:hint="eastAsia"/>
          <w:szCs w:val="21"/>
        </w:rPr>
        <w:t>前言</w:t>
      </w:r>
      <w:r w:rsidRPr="007B3B7E">
        <w:rPr>
          <w:rFonts w:hint="eastAsia"/>
          <w:szCs w:val="21"/>
        </w:rPr>
        <w:t xml:space="preserve"> | 8</w:t>
      </w:r>
    </w:p>
    <w:p w14:paraId="5E394C63" w14:textId="77777777" w:rsidR="007B3B7E" w:rsidRPr="007B3B7E" w:rsidRDefault="007B3B7E" w:rsidP="007B3B7E">
      <w:pPr>
        <w:rPr>
          <w:szCs w:val="21"/>
        </w:rPr>
      </w:pPr>
    </w:p>
    <w:p w14:paraId="573457B7" w14:textId="77777777" w:rsidR="007B3B7E" w:rsidRPr="007B3B7E" w:rsidRDefault="007B3B7E" w:rsidP="007B3B7E">
      <w:pPr>
        <w:rPr>
          <w:szCs w:val="21"/>
        </w:rPr>
      </w:pPr>
      <w:r w:rsidRPr="007B3B7E">
        <w:rPr>
          <w:rFonts w:hint="eastAsia"/>
          <w:szCs w:val="21"/>
        </w:rPr>
        <w:t>身体遇见自行车</w:t>
      </w:r>
      <w:r w:rsidRPr="007B3B7E">
        <w:rPr>
          <w:rFonts w:hint="eastAsia"/>
          <w:szCs w:val="21"/>
        </w:rPr>
        <w:t xml:space="preserve"> | 14</w:t>
      </w:r>
    </w:p>
    <w:p w14:paraId="0E15FAF3" w14:textId="77777777" w:rsidR="007B3B7E" w:rsidRPr="007B3B7E" w:rsidRDefault="007B3B7E" w:rsidP="007B3B7E">
      <w:pPr>
        <w:rPr>
          <w:szCs w:val="21"/>
        </w:rPr>
      </w:pPr>
    </w:p>
    <w:p w14:paraId="7C48EC3A" w14:textId="77777777" w:rsidR="007B3B7E" w:rsidRPr="007B3B7E" w:rsidRDefault="007B3B7E" w:rsidP="007B3B7E">
      <w:pPr>
        <w:rPr>
          <w:szCs w:val="21"/>
        </w:rPr>
      </w:pPr>
      <w:r w:rsidRPr="007B3B7E">
        <w:rPr>
          <w:rFonts w:hint="eastAsia"/>
          <w:szCs w:val="21"/>
        </w:rPr>
        <w:t>基本的拉伸训练</w:t>
      </w:r>
      <w:r w:rsidRPr="007B3B7E">
        <w:rPr>
          <w:rFonts w:hint="eastAsia"/>
          <w:szCs w:val="21"/>
        </w:rPr>
        <w:t xml:space="preserve"> | 33</w:t>
      </w:r>
    </w:p>
    <w:p w14:paraId="149B76DE" w14:textId="77777777" w:rsidR="007B3B7E" w:rsidRPr="007B3B7E" w:rsidRDefault="007B3B7E" w:rsidP="007B3B7E">
      <w:pPr>
        <w:rPr>
          <w:szCs w:val="21"/>
        </w:rPr>
      </w:pPr>
    </w:p>
    <w:p w14:paraId="2B2BD7A0" w14:textId="77777777" w:rsidR="007B3B7E" w:rsidRPr="007B3B7E" w:rsidRDefault="007B3B7E" w:rsidP="007B3B7E">
      <w:pPr>
        <w:rPr>
          <w:szCs w:val="21"/>
        </w:rPr>
      </w:pPr>
      <w:r w:rsidRPr="007B3B7E">
        <w:rPr>
          <w:rFonts w:hint="eastAsia"/>
          <w:szCs w:val="21"/>
        </w:rPr>
        <w:t>基本的力量训练</w:t>
      </w:r>
      <w:r w:rsidRPr="007B3B7E">
        <w:rPr>
          <w:rFonts w:hint="eastAsia"/>
          <w:szCs w:val="21"/>
        </w:rPr>
        <w:t xml:space="preserve"> | 79</w:t>
      </w:r>
    </w:p>
    <w:p w14:paraId="4BFBD8B6" w14:textId="77777777" w:rsidR="007B3B7E" w:rsidRPr="007B3B7E" w:rsidRDefault="007B3B7E" w:rsidP="007B3B7E">
      <w:pPr>
        <w:rPr>
          <w:szCs w:val="21"/>
        </w:rPr>
      </w:pPr>
    </w:p>
    <w:p w14:paraId="17B591D1" w14:textId="77777777" w:rsidR="007B3B7E" w:rsidRPr="007B3B7E" w:rsidRDefault="007B3B7E" w:rsidP="007B3B7E">
      <w:pPr>
        <w:rPr>
          <w:szCs w:val="21"/>
        </w:rPr>
      </w:pPr>
      <w:r w:rsidRPr="007B3B7E">
        <w:rPr>
          <w:rFonts w:hint="eastAsia"/>
          <w:szCs w:val="21"/>
        </w:rPr>
        <w:t>基本的核心训练</w:t>
      </w:r>
      <w:r w:rsidRPr="007B3B7E">
        <w:rPr>
          <w:rFonts w:hint="eastAsia"/>
          <w:szCs w:val="21"/>
        </w:rPr>
        <w:t xml:space="preserve"> | 127</w:t>
      </w:r>
    </w:p>
    <w:p w14:paraId="2BA7AE48" w14:textId="77777777" w:rsidR="007B3B7E" w:rsidRPr="007B3B7E" w:rsidRDefault="007B3B7E" w:rsidP="007B3B7E">
      <w:pPr>
        <w:rPr>
          <w:szCs w:val="21"/>
        </w:rPr>
      </w:pPr>
    </w:p>
    <w:p w14:paraId="5AD5D234" w14:textId="77777777" w:rsidR="007B3B7E" w:rsidRPr="007B3B7E" w:rsidRDefault="007B3B7E" w:rsidP="007B3B7E">
      <w:pPr>
        <w:rPr>
          <w:szCs w:val="21"/>
        </w:rPr>
      </w:pPr>
      <w:r w:rsidRPr="007B3B7E">
        <w:rPr>
          <w:rFonts w:hint="eastAsia"/>
          <w:szCs w:val="21"/>
        </w:rPr>
        <w:t>交叉训练</w:t>
      </w:r>
      <w:r w:rsidRPr="007B3B7E">
        <w:rPr>
          <w:rFonts w:hint="eastAsia"/>
          <w:szCs w:val="21"/>
        </w:rPr>
        <w:t xml:space="preserve"> | 173</w:t>
      </w:r>
    </w:p>
    <w:p w14:paraId="57EDEAC2" w14:textId="77777777" w:rsidR="007B3B7E" w:rsidRPr="007B3B7E" w:rsidRDefault="007B3B7E" w:rsidP="007B3B7E">
      <w:pPr>
        <w:rPr>
          <w:szCs w:val="21"/>
        </w:rPr>
      </w:pPr>
    </w:p>
    <w:p w14:paraId="5CD28335" w14:textId="5D53F475" w:rsidR="007B3B7E" w:rsidRDefault="007B3B7E" w:rsidP="007B3B7E">
      <w:pPr>
        <w:rPr>
          <w:szCs w:val="21"/>
        </w:rPr>
      </w:pPr>
      <w:r w:rsidRPr="007B3B7E">
        <w:rPr>
          <w:rFonts w:hint="eastAsia"/>
          <w:szCs w:val="21"/>
        </w:rPr>
        <w:t>周期化训练与训练计划</w:t>
      </w:r>
      <w:r w:rsidRPr="007B3B7E">
        <w:rPr>
          <w:rFonts w:hint="eastAsia"/>
          <w:szCs w:val="21"/>
        </w:rPr>
        <w:t xml:space="preserve"> | 200</w:t>
      </w:r>
    </w:p>
    <w:p w14:paraId="42AFA5D9" w14:textId="77777777" w:rsidR="007B3B7E" w:rsidRDefault="007B3B7E" w:rsidP="003F1B20">
      <w:pPr>
        <w:rPr>
          <w:szCs w:val="21"/>
        </w:rPr>
      </w:pPr>
    </w:p>
    <w:p w14:paraId="6489C2DB" w14:textId="77777777" w:rsidR="003F1B20" w:rsidRPr="009D0C58" w:rsidRDefault="003F1B20" w:rsidP="003F1B20">
      <w:pPr>
        <w:rPr>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r>
        <w:rPr>
          <w:b/>
          <w:color w:val="000000"/>
          <w:kern w:val="0"/>
          <w:szCs w:val="21"/>
        </w:rPr>
        <w:t>萧涵糠</w:t>
      </w:r>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lastRenderedPageBreak/>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r>
        <w:rPr>
          <w:color w:val="000000"/>
          <w:kern w:val="0"/>
          <w:szCs w:val="21"/>
        </w:rPr>
        <w:t>微信订阅号：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8366" w14:textId="77777777" w:rsidR="00F662B1" w:rsidRDefault="00F662B1">
      <w:r>
        <w:separator/>
      </w:r>
    </w:p>
  </w:endnote>
  <w:endnote w:type="continuationSeparator" w:id="0">
    <w:p w14:paraId="04F4E6ED" w14:textId="77777777" w:rsidR="00F662B1" w:rsidRDefault="00F6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8399" w14:textId="77777777" w:rsidR="00F662B1" w:rsidRDefault="00F662B1">
      <w:r>
        <w:separator/>
      </w:r>
    </w:p>
  </w:footnote>
  <w:footnote w:type="continuationSeparator" w:id="0">
    <w:p w14:paraId="7D86358F" w14:textId="77777777" w:rsidR="00F662B1" w:rsidRDefault="00F6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6F2"/>
    <w:rsid w:val="00016A67"/>
    <w:rsid w:val="000219BA"/>
    <w:rsid w:val="00046E52"/>
    <w:rsid w:val="000546AD"/>
    <w:rsid w:val="0006074F"/>
    <w:rsid w:val="000649FF"/>
    <w:rsid w:val="00067E08"/>
    <w:rsid w:val="000721D3"/>
    <w:rsid w:val="0007792C"/>
    <w:rsid w:val="00080A1A"/>
    <w:rsid w:val="00084D93"/>
    <w:rsid w:val="000B22DE"/>
    <w:rsid w:val="000B527A"/>
    <w:rsid w:val="000C1EE1"/>
    <w:rsid w:val="000C3636"/>
    <w:rsid w:val="000C6B43"/>
    <w:rsid w:val="000C780B"/>
    <w:rsid w:val="000D447B"/>
    <w:rsid w:val="000F6E04"/>
    <w:rsid w:val="00104B45"/>
    <w:rsid w:val="001458F3"/>
    <w:rsid w:val="00157258"/>
    <w:rsid w:val="001712BA"/>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15937"/>
    <w:rsid w:val="002529AC"/>
    <w:rsid w:val="0025531D"/>
    <w:rsid w:val="00263FCA"/>
    <w:rsid w:val="002670DA"/>
    <w:rsid w:val="002754FA"/>
    <w:rsid w:val="002904B8"/>
    <w:rsid w:val="002927F3"/>
    <w:rsid w:val="00295DF5"/>
    <w:rsid w:val="002B1B16"/>
    <w:rsid w:val="002B51C1"/>
    <w:rsid w:val="002E5F2A"/>
    <w:rsid w:val="002F28B7"/>
    <w:rsid w:val="0030073F"/>
    <w:rsid w:val="00303220"/>
    <w:rsid w:val="00307760"/>
    <w:rsid w:val="00320F9E"/>
    <w:rsid w:val="00326C8D"/>
    <w:rsid w:val="00337304"/>
    <w:rsid w:val="00344C37"/>
    <w:rsid w:val="003516B0"/>
    <w:rsid w:val="0035593A"/>
    <w:rsid w:val="0037085F"/>
    <w:rsid w:val="00383FD0"/>
    <w:rsid w:val="00385AB4"/>
    <w:rsid w:val="00390940"/>
    <w:rsid w:val="003972FB"/>
    <w:rsid w:val="003A6586"/>
    <w:rsid w:val="003B1024"/>
    <w:rsid w:val="003B5916"/>
    <w:rsid w:val="003C3A4D"/>
    <w:rsid w:val="003C4DEB"/>
    <w:rsid w:val="003D4957"/>
    <w:rsid w:val="003D6C67"/>
    <w:rsid w:val="003F1B20"/>
    <w:rsid w:val="00406FA4"/>
    <w:rsid w:val="00407EFB"/>
    <w:rsid w:val="00414A9C"/>
    <w:rsid w:val="00430E65"/>
    <w:rsid w:val="00431D1E"/>
    <w:rsid w:val="00433005"/>
    <w:rsid w:val="004611D6"/>
    <w:rsid w:val="00462FAD"/>
    <w:rsid w:val="00463285"/>
    <w:rsid w:val="00484EAC"/>
    <w:rsid w:val="00485D79"/>
    <w:rsid w:val="004A18EB"/>
    <w:rsid w:val="004A585C"/>
    <w:rsid w:val="004B4C85"/>
    <w:rsid w:val="004C5231"/>
    <w:rsid w:val="004C7A29"/>
    <w:rsid w:val="004D5E67"/>
    <w:rsid w:val="004E24A1"/>
    <w:rsid w:val="004E509B"/>
    <w:rsid w:val="004E52F4"/>
    <w:rsid w:val="004E7135"/>
    <w:rsid w:val="004F47CD"/>
    <w:rsid w:val="00511614"/>
    <w:rsid w:val="005116BE"/>
    <w:rsid w:val="00516E16"/>
    <w:rsid w:val="00522DE4"/>
    <w:rsid w:val="00555D8E"/>
    <w:rsid w:val="00556325"/>
    <w:rsid w:val="00562222"/>
    <w:rsid w:val="00577751"/>
    <w:rsid w:val="00582EAD"/>
    <w:rsid w:val="00583966"/>
    <w:rsid w:val="00587A14"/>
    <w:rsid w:val="005A40A1"/>
    <w:rsid w:val="005A7C6E"/>
    <w:rsid w:val="005B1F29"/>
    <w:rsid w:val="005B61A0"/>
    <w:rsid w:val="005B6FB0"/>
    <w:rsid w:val="005E2A35"/>
    <w:rsid w:val="00602E6C"/>
    <w:rsid w:val="00610C62"/>
    <w:rsid w:val="006134E4"/>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3B7E"/>
    <w:rsid w:val="007B543B"/>
    <w:rsid w:val="007F47C8"/>
    <w:rsid w:val="00805764"/>
    <w:rsid w:val="00843714"/>
    <w:rsid w:val="008473C7"/>
    <w:rsid w:val="008539A5"/>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3635"/>
    <w:rsid w:val="0091777E"/>
    <w:rsid w:val="00927BD3"/>
    <w:rsid w:val="00940B93"/>
    <w:rsid w:val="009523DA"/>
    <w:rsid w:val="0096089F"/>
    <w:rsid w:val="00961AEF"/>
    <w:rsid w:val="00985FAE"/>
    <w:rsid w:val="009C2F45"/>
    <w:rsid w:val="009C50AB"/>
    <w:rsid w:val="009D0C58"/>
    <w:rsid w:val="00A12871"/>
    <w:rsid w:val="00A13AC1"/>
    <w:rsid w:val="00A174E5"/>
    <w:rsid w:val="00A71D38"/>
    <w:rsid w:val="00A7267B"/>
    <w:rsid w:val="00A968FF"/>
    <w:rsid w:val="00AA1AA9"/>
    <w:rsid w:val="00AA2E4B"/>
    <w:rsid w:val="00AA4414"/>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5296B"/>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F4E7A"/>
    <w:rsid w:val="00BF5E63"/>
    <w:rsid w:val="00C04626"/>
    <w:rsid w:val="00C05063"/>
    <w:rsid w:val="00C06640"/>
    <w:rsid w:val="00C12C57"/>
    <w:rsid w:val="00C15E09"/>
    <w:rsid w:val="00C238EF"/>
    <w:rsid w:val="00C32C47"/>
    <w:rsid w:val="00C450A2"/>
    <w:rsid w:val="00C55F72"/>
    <w:rsid w:val="00C612DF"/>
    <w:rsid w:val="00C77E76"/>
    <w:rsid w:val="00C817C6"/>
    <w:rsid w:val="00C903F7"/>
    <w:rsid w:val="00C93394"/>
    <w:rsid w:val="00CB6825"/>
    <w:rsid w:val="00CD2007"/>
    <w:rsid w:val="00CE468D"/>
    <w:rsid w:val="00CE67B4"/>
    <w:rsid w:val="00CE78BE"/>
    <w:rsid w:val="00CF5AFB"/>
    <w:rsid w:val="00D12287"/>
    <w:rsid w:val="00D156BF"/>
    <w:rsid w:val="00D24097"/>
    <w:rsid w:val="00D34454"/>
    <w:rsid w:val="00D430C2"/>
    <w:rsid w:val="00D43A3B"/>
    <w:rsid w:val="00D43A4A"/>
    <w:rsid w:val="00D46BB5"/>
    <w:rsid w:val="00D46E79"/>
    <w:rsid w:val="00D55458"/>
    <w:rsid w:val="00D64CC7"/>
    <w:rsid w:val="00D70677"/>
    <w:rsid w:val="00D70B4B"/>
    <w:rsid w:val="00D74E2E"/>
    <w:rsid w:val="00D81549"/>
    <w:rsid w:val="00D87715"/>
    <w:rsid w:val="00D87CCE"/>
    <w:rsid w:val="00DB092B"/>
    <w:rsid w:val="00DC5C99"/>
    <w:rsid w:val="00DD2D61"/>
    <w:rsid w:val="00E150B3"/>
    <w:rsid w:val="00E17EE6"/>
    <w:rsid w:val="00E2561F"/>
    <w:rsid w:val="00E278CB"/>
    <w:rsid w:val="00E367D0"/>
    <w:rsid w:val="00E47EC7"/>
    <w:rsid w:val="00E5688B"/>
    <w:rsid w:val="00E571DC"/>
    <w:rsid w:val="00E5753A"/>
    <w:rsid w:val="00E70E6F"/>
    <w:rsid w:val="00E744E4"/>
    <w:rsid w:val="00E76E41"/>
    <w:rsid w:val="00E82CB2"/>
    <w:rsid w:val="00E84329"/>
    <w:rsid w:val="00E91CDC"/>
    <w:rsid w:val="00EB1F90"/>
    <w:rsid w:val="00EB3D60"/>
    <w:rsid w:val="00EB5E3B"/>
    <w:rsid w:val="00EB6513"/>
    <w:rsid w:val="00EB6580"/>
    <w:rsid w:val="00EC1C2D"/>
    <w:rsid w:val="00EC7589"/>
    <w:rsid w:val="00ED69E8"/>
    <w:rsid w:val="00ED6E5A"/>
    <w:rsid w:val="00EF1515"/>
    <w:rsid w:val="00F24B66"/>
    <w:rsid w:val="00F24F3C"/>
    <w:rsid w:val="00F26153"/>
    <w:rsid w:val="00F27267"/>
    <w:rsid w:val="00F30CA5"/>
    <w:rsid w:val="00F3449F"/>
    <w:rsid w:val="00F352AE"/>
    <w:rsid w:val="00F43108"/>
    <w:rsid w:val="00F662B1"/>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1231</Characters>
  <Application>Microsoft Office Word</Application>
  <DocSecurity>0</DocSecurity>
  <Lines>10</Lines>
  <Paragraphs>2</Paragraphs>
  <ScaleCrop>false</ScaleCrop>
  <Company>2ndSpAcE</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3</cp:revision>
  <cp:lastPrinted>2004-04-23T07:06:00Z</cp:lastPrinted>
  <dcterms:created xsi:type="dcterms:W3CDTF">2022-05-31T08:05:00Z</dcterms:created>
  <dcterms:modified xsi:type="dcterms:W3CDTF">2022-06-01T11:13:00Z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