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65D3A97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27EC668C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2A8B42C5" w:rsidR="00F67A47" w:rsidRDefault="00F67A47" w:rsidP="00F67A47">
      <w:pPr>
        <w:rPr>
          <w:b/>
          <w:color w:val="000000"/>
          <w:szCs w:val="21"/>
        </w:rPr>
      </w:pPr>
    </w:p>
    <w:p w14:paraId="189B28E6" w14:textId="79BB7EC3" w:rsidR="0054352D" w:rsidRPr="006E2F22" w:rsidRDefault="006E2F22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DE9AB0B" wp14:editId="3529E0B8">
            <wp:simplePos x="0" y="0"/>
            <wp:positionH relativeFrom="margin">
              <wp:posOffset>4165600</wp:posOffset>
            </wp:positionH>
            <wp:positionV relativeFrom="paragraph">
              <wp:posOffset>7620</wp:posOffset>
            </wp:positionV>
            <wp:extent cx="1223010" cy="1862455"/>
            <wp:effectExtent l="0" t="0" r="0" b="4445"/>
            <wp:wrapSquare wrapText="bothSides"/>
            <wp:docPr id="3" name="图片 3" descr="https://images-na.ssl-images-amazon.com/images/I/71pvzDotg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71pvzDotgV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>
        <w:rPr>
          <w:rFonts w:ascii="宋体" w:hAnsi="宋体" w:hint="eastAsia"/>
          <w:b/>
          <w:bCs/>
          <w:szCs w:val="21"/>
        </w:rPr>
        <w:t>若是你来了我的办公室，那就为时已晚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2D630E5E" w14:textId="77777777" w:rsidR="006E2F22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6E2F22" w:rsidRPr="006E2F22">
        <w:rPr>
          <w:b/>
          <w:bCs/>
          <w:szCs w:val="21"/>
        </w:rPr>
        <w:t>IF YOU'RE IN MY OFFICE, IT'S ALREADY TOO LATE</w:t>
      </w:r>
    </w:p>
    <w:p w14:paraId="33C19680" w14:textId="49312EED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6E2F22">
        <w:rPr>
          <w:rFonts w:ascii="宋体" w:hAnsi="宋体"/>
          <w:b/>
          <w:bCs/>
          <w:szCs w:val="21"/>
        </w:rPr>
        <w:t>J</w:t>
      </w:r>
      <w:r w:rsidR="006E2F22" w:rsidRPr="006E2F22">
        <w:rPr>
          <w:rFonts w:hAnsi="宋体"/>
          <w:b/>
          <w:bCs/>
          <w:szCs w:val="21"/>
        </w:rPr>
        <w:t>ames J. Sexton</w:t>
      </w:r>
    </w:p>
    <w:p w14:paraId="24B77256" w14:textId="6F2A4725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6E2F22" w:rsidRPr="006E2F22">
        <w:rPr>
          <w:b/>
          <w:bCs/>
          <w:szCs w:val="21"/>
        </w:rPr>
        <w:t>Henry Holt and Co.</w:t>
      </w:r>
    </w:p>
    <w:p w14:paraId="2CAA0BCF" w14:textId="0FE3714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InkW</w:t>
      </w:r>
      <w:bookmarkStart w:id="1" w:name="_GoBack"/>
      <w:bookmarkEnd w:id="1"/>
      <w:r w:rsidR="00CD4CE1" w:rsidRPr="00CD4CE1">
        <w:rPr>
          <w:rFonts w:hAnsi="宋体"/>
          <w:b/>
          <w:bCs/>
          <w:szCs w:val="21"/>
        </w:rPr>
        <w:t>ell/ANA/Lauren Li</w:t>
      </w:r>
    </w:p>
    <w:p w14:paraId="1293D161" w14:textId="52310925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E2F22">
        <w:rPr>
          <w:rFonts w:eastAsiaTheme="minorEastAsia"/>
          <w:b/>
          <w:bCs/>
          <w:szCs w:val="21"/>
        </w:rPr>
        <w:t>288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0EC9E68D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45642E">
        <w:rPr>
          <w:rFonts w:eastAsiaTheme="minorEastAsia"/>
          <w:b/>
          <w:bCs/>
          <w:szCs w:val="21"/>
        </w:rPr>
        <w:t>1</w:t>
      </w:r>
      <w:r w:rsidR="006E2F22">
        <w:rPr>
          <w:rFonts w:eastAsiaTheme="minorEastAsia"/>
          <w:b/>
          <w:bCs/>
          <w:szCs w:val="21"/>
        </w:rPr>
        <w:t>8</w:t>
      </w:r>
      <w:r w:rsidRPr="00CF64B3">
        <w:rPr>
          <w:rFonts w:eastAsiaTheme="minorEastAsia"/>
          <w:b/>
          <w:bCs/>
          <w:szCs w:val="21"/>
        </w:rPr>
        <w:t>年</w:t>
      </w:r>
      <w:r w:rsidR="006E2F22">
        <w:rPr>
          <w:rFonts w:eastAsiaTheme="minorEastAsia"/>
          <w:b/>
          <w:bCs/>
          <w:szCs w:val="21"/>
        </w:rPr>
        <w:t>4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065E099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31A22CE0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D165E0">
        <w:rPr>
          <w:rFonts w:eastAsiaTheme="minorEastAsia" w:hint="eastAsia"/>
          <w:b/>
          <w:bCs/>
          <w:color w:val="000000"/>
          <w:szCs w:val="21"/>
        </w:rPr>
        <w:t>样书</w:t>
      </w:r>
    </w:p>
    <w:p w14:paraId="16B66376" w14:textId="2F89EC27" w:rsidR="0054352D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BF76F3">
        <w:rPr>
          <w:rFonts w:eastAsiaTheme="minorEastAsia"/>
          <w:b/>
          <w:bCs/>
          <w:color w:val="000000"/>
          <w:szCs w:val="21"/>
        </w:rPr>
        <w:t>自助</w:t>
      </w:r>
      <w:r w:rsidR="00BF76F3">
        <w:rPr>
          <w:rFonts w:eastAsiaTheme="minorEastAsia" w:hint="eastAsia"/>
          <w:b/>
          <w:bCs/>
          <w:color w:val="000000"/>
          <w:szCs w:val="21"/>
        </w:rPr>
        <w:t>/</w:t>
      </w:r>
      <w:r w:rsidR="006E2F22">
        <w:rPr>
          <w:rFonts w:eastAsiaTheme="minorEastAsia" w:hint="eastAsia"/>
          <w:b/>
          <w:bCs/>
          <w:color w:val="000000"/>
          <w:szCs w:val="21"/>
        </w:rPr>
        <w:t>家庭关系</w:t>
      </w:r>
    </w:p>
    <w:p w14:paraId="0BCF0248" w14:textId="2703ED8D" w:rsidR="00EA4AB6" w:rsidRPr="00EA4AB6" w:rsidRDefault="00EA4AB6" w:rsidP="008C7915">
      <w:pPr>
        <w:rPr>
          <w:rFonts w:eastAsiaTheme="minorEastAsia" w:hint="eastAsia"/>
          <w:b/>
          <w:bCs/>
          <w:color w:val="FF0000"/>
          <w:szCs w:val="21"/>
        </w:rPr>
      </w:pPr>
      <w:r w:rsidRPr="00EA4AB6">
        <w:rPr>
          <w:rFonts w:eastAsiaTheme="minorEastAsia"/>
          <w:b/>
          <w:bCs/>
          <w:color w:val="FF0000"/>
          <w:szCs w:val="21"/>
        </w:rPr>
        <w:t>本书中文繁体字版本已授权</w:t>
      </w:r>
    </w:p>
    <w:p w14:paraId="71907187" w14:textId="577E98C5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617E5D53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E45104A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270EB463" w14:textId="77777777" w:rsidR="00C44D02" w:rsidRPr="008404ED" w:rsidRDefault="00C44D02" w:rsidP="008404ED">
      <w:pPr>
        <w:rPr>
          <w:b/>
          <w:color w:val="000000"/>
          <w:szCs w:val="21"/>
        </w:rPr>
      </w:pPr>
    </w:p>
    <w:p w14:paraId="3E32BA59" w14:textId="6E1C6042" w:rsidR="006E2F22" w:rsidRDefault="006E2F22" w:rsidP="006E2F22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硬核</w:t>
      </w:r>
      <w:r w:rsidRPr="006E2F22">
        <w:rPr>
          <w:rFonts w:hint="eastAsia"/>
          <w:b/>
          <w:color w:val="000000"/>
          <w:szCs w:val="21"/>
        </w:rPr>
        <w:t>离婚律师詹姆斯·塞克斯顿（</w:t>
      </w:r>
      <w:r w:rsidRPr="006E2F22">
        <w:rPr>
          <w:rFonts w:hint="eastAsia"/>
          <w:b/>
          <w:color w:val="000000"/>
          <w:szCs w:val="21"/>
        </w:rPr>
        <w:t>James</w:t>
      </w:r>
      <w:r>
        <w:rPr>
          <w:b/>
          <w:color w:val="000000"/>
          <w:szCs w:val="21"/>
        </w:rPr>
        <w:t xml:space="preserve"> </w:t>
      </w:r>
      <w:r w:rsidRPr="006E2F22">
        <w:rPr>
          <w:rFonts w:hint="eastAsia"/>
          <w:b/>
          <w:color w:val="000000"/>
          <w:szCs w:val="21"/>
        </w:rPr>
        <w:t>Sexton</w:t>
      </w:r>
      <w:r w:rsidRPr="006E2F22">
        <w:rPr>
          <w:rFonts w:hint="eastAsia"/>
          <w:b/>
          <w:color w:val="000000"/>
          <w:szCs w:val="21"/>
        </w:rPr>
        <w:t>）</w:t>
      </w:r>
      <w:r>
        <w:rPr>
          <w:rFonts w:hint="eastAsia"/>
          <w:b/>
          <w:color w:val="000000"/>
          <w:szCs w:val="21"/>
        </w:rPr>
        <w:t>长年工作于离婚业务的前线，通过这本书，他向读者分享自己独特的见解和智慧，让人们</w:t>
      </w:r>
      <w:r>
        <w:rPr>
          <w:rFonts w:hint="eastAsia"/>
          <w:b/>
          <w:color w:val="000000"/>
          <w:szCs w:val="21"/>
        </w:rPr>
        <w:t>改善家庭</w:t>
      </w:r>
      <w:r w:rsidRPr="006E2F22">
        <w:rPr>
          <w:rFonts w:hint="eastAsia"/>
          <w:b/>
          <w:color w:val="000000"/>
          <w:szCs w:val="21"/>
        </w:rPr>
        <w:t>关系</w:t>
      </w:r>
      <w:r>
        <w:rPr>
          <w:rFonts w:hint="eastAsia"/>
          <w:b/>
          <w:color w:val="000000"/>
          <w:szCs w:val="21"/>
        </w:rPr>
        <w:t>，远离他的办公室</w:t>
      </w:r>
      <w:r w:rsidRPr="006E2F22">
        <w:rPr>
          <w:rFonts w:hint="eastAsia"/>
          <w:b/>
          <w:color w:val="000000"/>
          <w:szCs w:val="21"/>
        </w:rPr>
        <w:t>。</w:t>
      </w:r>
    </w:p>
    <w:p w14:paraId="6DB046FE" w14:textId="77777777" w:rsidR="006E2F22" w:rsidRPr="006E2F22" w:rsidRDefault="006E2F22" w:rsidP="006E2F22">
      <w:pPr>
        <w:rPr>
          <w:rFonts w:hint="eastAsia"/>
          <w:b/>
          <w:color w:val="000000"/>
          <w:szCs w:val="21"/>
        </w:rPr>
      </w:pPr>
    </w:p>
    <w:p w14:paraId="67893062" w14:textId="41B62613" w:rsidR="006E2F22" w:rsidRDefault="006E2F22" w:rsidP="006E2F2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詹姆斯·塞克斯顿深知，“若是你来了我的办公室，那就为时已晚”</w:t>
      </w:r>
      <w:r w:rsidRPr="006E2F22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詹姆斯已经与</w:t>
      </w:r>
      <w:r w:rsidRPr="006E2F22">
        <w:rPr>
          <w:rFonts w:hint="eastAsia"/>
          <w:color w:val="000000"/>
          <w:szCs w:val="21"/>
        </w:rPr>
        <w:t>1000</w:t>
      </w:r>
      <w:r>
        <w:rPr>
          <w:rFonts w:hint="eastAsia"/>
          <w:color w:val="000000"/>
          <w:szCs w:val="21"/>
        </w:rPr>
        <w:t>多名客户打过交道</w:t>
      </w:r>
      <w:r w:rsidRPr="006E2F2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了解了导致婚姻破裂的各种原因，从出轨保姆，</w:t>
      </w:r>
      <w:proofErr w:type="gramStart"/>
      <w:r>
        <w:rPr>
          <w:rFonts w:hint="eastAsia"/>
          <w:color w:val="000000"/>
          <w:szCs w:val="21"/>
        </w:rPr>
        <w:t>到拼车不</w:t>
      </w:r>
      <w:proofErr w:type="gramEnd"/>
      <w:r>
        <w:rPr>
          <w:rFonts w:hint="eastAsia"/>
          <w:color w:val="000000"/>
          <w:szCs w:val="21"/>
        </w:rPr>
        <w:t>AA</w:t>
      </w:r>
      <w:r>
        <w:rPr>
          <w:rFonts w:hint="eastAsia"/>
          <w:color w:val="000000"/>
          <w:szCs w:val="21"/>
        </w:rPr>
        <w:t>。</w:t>
      </w:r>
      <w:r w:rsidRPr="006E2F22">
        <w:rPr>
          <w:rFonts w:hint="eastAsia"/>
          <w:color w:val="000000"/>
          <w:szCs w:val="21"/>
        </w:rPr>
        <w:t>他也知道</w:t>
      </w:r>
      <w:r>
        <w:rPr>
          <w:rFonts w:hint="eastAsia"/>
          <w:color w:val="000000"/>
          <w:szCs w:val="21"/>
        </w:rPr>
        <w:t>，若是夫妻之间希望建立并保持长期的充实关系，那么有哪些举动是一定要避免的。</w:t>
      </w:r>
      <w:r w:rsidRPr="006E2F22">
        <w:rPr>
          <w:rFonts w:hint="eastAsia"/>
          <w:color w:val="000000"/>
          <w:szCs w:val="21"/>
        </w:rPr>
        <w:t>客户</w:t>
      </w:r>
      <w:r>
        <w:rPr>
          <w:rFonts w:hint="eastAsia"/>
          <w:color w:val="000000"/>
          <w:szCs w:val="21"/>
        </w:rPr>
        <w:t>们</w:t>
      </w:r>
      <w:r w:rsidRPr="006E2F22">
        <w:rPr>
          <w:rFonts w:hint="eastAsia"/>
          <w:color w:val="000000"/>
          <w:szCs w:val="21"/>
        </w:rPr>
        <w:t>描述</w:t>
      </w:r>
      <w:r>
        <w:rPr>
          <w:rFonts w:hint="eastAsia"/>
          <w:color w:val="000000"/>
          <w:szCs w:val="21"/>
        </w:rPr>
        <w:t>詹姆斯·塞克斯顿为“法庭上的枪手”和“打算站在你这边的反社会者”。他在书中讲述了家庭关系的真实情况，直奔最常见的婚姻问题：</w:t>
      </w:r>
      <w:r w:rsidRPr="006E2F22">
        <w:rPr>
          <w:rFonts w:hint="eastAsia"/>
          <w:color w:val="000000"/>
          <w:szCs w:val="21"/>
        </w:rPr>
        <w:t>通常</w:t>
      </w:r>
      <w:r>
        <w:rPr>
          <w:rFonts w:hint="eastAsia"/>
          <w:color w:val="000000"/>
          <w:szCs w:val="21"/>
        </w:rPr>
        <w:t>是欺骗和缺乏沟通</w:t>
      </w:r>
      <w:r w:rsidR="00B630E0">
        <w:rPr>
          <w:rFonts w:hint="eastAsia"/>
          <w:color w:val="000000"/>
          <w:szCs w:val="21"/>
        </w:rPr>
        <w:t>。即使夫妻双方认为导致</w:t>
      </w:r>
      <w:r w:rsidRPr="006E2F22">
        <w:rPr>
          <w:rFonts w:hint="eastAsia"/>
          <w:color w:val="000000"/>
          <w:szCs w:val="21"/>
        </w:rPr>
        <w:t>分居原因是</w:t>
      </w:r>
      <w:r w:rsidR="00B630E0">
        <w:rPr>
          <w:rFonts w:hint="eastAsia"/>
          <w:color w:val="000000"/>
          <w:szCs w:val="21"/>
        </w:rPr>
        <w:t>一方出轨新的“健身私教”，也往往在这</w:t>
      </w:r>
      <w:r w:rsidRPr="006E2F22">
        <w:rPr>
          <w:rFonts w:hint="eastAsia"/>
          <w:color w:val="000000"/>
          <w:szCs w:val="21"/>
        </w:rPr>
        <w:t>之前就存在沟通问题。</w:t>
      </w:r>
      <w:r w:rsidR="00B630E0">
        <w:rPr>
          <w:rFonts w:hint="eastAsia"/>
          <w:color w:val="000000"/>
          <w:szCs w:val="21"/>
        </w:rPr>
        <w:t>婚姻关系破裂时，</w:t>
      </w:r>
      <w:r w:rsidRPr="006E2F22">
        <w:rPr>
          <w:rFonts w:hint="eastAsia"/>
          <w:color w:val="000000"/>
          <w:szCs w:val="21"/>
        </w:rPr>
        <w:t>总是</w:t>
      </w:r>
      <w:r w:rsidR="00B630E0">
        <w:rPr>
          <w:rFonts w:hint="eastAsia"/>
          <w:color w:val="000000"/>
          <w:szCs w:val="21"/>
        </w:rPr>
        <w:t>当局者迷</w:t>
      </w:r>
      <w:r w:rsidRPr="006E2F22">
        <w:rPr>
          <w:rFonts w:hint="eastAsia"/>
          <w:color w:val="000000"/>
          <w:szCs w:val="21"/>
        </w:rPr>
        <w:t>。</w:t>
      </w:r>
    </w:p>
    <w:p w14:paraId="55406F3F" w14:textId="77777777" w:rsidR="00B630E0" w:rsidRPr="006E2F22" w:rsidRDefault="00B630E0" w:rsidP="006E2F22">
      <w:pPr>
        <w:ind w:firstLineChars="200" w:firstLine="420"/>
        <w:rPr>
          <w:rFonts w:hint="eastAsia"/>
          <w:color w:val="000000"/>
          <w:szCs w:val="21"/>
        </w:rPr>
      </w:pPr>
    </w:p>
    <w:p w14:paraId="077DAFBD" w14:textId="77777777" w:rsidR="00A424AF" w:rsidRDefault="00B630E0" w:rsidP="00B630E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塞克斯顿整个职业生涯都</w:t>
      </w:r>
      <w:r w:rsidRPr="00B630E0">
        <w:rPr>
          <w:rFonts w:hint="eastAsia"/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那些即将分道扬镳的配偶们相伴。在他看来，“反向工程”</w:t>
      </w:r>
      <w:r w:rsidRPr="00B630E0">
        <w:rPr>
          <w:rFonts w:hint="eastAsia"/>
          <w:color w:val="000000"/>
          <w:szCs w:val="21"/>
        </w:rPr>
        <w:t>可以帮助识别和修复</w:t>
      </w:r>
      <w:r>
        <w:rPr>
          <w:rFonts w:hint="eastAsia"/>
          <w:color w:val="000000"/>
          <w:szCs w:val="21"/>
        </w:rPr>
        <w:t>一段关系中出错的部分。你觉得不能和另一半吵架，所以</w:t>
      </w:r>
      <w:r w:rsidRPr="00B630E0">
        <w:rPr>
          <w:rFonts w:hint="eastAsia"/>
          <w:color w:val="000000"/>
          <w:szCs w:val="21"/>
        </w:rPr>
        <w:t>对配偶的批评有所保留？</w:t>
      </w:r>
      <w:r>
        <w:rPr>
          <w:rFonts w:hint="eastAsia"/>
          <w:color w:val="000000"/>
          <w:szCs w:val="21"/>
        </w:rPr>
        <w:t>塞克斯顿会告诉你“想说就说</w:t>
      </w:r>
      <w:r w:rsidRPr="00B630E0"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</w:t>
      </w:r>
      <w:r w:rsidR="00417692">
        <w:rPr>
          <w:rFonts w:hint="eastAsia"/>
          <w:color w:val="000000"/>
          <w:szCs w:val="21"/>
        </w:rPr>
        <w:t>也许你不再像以前那样喜欢浪漫，或者需要一些“独处时间”，但又由于某种原因，乍</w:t>
      </w:r>
      <w:proofErr w:type="gramStart"/>
      <w:r w:rsidR="00417692">
        <w:rPr>
          <w:rFonts w:hint="eastAsia"/>
          <w:color w:val="000000"/>
          <w:szCs w:val="21"/>
        </w:rPr>
        <w:t>一</w:t>
      </w:r>
      <w:proofErr w:type="gramEnd"/>
      <w:r w:rsidR="00417692">
        <w:rPr>
          <w:rFonts w:hint="eastAsia"/>
          <w:color w:val="000000"/>
          <w:szCs w:val="21"/>
        </w:rPr>
        <w:t>改变生活节奏会让双方觉得奇怪，甚至于心力憔悴。塞克斯顿同样知道这种心态有何走向，并提供了可行的替代方案。</w:t>
      </w:r>
    </w:p>
    <w:p w14:paraId="4C658965" w14:textId="77777777" w:rsidR="00A424AF" w:rsidRDefault="00A424AF" w:rsidP="00B630E0">
      <w:pPr>
        <w:ind w:firstLineChars="200" w:firstLine="420"/>
        <w:rPr>
          <w:color w:val="000000"/>
          <w:szCs w:val="21"/>
        </w:rPr>
      </w:pPr>
    </w:p>
    <w:p w14:paraId="7F3C814F" w14:textId="4668BADE" w:rsidR="004C0802" w:rsidRDefault="00A424AF" w:rsidP="00B630E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虽然</w:t>
      </w:r>
      <w:r w:rsidR="00417692">
        <w:rPr>
          <w:rFonts w:hint="eastAsia"/>
          <w:color w:val="000000"/>
          <w:szCs w:val="21"/>
        </w:rPr>
        <w:t>经常与</w:t>
      </w:r>
      <w:r w:rsidR="00B630E0" w:rsidRPr="00B630E0">
        <w:rPr>
          <w:rFonts w:hint="eastAsia"/>
          <w:color w:val="000000"/>
          <w:szCs w:val="21"/>
        </w:rPr>
        <w:t>心碎</w:t>
      </w:r>
      <w:r w:rsidR="00417692">
        <w:rPr>
          <w:rFonts w:hint="eastAsia"/>
          <w:color w:val="000000"/>
          <w:szCs w:val="21"/>
        </w:rPr>
        <w:t>的人们共处一室，但詹姆斯·塞克斯顿仍然相信浪漫和爱的力量。</w:t>
      </w:r>
      <w:r w:rsidR="00B630E0" w:rsidRPr="00B630E0">
        <w:rPr>
          <w:rFonts w:hint="eastAsia"/>
          <w:color w:val="000000"/>
          <w:szCs w:val="21"/>
        </w:rPr>
        <w:t>本书</w:t>
      </w:r>
      <w:r w:rsidR="00417692">
        <w:rPr>
          <w:rFonts w:hint="eastAsia"/>
          <w:color w:val="000000"/>
          <w:szCs w:val="21"/>
        </w:rPr>
        <w:t>就是一个绝佳机会，</w:t>
      </w:r>
      <w:r w:rsidR="00B630E0" w:rsidRPr="00B630E0">
        <w:rPr>
          <w:rFonts w:hint="eastAsia"/>
          <w:color w:val="000000"/>
          <w:szCs w:val="21"/>
        </w:rPr>
        <w:t>他</w:t>
      </w:r>
      <w:r w:rsidR="00417692">
        <w:rPr>
          <w:rFonts w:hint="eastAsia"/>
          <w:color w:val="000000"/>
          <w:szCs w:val="21"/>
        </w:rPr>
        <w:t>要利用毕生所学，帮助步入歧途的夫妻们重回正轨</w:t>
      </w:r>
      <w:r w:rsidR="00B630E0" w:rsidRPr="00B630E0">
        <w:rPr>
          <w:rFonts w:hint="eastAsia"/>
          <w:color w:val="000000"/>
          <w:szCs w:val="21"/>
        </w:rPr>
        <w:t>。</w:t>
      </w:r>
    </w:p>
    <w:p w14:paraId="22D7DDCA" w14:textId="77777777" w:rsidR="00B630E0" w:rsidRDefault="00B630E0" w:rsidP="0054352D">
      <w:pPr>
        <w:rPr>
          <w:color w:val="000000"/>
          <w:szCs w:val="21"/>
        </w:rPr>
      </w:pPr>
    </w:p>
    <w:p w14:paraId="1EDFFB44" w14:textId="77777777" w:rsidR="00417692" w:rsidRDefault="00417692" w:rsidP="0054352D">
      <w:pPr>
        <w:rPr>
          <w:color w:val="000000"/>
          <w:szCs w:val="21"/>
        </w:rPr>
      </w:pPr>
    </w:p>
    <w:p w14:paraId="11B72B9C" w14:textId="77777777" w:rsidR="00417692" w:rsidRPr="00B630E0" w:rsidRDefault="00417692" w:rsidP="0054352D">
      <w:pPr>
        <w:rPr>
          <w:rFonts w:hint="eastAsia"/>
          <w:color w:val="000000"/>
          <w:szCs w:val="21"/>
        </w:rPr>
      </w:pPr>
    </w:p>
    <w:p w14:paraId="70094788" w14:textId="474689C6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3CC77F97" w14:textId="77777777" w:rsidR="00417692" w:rsidRDefault="00417692" w:rsidP="00A75A12">
      <w:pPr>
        <w:ind w:firstLineChars="200" w:firstLine="420"/>
      </w:pPr>
    </w:p>
    <w:p w14:paraId="6EB7F2DA" w14:textId="78F9DA19" w:rsidR="00A75A12" w:rsidRDefault="00417692" w:rsidP="00A75A12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CE25F34" wp14:editId="0EFE38B1">
            <wp:simplePos x="0" y="0"/>
            <wp:positionH relativeFrom="margin">
              <wp:align>left</wp:align>
            </wp:positionH>
            <wp:positionV relativeFrom="paragraph">
              <wp:posOffset>10169</wp:posOffset>
            </wp:positionV>
            <wp:extent cx="900430" cy="1350645"/>
            <wp:effectExtent l="0" t="0" r="0" b="1905"/>
            <wp:wrapSquare wrapText="bothSides"/>
            <wp:docPr id="5" name="图片 5" descr="James J. Sex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mes J. Sex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54" cy="1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692">
        <w:rPr>
          <w:rFonts w:hint="eastAsia"/>
          <w:b/>
        </w:rPr>
        <w:t>詹姆斯·塞克斯顿（</w:t>
      </w:r>
      <w:r w:rsidRPr="00417692">
        <w:rPr>
          <w:rFonts w:hint="eastAsia"/>
          <w:b/>
        </w:rPr>
        <w:t>James</w:t>
      </w:r>
      <w:r w:rsidRPr="00417692">
        <w:rPr>
          <w:b/>
        </w:rPr>
        <w:t xml:space="preserve"> </w:t>
      </w:r>
      <w:r w:rsidRPr="00417692">
        <w:rPr>
          <w:rFonts w:hint="eastAsia"/>
          <w:b/>
        </w:rPr>
        <w:t>J.</w:t>
      </w:r>
      <w:r w:rsidRPr="00417692">
        <w:rPr>
          <w:b/>
        </w:rPr>
        <w:t xml:space="preserve"> </w:t>
      </w:r>
      <w:r w:rsidRPr="00417692">
        <w:rPr>
          <w:rFonts w:hint="eastAsia"/>
          <w:b/>
        </w:rPr>
        <w:t>Sexton</w:t>
      </w:r>
      <w:r w:rsidRPr="00417692">
        <w:rPr>
          <w:rFonts w:hint="eastAsia"/>
          <w:b/>
        </w:rPr>
        <w:t>）</w:t>
      </w:r>
      <w:r>
        <w:rPr>
          <w:rFonts w:hint="eastAsia"/>
        </w:rPr>
        <w:t>是一名庭审</w:t>
      </w:r>
      <w:r w:rsidRPr="00417692">
        <w:rPr>
          <w:rFonts w:hint="eastAsia"/>
        </w:rPr>
        <w:t>律师，拥有</w:t>
      </w:r>
      <w:r w:rsidRPr="00417692">
        <w:rPr>
          <w:rFonts w:hint="eastAsia"/>
        </w:rPr>
        <w:t>20</w:t>
      </w:r>
      <w:r w:rsidRPr="00417692">
        <w:rPr>
          <w:rFonts w:hint="eastAsia"/>
        </w:rPr>
        <w:t>年的离婚谈判和诉讼经验</w:t>
      </w:r>
      <w:r>
        <w:rPr>
          <w:rFonts w:hint="eastAsia"/>
        </w:rPr>
        <w:t>，而且当事人往往都有过激烈冲突</w:t>
      </w:r>
      <w:r w:rsidRPr="00417692">
        <w:rPr>
          <w:rFonts w:hint="eastAsia"/>
        </w:rPr>
        <w:t>。他</w:t>
      </w:r>
      <w:r>
        <w:rPr>
          <w:rFonts w:hint="eastAsia"/>
        </w:rPr>
        <w:t>坚持</w:t>
      </w:r>
      <w:r w:rsidRPr="00417692">
        <w:rPr>
          <w:rFonts w:hint="eastAsia"/>
        </w:rPr>
        <w:t>每天早上</w:t>
      </w:r>
      <w:r w:rsidRPr="00417692">
        <w:rPr>
          <w:rFonts w:hint="eastAsia"/>
        </w:rPr>
        <w:t>4</w:t>
      </w:r>
      <w:r>
        <w:rPr>
          <w:rFonts w:hint="eastAsia"/>
        </w:rPr>
        <w:t>点起床，回复电子邮件，策划下一步行动。不知何故，他仍然相信人性和爱情。尽管业余时间十分有限，他仍会抽出时间健身，练习无限制格斗和</w:t>
      </w:r>
      <w:r w:rsidRPr="00417692">
        <w:rPr>
          <w:rFonts w:hint="eastAsia"/>
        </w:rPr>
        <w:t>巴西柔术。</w:t>
      </w:r>
      <w:r>
        <w:rPr>
          <w:rFonts w:hint="eastAsia"/>
        </w:rPr>
        <w:t>目前，詹姆斯居</w:t>
      </w:r>
      <w:r w:rsidRPr="00417692">
        <w:rPr>
          <w:rFonts w:hint="eastAsia"/>
        </w:rPr>
        <w:t>住在</w:t>
      </w:r>
      <w:r>
        <w:rPr>
          <w:rFonts w:hint="eastAsia"/>
        </w:rPr>
        <w:t>纽约</w:t>
      </w:r>
      <w:r w:rsidRPr="00417692">
        <w:rPr>
          <w:rFonts w:hint="eastAsia"/>
        </w:rPr>
        <w:t>曼哈顿。</w:t>
      </w:r>
    </w:p>
    <w:p w14:paraId="53C1279D" w14:textId="77777777" w:rsidR="00393561" w:rsidRDefault="00393561" w:rsidP="00A75A12">
      <w:pPr>
        <w:ind w:firstLineChars="200" w:firstLine="420"/>
      </w:pPr>
    </w:p>
    <w:p w14:paraId="49D194C6" w14:textId="77777777" w:rsidR="00417692" w:rsidRDefault="00417692" w:rsidP="00A75A12">
      <w:pPr>
        <w:ind w:firstLineChars="200" w:firstLine="420"/>
      </w:pPr>
    </w:p>
    <w:p w14:paraId="08454BCC" w14:textId="77777777" w:rsidR="00417692" w:rsidRPr="00A75A12" w:rsidRDefault="00417692" w:rsidP="00A75A12">
      <w:pPr>
        <w:ind w:firstLineChars="200" w:firstLine="420"/>
        <w:rPr>
          <w:rFonts w:hint="eastAsia"/>
        </w:rPr>
      </w:pPr>
    </w:p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58E93BDF" w14:textId="77777777" w:rsidR="007D1C23" w:rsidRDefault="007D1C23" w:rsidP="007D1C23"/>
    <w:p w14:paraId="50647BD0" w14:textId="77777777" w:rsidR="00417692" w:rsidRDefault="00417692" w:rsidP="00417692"/>
    <w:p w14:paraId="4A9E8552" w14:textId="182029FB" w:rsidR="00417692" w:rsidRDefault="00BF76F3" w:rsidP="00BF76F3">
      <w:pPr>
        <w:ind w:firstLineChars="200" w:firstLine="420"/>
      </w:pPr>
      <w:r>
        <w:rPr>
          <w:rFonts w:hint="eastAsia"/>
        </w:rPr>
        <w:t>“能为婚姻问题提出最好建议的人是谁呢？就是那个助你摆脱婚姻的人！谁能想到呢？</w:t>
      </w:r>
      <w:r w:rsidR="00417692" w:rsidRPr="00417692">
        <w:rPr>
          <w:rFonts w:hint="eastAsia"/>
        </w:rPr>
        <w:t>”</w:t>
      </w:r>
    </w:p>
    <w:p w14:paraId="4FBCBE4C" w14:textId="474B39EE" w:rsidR="00417692" w:rsidRDefault="00417692" w:rsidP="00BF76F3">
      <w:pPr>
        <w:jc w:val="right"/>
      </w:pPr>
      <w:r>
        <w:rPr>
          <w:rFonts w:hint="eastAsia"/>
        </w:rPr>
        <w:t>——</w:t>
      </w:r>
      <w:r w:rsidRPr="00417692">
        <w:rPr>
          <w:rFonts w:hint="eastAsia"/>
        </w:rPr>
        <w:t>朱迪思·纽曼</w:t>
      </w:r>
      <w:r w:rsidR="00BF76F3">
        <w:rPr>
          <w:rFonts w:hint="eastAsia"/>
        </w:rPr>
        <w:t>（</w:t>
      </w:r>
      <w:r w:rsidR="00BF76F3">
        <w:t>Judith Newman</w:t>
      </w:r>
      <w:r w:rsidR="00BF76F3">
        <w:rPr>
          <w:rFonts w:hint="eastAsia"/>
        </w:rPr>
        <w:t>）</w:t>
      </w:r>
      <w:r w:rsidRPr="00417692">
        <w:rPr>
          <w:rFonts w:hint="eastAsia"/>
        </w:rPr>
        <w:t>，《纽约时报》</w:t>
      </w:r>
      <w:r w:rsidR="00BF76F3">
        <w:rPr>
          <w:rFonts w:hint="eastAsia"/>
        </w:rPr>
        <w:t>（</w:t>
      </w:r>
      <w:r w:rsidR="00BF76F3" w:rsidRPr="00BF76F3">
        <w:rPr>
          <w:i/>
        </w:rPr>
        <w:t>The New York Times</w:t>
      </w:r>
      <w:r w:rsidR="00BF76F3">
        <w:rPr>
          <w:rFonts w:hint="eastAsia"/>
        </w:rPr>
        <w:t>）</w:t>
      </w:r>
    </w:p>
    <w:p w14:paraId="16DD537C" w14:textId="77777777" w:rsidR="00417692" w:rsidRDefault="00417692" w:rsidP="00417692">
      <w:pPr>
        <w:rPr>
          <w:rFonts w:hint="eastAsia"/>
        </w:rPr>
      </w:pPr>
    </w:p>
    <w:p w14:paraId="41230178" w14:textId="76AECD98" w:rsidR="00BF76F3" w:rsidRDefault="00BF76F3" w:rsidP="00BF76F3">
      <w:pPr>
        <w:ind w:firstLineChars="200" w:firstLine="420"/>
      </w:pPr>
      <w:r>
        <w:rPr>
          <w:rFonts w:hint="eastAsia"/>
        </w:rPr>
        <w:t>“没有人能像离婚律师那样了解婚姻的阴暗面，而詹姆斯·塞克斯顿正是一位优秀的离婚律师。</w:t>
      </w:r>
      <w:r w:rsidRPr="00BF76F3">
        <w:rPr>
          <w:rFonts w:hint="eastAsia"/>
        </w:rPr>
        <w:t>这本</w:t>
      </w:r>
      <w:r>
        <w:rPr>
          <w:rFonts w:hint="eastAsia"/>
        </w:rPr>
        <w:t>书</w:t>
      </w:r>
      <w:r w:rsidRPr="00BF76F3">
        <w:rPr>
          <w:rFonts w:hint="eastAsia"/>
        </w:rPr>
        <w:t>引人入胜、充</w:t>
      </w:r>
      <w:r>
        <w:rPr>
          <w:rFonts w:hint="eastAsia"/>
        </w:rPr>
        <w:t>满讽刺和启发，塞克斯顿分享了他的法律从业生涯，并为任何想结婚或维持婚姻的人提供了一些颇有意义的</w:t>
      </w:r>
      <w:r w:rsidRPr="00BF76F3">
        <w:rPr>
          <w:rFonts w:hint="eastAsia"/>
        </w:rPr>
        <w:t>建议。这</w:t>
      </w:r>
      <w:r>
        <w:rPr>
          <w:rFonts w:hint="eastAsia"/>
        </w:rPr>
        <w:t>个男人知道自己在说什么，他为艰苦的爱情注入了娱乐性的一针。”</w:t>
      </w:r>
    </w:p>
    <w:p w14:paraId="167A3A5C" w14:textId="4371A012" w:rsidR="00417692" w:rsidRDefault="00BF76F3" w:rsidP="00BF76F3">
      <w:pPr>
        <w:ind w:firstLineChars="200" w:firstLine="420"/>
      </w:pPr>
      <w:r>
        <w:rPr>
          <w:rFonts w:hint="eastAsia"/>
        </w:rPr>
        <w:t>——</w:t>
      </w:r>
      <w:r w:rsidRPr="00BF76F3">
        <w:rPr>
          <w:rFonts w:hint="eastAsia"/>
        </w:rPr>
        <w:t>汤姆·佩罗塔</w:t>
      </w:r>
      <w:r>
        <w:rPr>
          <w:rFonts w:hint="eastAsia"/>
        </w:rPr>
        <w:t>（</w:t>
      </w:r>
      <w:r>
        <w:t xml:space="preserve">Tom </w:t>
      </w:r>
      <w:proofErr w:type="spellStart"/>
      <w:r>
        <w:t>Perrotta</w:t>
      </w:r>
      <w:proofErr w:type="spellEnd"/>
      <w:r>
        <w:rPr>
          <w:rFonts w:hint="eastAsia"/>
        </w:rPr>
        <w:t>），</w:t>
      </w:r>
      <w:r w:rsidRPr="00BF76F3">
        <w:rPr>
          <w:rFonts w:hint="eastAsia"/>
        </w:rPr>
        <w:t>《小孩子和弗莱彻夫人》</w:t>
      </w:r>
      <w:r>
        <w:rPr>
          <w:rFonts w:hint="eastAsia"/>
        </w:rPr>
        <w:t>（</w:t>
      </w:r>
      <w:r w:rsidRPr="00BF76F3">
        <w:rPr>
          <w:i/>
        </w:rPr>
        <w:t>Little Children and Mrs. Fletcher</w:t>
      </w:r>
      <w:r>
        <w:rPr>
          <w:rFonts w:hint="eastAsia"/>
        </w:rPr>
        <w:t>）</w:t>
      </w:r>
      <w:r w:rsidRPr="00BF76F3">
        <w:rPr>
          <w:rFonts w:hint="eastAsia"/>
        </w:rPr>
        <w:t>的作者</w:t>
      </w:r>
    </w:p>
    <w:p w14:paraId="2B124A50" w14:textId="77777777" w:rsidR="00BF76F3" w:rsidRDefault="00BF76F3" w:rsidP="00BF76F3">
      <w:pPr>
        <w:ind w:firstLineChars="200" w:firstLine="420"/>
        <w:rPr>
          <w:rFonts w:hint="eastAsia"/>
        </w:rPr>
      </w:pPr>
    </w:p>
    <w:p w14:paraId="1883BFC2" w14:textId="362AE3ED" w:rsidR="00BF76F3" w:rsidRDefault="00BF76F3" w:rsidP="00BF76F3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“显而易见的是，离婚非常</w:t>
      </w:r>
      <w:r w:rsidRPr="00BF76F3">
        <w:rPr>
          <w:rFonts w:hint="eastAsia"/>
        </w:rPr>
        <w:t>普遍，但有多少人</w:t>
      </w:r>
      <w:r>
        <w:rPr>
          <w:rFonts w:hint="eastAsia"/>
        </w:rPr>
        <w:t>能对离婚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合乎逻辑的预测，并意识到他们正在播下和培育离婚的种子？有多少夫妇能坦然承认自己再耕耘痛苦，哪怕</w:t>
      </w:r>
      <w:r w:rsidRPr="00BF76F3">
        <w:rPr>
          <w:rFonts w:hint="eastAsia"/>
        </w:rPr>
        <w:t>还有时间阻止自己？詹姆斯·</w:t>
      </w:r>
      <w:r>
        <w:rPr>
          <w:rFonts w:hint="eastAsia"/>
        </w:rPr>
        <w:t>塞克斯顿提供了一个有意义</w:t>
      </w:r>
      <w:r w:rsidRPr="00BF76F3">
        <w:rPr>
          <w:rFonts w:hint="eastAsia"/>
        </w:rPr>
        <w:t>的视角、直言不讳的建议和足够多的恐怖故事，让</w:t>
      </w:r>
      <w:r>
        <w:rPr>
          <w:rFonts w:hint="eastAsia"/>
        </w:rPr>
        <w:t>这本自助书</w:t>
      </w:r>
      <w:r w:rsidRPr="00BF76F3">
        <w:rPr>
          <w:rFonts w:hint="eastAsia"/>
        </w:rPr>
        <w:t>变得有趣——除非</w:t>
      </w:r>
      <w:r>
        <w:rPr>
          <w:rFonts w:hint="eastAsia"/>
        </w:rPr>
        <w:t>，‘天哪，他描述的就是我的婚姻！’”</w:t>
      </w:r>
    </w:p>
    <w:p w14:paraId="0B6A3A72" w14:textId="21402DD4" w:rsidR="00417692" w:rsidRDefault="00BF76F3" w:rsidP="00BF76F3">
      <w:pPr>
        <w:ind w:firstLineChars="200" w:firstLine="420"/>
      </w:pPr>
      <w:r>
        <w:rPr>
          <w:rFonts w:hint="eastAsia"/>
        </w:rPr>
        <w:t>——</w:t>
      </w:r>
      <w:r w:rsidRPr="00BF76F3">
        <w:rPr>
          <w:rFonts w:hint="eastAsia"/>
        </w:rPr>
        <w:t>卡罗琳·哈克斯</w:t>
      </w:r>
      <w:r>
        <w:rPr>
          <w:rFonts w:hint="eastAsia"/>
        </w:rPr>
        <w:t>（</w:t>
      </w:r>
      <w:r>
        <w:t xml:space="preserve">Carolyn </w:t>
      </w:r>
      <w:proofErr w:type="spellStart"/>
      <w:r>
        <w:t>Hax</w:t>
      </w:r>
      <w:proofErr w:type="spellEnd"/>
      <w:r>
        <w:rPr>
          <w:rFonts w:hint="eastAsia"/>
        </w:rPr>
        <w:t>）</w:t>
      </w:r>
      <w:r w:rsidRPr="00BF76F3">
        <w:rPr>
          <w:rFonts w:hint="eastAsia"/>
        </w:rPr>
        <w:t>，《华盛顿邮报》</w:t>
      </w:r>
      <w:r>
        <w:rPr>
          <w:rFonts w:hint="eastAsia"/>
        </w:rPr>
        <w:t>（</w:t>
      </w:r>
      <w:r w:rsidRPr="00BF76F3">
        <w:rPr>
          <w:i/>
        </w:rPr>
        <w:t>The Washington Post</w:t>
      </w:r>
      <w:r>
        <w:rPr>
          <w:rFonts w:hint="eastAsia"/>
        </w:rPr>
        <w:t>）</w:t>
      </w:r>
      <w:r w:rsidRPr="00BF76F3">
        <w:rPr>
          <w:rFonts w:hint="eastAsia"/>
        </w:rPr>
        <w:t>全国联合咨询专栏作家</w:t>
      </w:r>
    </w:p>
    <w:p w14:paraId="58FB9ADB" w14:textId="77777777" w:rsidR="00BF76F3" w:rsidRDefault="00BF76F3" w:rsidP="00BF76F3">
      <w:pPr>
        <w:ind w:firstLineChars="200" w:firstLine="420"/>
      </w:pPr>
    </w:p>
    <w:p w14:paraId="58F5723A" w14:textId="55131AE5" w:rsidR="00BF76F3" w:rsidRDefault="00BF76F3" w:rsidP="00BF76F3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“读这本书时，我做了三件事：哈哈大笑、畏缩成一团、在页边空白处乱写乱画。詹姆斯·塞克斯顿</w:t>
      </w:r>
      <w:r w:rsidRPr="00BF76F3">
        <w:rPr>
          <w:rFonts w:hint="eastAsia"/>
        </w:rPr>
        <w:t>从离婚前线收集到</w:t>
      </w:r>
      <w:r>
        <w:rPr>
          <w:rFonts w:hint="eastAsia"/>
        </w:rPr>
        <w:t>了大量事实和证据，并坦率且毫无保留地提出。然而，驱动他完成写作的却是爱和信任。尽管本书的主题</w:t>
      </w:r>
      <w:r w:rsidRPr="00BF76F3">
        <w:rPr>
          <w:rFonts w:hint="eastAsia"/>
        </w:rPr>
        <w:t>极其严酷，但这</w:t>
      </w:r>
      <w:r>
        <w:rPr>
          <w:rFonts w:hint="eastAsia"/>
        </w:rPr>
        <w:t>却是</w:t>
      </w:r>
      <w:r w:rsidRPr="00BF76F3">
        <w:rPr>
          <w:rFonts w:hint="eastAsia"/>
        </w:rPr>
        <w:t>是一本充满希望的书。”</w:t>
      </w:r>
    </w:p>
    <w:p w14:paraId="09FE4D99" w14:textId="228EA315" w:rsidR="00417692" w:rsidRDefault="00BF76F3" w:rsidP="00BF76F3">
      <w:pPr>
        <w:ind w:firstLineChars="200" w:firstLine="420"/>
      </w:pPr>
      <w:r>
        <w:rPr>
          <w:rFonts w:hint="eastAsia"/>
        </w:rPr>
        <w:t>——</w:t>
      </w:r>
      <w:r w:rsidRPr="00BF76F3">
        <w:rPr>
          <w:rFonts w:hint="eastAsia"/>
        </w:rPr>
        <w:t>格兰特·金德</w:t>
      </w:r>
      <w:r>
        <w:rPr>
          <w:rFonts w:hint="eastAsia"/>
        </w:rPr>
        <w:t>（</w:t>
      </w:r>
      <w:r>
        <w:t xml:space="preserve">Grant </w:t>
      </w:r>
      <w:proofErr w:type="spellStart"/>
      <w:r>
        <w:t>Ginder</w:t>
      </w:r>
      <w:proofErr w:type="spellEnd"/>
      <w:r>
        <w:rPr>
          <w:rFonts w:hint="eastAsia"/>
        </w:rPr>
        <w:t>），《我们在婚礼上痛恨的人》（</w:t>
      </w:r>
      <w:r w:rsidRPr="00BF76F3">
        <w:rPr>
          <w:i/>
        </w:rPr>
        <w:t>The People We Hate at the Wedding</w:t>
      </w:r>
      <w:r>
        <w:rPr>
          <w:rFonts w:hint="eastAsia"/>
        </w:rPr>
        <w:t>）</w:t>
      </w:r>
      <w:r w:rsidRPr="00BF76F3">
        <w:rPr>
          <w:rFonts w:hint="eastAsia"/>
        </w:rPr>
        <w:t>的作者</w:t>
      </w:r>
    </w:p>
    <w:p w14:paraId="4770B154" w14:textId="77777777" w:rsidR="00BF76F3" w:rsidRDefault="00BF76F3" w:rsidP="00BF76F3">
      <w:pPr>
        <w:ind w:firstLineChars="200" w:firstLine="420"/>
        <w:rPr>
          <w:rFonts w:hint="eastAsia"/>
        </w:rPr>
      </w:pPr>
    </w:p>
    <w:p w14:paraId="72D44C0A" w14:textId="0F3DC606" w:rsidR="00EB7AB6" w:rsidRDefault="00EB7AB6" w:rsidP="00BF76F3">
      <w:pPr>
        <w:ind w:firstLineChars="200" w:firstLine="420"/>
      </w:pPr>
      <w:r w:rsidRPr="00BF76F3">
        <w:rPr>
          <w:rFonts w:hint="eastAsia"/>
        </w:rPr>
        <w:t xml:space="preserve"> </w:t>
      </w:r>
      <w:r w:rsidR="00BF76F3" w:rsidRPr="00BF76F3">
        <w:rPr>
          <w:rFonts w:hint="eastAsia"/>
        </w:rPr>
        <w:t>“</w:t>
      </w:r>
      <w:r>
        <w:rPr>
          <w:rFonts w:hint="eastAsia"/>
        </w:rPr>
        <w:t>坦率、充满智慧、直截了当，辅以讽刺性笔墨</w:t>
      </w:r>
      <w:r>
        <w:t>……</w:t>
      </w:r>
      <w:r>
        <w:rPr>
          <w:rFonts w:hint="eastAsia"/>
        </w:rPr>
        <w:t>塞克斯顿对婚姻故事的热情和亲和力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以贯之，</w:t>
      </w:r>
      <w:r w:rsidR="00BF76F3" w:rsidRPr="00BF76F3">
        <w:rPr>
          <w:rFonts w:hint="eastAsia"/>
        </w:rPr>
        <w:t>他研究了诸如诚实、性谈判、</w:t>
      </w:r>
      <w:r>
        <w:rPr>
          <w:rFonts w:hint="eastAsia"/>
        </w:rPr>
        <w:t>不忠、长期关系的</w:t>
      </w:r>
      <w:r w:rsidR="00E06893">
        <w:rPr>
          <w:rFonts w:hint="eastAsia"/>
        </w:rPr>
        <w:t>‘</w:t>
      </w:r>
      <w:r>
        <w:rPr>
          <w:rFonts w:hint="eastAsia"/>
        </w:rPr>
        <w:t>滑动</w:t>
      </w:r>
      <w:r w:rsidR="00E06893">
        <w:rPr>
          <w:rFonts w:hint="eastAsia"/>
        </w:rPr>
        <w:t>’</w:t>
      </w:r>
      <w:r>
        <w:rPr>
          <w:rFonts w:hint="eastAsia"/>
        </w:rPr>
        <w:t>，以及</w:t>
      </w:r>
      <w:r w:rsidR="00E06893">
        <w:rPr>
          <w:rFonts w:hint="eastAsia"/>
        </w:rPr>
        <w:t>‘</w:t>
      </w:r>
      <w:r>
        <w:rPr>
          <w:rFonts w:hint="eastAsia"/>
        </w:rPr>
        <w:t>约会时的乐趣</w:t>
      </w:r>
      <w:r>
        <w:rPr>
          <w:rFonts w:hint="eastAsia"/>
        </w:rPr>
        <w:lastRenderedPageBreak/>
        <w:t>是结婚时的痛苦</w:t>
      </w:r>
      <w:r w:rsidR="00E06893">
        <w:rPr>
          <w:rFonts w:hint="eastAsia"/>
        </w:rPr>
        <w:t>’</w:t>
      </w:r>
      <w:r>
        <w:rPr>
          <w:rFonts w:hint="eastAsia"/>
        </w:rPr>
        <w:t>等等令人刺痛的知识</w:t>
      </w:r>
      <w:r>
        <w:t>……</w:t>
      </w:r>
      <w:r>
        <w:rPr>
          <w:rFonts w:hint="eastAsia"/>
        </w:rPr>
        <w:t>明智的建议，让我们更好地把握婚姻</w:t>
      </w:r>
      <w:r w:rsidR="00BF76F3" w:rsidRPr="00BF76F3">
        <w:rPr>
          <w:rFonts w:hint="eastAsia"/>
        </w:rPr>
        <w:t>关系的</w:t>
      </w:r>
      <w:r>
        <w:rPr>
          <w:rFonts w:hint="eastAsia"/>
        </w:rPr>
        <w:t>发展轨迹。”</w:t>
      </w:r>
    </w:p>
    <w:p w14:paraId="4CC5D379" w14:textId="5F3CF073" w:rsidR="00417692" w:rsidRDefault="00EB7AB6" w:rsidP="00EB7AB6">
      <w:pPr>
        <w:ind w:firstLineChars="200" w:firstLine="420"/>
        <w:jc w:val="right"/>
      </w:pPr>
      <w:r>
        <w:rPr>
          <w:rFonts w:hint="eastAsia"/>
        </w:rPr>
        <w:t>——《科克斯书评》（</w:t>
      </w:r>
      <w:proofErr w:type="spellStart"/>
      <w:r>
        <w:rPr>
          <w:rFonts w:hint="eastAsia"/>
        </w:rPr>
        <w:t>K</w:t>
      </w:r>
      <w:r w:rsidR="00BF76F3" w:rsidRPr="00BF76F3">
        <w:rPr>
          <w:rFonts w:hint="eastAsia"/>
        </w:rPr>
        <w:t>irkus</w:t>
      </w:r>
      <w:proofErr w:type="spellEnd"/>
      <w:r>
        <w:rPr>
          <w:rFonts w:hint="eastAsia"/>
        </w:rPr>
        <w:t xml:space="preserve"> Reviews</w:t>
      </w:r>
      <w:r>
        <w:rPr>
          <w:rFonts w:hint="eastAsia"/>
        </w:rPr>
        <w:t>）</w:t>
      </w:r>
    </w:p>
    <w:p w14:paraId="3FE15D98" w14:textId="77777777" w:rsidR="00EB7AB6" w:rsidRDefault="00EB7AB6" w:rsidP="00BF76F3">
      <w:pPr>
        <w:ind w:firstLineChars="200" w:firstLine="420"/>
        <w:rPr>
          <w:rFonts w:hint="eastAsia"/>
        </w:rPr>
      </w:pPr>
    </w:p>
    <w:p w14:paraId="65A5D760" w14:textId="77777777" w:rsidR="00AD20D8" w:rsidRDefault="00AD20D8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8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9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0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1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2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A0A66" w14:textId="77777777" w:rsidR="00284313" w:rsidRDefault="00284313">
      <w:r>
        <w:separator/>
      </w:r>
    </w:p>
  </w:endnote>
  <w:endnote w:type="continuationSeparator" w:id="0">
    <w:p w14:paraId="781D7C47" w14:textId="77777777" w:rsidR="00284313" w:rsidRDefault="0028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A4AB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8B26E" w14:textId="77777777" w:rsidR="00284313" w:rsidRDefault="00284313">
      <w:r>
        <w:separator/>
      </w:r>
    </w:p>
  </w:footnote>
  <w:footnote w:type="continuationSeparator" w:id="0">
    <w:p w14:paraId="425BD526" w14:textId="77777777" w:rsidR="00284313" w:rsidRDefault="0028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0A6"/>
    <w:rsid w:val="000166F2"/>
    <w:rsid w:val="00016864"/>
    <w:rsid w:val="00016A67"/>
    <w:rsid w:val="000219BA"/>
    <w:rsid w:val="000570AC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2AE"/>
    <w:rsid w:val="000C1EE1"/>
    <w:rsid w:val="000C3859"/>
    <w:rsid w:val="000C6B43"/>
    <w:rsid w:val="000C780B"/>
    <w:rsid w:val="000D055A"/>
    <w:rsid w:val="000D36A6"/>
    <w:rsid w:val="000D447B"/>
    <w:rsid w:val="000E3F8A"/>
    <w:rsid w:val="00113BA8"/>
    <w:rsid w:val="00135B20"/>
    <w:rsid w:val="001458F3"/>
    <w:rsid w:val="00147EFA"/>
    <w:rsid w:val="00152F4D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6085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84313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39A3"/>
    <w:rsid w:val="0037713C"/>
    <w:rsid w:val="00383FD0"/>
    <w:rsid w:val="00390940"/>
    <w:rsid w:val="00393561"/>
    <w:rsid w:val="003972FB"/>
    <w:rsid w:val="003A6586"/>
    <w:rsid w:val="003B5916"/>
    <w:rsid w:val="003B5DB5"/>
    <w:rsid w:val="003C3A4D"/>
    <w:rsid w:val="003D4957"/>
    <w:rsid w:val="003D6C67"/>
    <w:rsid w:val="003F651C"/>
    <w:rsid w:val="00407704"/>
    <w:rsid w:val="00414A9C"/>
    <w:rsid w:val="00417692"/>
    <w:rsid w:val="00430E65"/>
    <w:rsid w:val="00431D1E"/>
    <w:rsid w:val="00447445"/>
    <w:rsid w:val="0045642E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0802"/>
    <w:rsid w:val="004C7A29"/>
    <w:rsid w:val="004E24A1"/>
    <w:rsid w:val="004E52F4"/>
    <w:rsid w:val="004E7135"/>
    <w:rsid w:val="004F47CD"/>
    <w:rsid w:val="0050056A"/>
    <w:rsid w:val="00501A97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2623F"/>
    <w:rsid w:val="006453B2"/>
    <w:rsid w:val="00653EE1"/>
    <w:rsid w:val="00664BBE"/>
    <w:rsid w:val="00664EFC"/>
    <w:rsid w:val="00692BB1"/>
    <w:rsid w:val="00697196"/>
    <w:rsid w:val="006971BC"/>
    <w:rsid w:val="006A0FFB"/>
    <w:rsid w:val="006A4FA2"/>
    <w:rsid w:val="006A5ACA"/>
    <w:rsid w:val="006B2FAD"/>
    <w:rsid w:val="006B512C"/>
    <w:rsid w:val="006C005B"/>
    <w:rsid w:val="006C1E7D"/>
    <w:rsid w:val="006D1C7A"/>
    <w:rsid w:val="006D206A"/>
    <w:rsid w:val="006E2F22"/>
    <w:rsid w:val="006F043F"/>
    <w:rsid w:val="0070392F"/>
    <w:rsid w:val="00710D20"/>
    <w:rsid w:val="00711B64"/>
    <w:rsid w:val="00727197"/>
    <w:rsid w:val="00730B71"/>
    <w:rsid w:val="00732FAC"/>
    <w:rsid w:val="00744124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7D1576"/>
    <w:rsid w:val="007D1C23"/>
    <w:rsid w:val="00805764"/>
    <w:rsid w:val="008378C4"/>
    <w:rsid w:val="008404ED"/>
    <w:rsid w:val="00843714"/>
    <w:rsid w:val="008473C7"/>
    <w:rsid w:val="00856401"/>
    <w:rsid w:val="00862531"/>
    <w:rsid w:val="00862DBE"/>
    <w:rsid w:val="00863736"/>
    <w:rsid w:val="008738A5"/>
    <w:rsid w:val="008835DC"/>
    <w:rsid w:val="00883FD9"/>
    <w:rsid w:val="00885265"/>
    <w:rsid w:val="0088708F"/>
    <w:rsid w:val="00893792"/>
    <w:rsid w:val="0089462C"/>
    <w:rsid w:val="008955F8"/>
    <w:rsid w:val="0089589B"/>
    <w:rsid w:val="008A6571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61EBD"/>
    <w:rsid w:val="009C2F45"/>
    <w:rsid w:val="009C50AB"/>
    <w:rsid w:val="009E3799"/>
    <w:rsid w:val="00A0286D"/>
    <w:rsid w:val="00A045AD"/>
    <w:rsid w:val="00A13AC1"/>
    <w:rsid w:val="00A174E5"/>
    <w:rsid w:val="00A20AA4"/>
    <w:rsid w:val="00A220BF"/>
    <w:rsid w:val="00A424AF"/>
    <w:rsid w:val="00A46EBB"/>
    <w:rsid w:val="00A65E47"/>
    <w:rsid w:val="00A71D38"/>
    <w:rsid w:val="00A73D45"/>
    <w:rsid w:val="00A75A12"/>
    <w:rsid w:val="00AA1AA9"/>
    <w:rsid w:val="00AA4414"/>
    <w:rsid w:val="00AA7E01"/>
    <w:rsid w:val="00AB5463"/>
    <w:rsid w:val="00AC1C3A"/>
    <w:rsid w:val="00AD20D8"/>
    <w:rsid w:val="00AE781F"/>
    <w:rsid w:val="00AF3232"/>
    <w:rsid w:val="00AF374C"/>
    <w:rsid w:val="00AF439D"/>
    <w:rsid w:val="00B01D5B"/>
    <w:rsid w:val="00B05F67"/>
    <w:rsid w:val="00B061DA"/>
    <w:rsid w:val="00B1065D"/>
    <w:rsid w:val="00B11565"/>
    <w:rsid w:val="00B1495D"/>
    <w:rsid w:val="00B14B48"/>
    <w:rsid w:val="00B1625E"/>
    <w:rsid w:val="00B20742"/>
    <w:rsid w:val="00B20D36"/>
    <w:rsid w:val="00B2153A"/>
    <w:rsid w:val="00B26A7A"/>
    <w:rsid w:val="00B303E9"/>
    <w:rsid w:val="00B315D8"/>
    <w:rsid w:val="00B43536"/>
    <w:rsid w:val="00B44504"/>
    <w:rsid w:val="00B45348"/>
    <w:rsid w:val="00B45349"/>
    <w:rsid w:val="00B46A0A"/>
    <w:rsid w:val="00B61C6E"/>
    <w:rsid w:val="00B630E0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D6544"/>
    <w:rsid w:val="00BE68FC"/>
    <w:rsid w:val="00BF2AA4"/>
    <w:rsid w:val="00BF4E7A"/>
    <w:rsid w:val="00BF5E63"/>
    <w:rsid w:val="00BF76F3"/>
    <w:rsid w:val="00C06640"/>
    <w:rsid w:val="00C12C57"/>
    <w:rsid w:val="00C15E09"/>
    <w:rsid w:val="00C23193"/>
    <w:rsid w:val="00C238EF"/>
    <w:rsid w:val="00C32C47"/>
    <w:rsid w:val="00C44D02"/>
    <w:rsid w:val="00C612DF"/>
    <w:rsid w:val="00C817C6"/>
    <w:rsid w:val="00C8386F"/>
    <w:rsid w:val="00C903F7"/>
    <w:rsid w:val="00C90B70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165E0"/>
    <w:rsid w:val="00D24097"/>
    <w:rsid w:val="00D3408B"/>
    <w:rsid w:val="00D34454"/>
    <w:rsid w:val="00D430C2"/>
    <w:rsid w:val="00D43A3B"/>
    <w:rsid w:val="00D43A4A"/>
    <w:rsid w:val="00D46BB5"/>
    <w:rsid w:val="00D46E79"/>
    <w:rsid w:val="00D55458"/>
    <w:rsid w:val="00D63E9E"/>
    <w:rsid w:val="00D63F2F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06893"/>
    <w:rsid w:val="00E1507A"/>
    <w:rsid w:val="00E17EE6"/>
    <w:rsid w:val="00E21B6E"/>
    <w:rsid w:val="00E2561F"/>
    <w:rsid w:val="00E367D0"/>
    <w:rsid w:val="00E5066C"/>
    <w:rsid w:val="00E53A36"/>
    <w:rsid w:val="00E53D8E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A4AB6"/>
    <w:rsid w:val="00EB1F90"/>
    <w:rsid w:val="00EB3D60"/>
    <w:rsid w:val="00EB5E3B"/>
    <w:rsid w:val="00EB6513"/>
    <w:rsid w:val="00EB6580"/>
    <w:rsid w:val="00EB7AB6"/>
    <w:rsid w:val="00EC1C2D"/>
    <w:rsid w:val="00EC7589"/>
    <w:rsid w:val="00ED6E5A"/>
    <w:rsid w:val="00EE7012"/>
    <w:rsid w:val="00EF1515"/>
    <w:rsid w:val="00EF427F"/>
    <w:rsid w:val="00F008EC"/>
    <w:rsid w:val="00F0648D"/>
    <w:rsid w:val="00F10ADA"/>
    <w:rsid w:val="00F144A6"/>
    <w:rsid w:val="00F26153"/>
    <w:rsid w:val="00F27267"/>
    <w:rsid w:val="00F30CA5"/>
    <w:rsid w:val="00F3449F"/>
    <w:rsid w:val="00F352AE"/>
    <w:rsid w:val="00F40821"/>
    <w:rsid w:val="00F43108"/>
    <w:rsid w:val="00F521F1"/>
    <w:rsid w:val="00F67A47"/>
    <w:rsid w:val="00F70C16"/>
    <w:rsid w:val="00F71930"/>
    <w:rsid w:val="00F71F1F"/>
    <w:rsid w:val="00F74D56"/>
    <w:rsid w:val="00F8540D"/>
    <w:rsid w:val="00F937AD"/>
    <w:rsid w:val="00F978A8"/>
    <w:rsid w:val="00FA6543"/>
    <w:rsid w:val="00FB1844"/>
    <w:rsid w:val="00FC3871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364</Words>
  <Characters>2077</Characters>
  <Application>Microsoft Office Word</Application>
  <DocSecurity>0</DocSecurity>
  <Lines>17</Lines>
  <Paragraphs>4</Paragraphs>
  <ScaleCrop>false</ScaleCrop>
  <Company>2ndSpAcE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</cp:revision>
  <cp:lastPrinted>2004-04-23T07:06:00Z</cp:lastPrinted>
  <dcterms:created xsi:type="dcterms:W3CDTF">2022-06-21T01:24:00Z</dcterms:created>
  <dcterms:modified xsi:type="dcterms:W3CDTF">2022-06-23T03:06:00Z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