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83" w:rsidRPr="000D3D02" w:rsidRDefault="00A738FF" w:rsidP="000D3D02">
      <w:pPr>
        <w:spacing w:line="480" w:lineRule="exact"/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5" w:color="auto" w:fill="FFFFFF"/>
        </w:rPr>
        <w:t>作</w:t>
      </w:r>
      <w:r w:rsidR="000D3D02" w:rsidRPr="000D3D02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0D3D02" w:rsidRPr="000D3D02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="000D3D02" w:rsidRPr="000D3D02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="000D3D02" w:rsidRPr="000D3D02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8D2AD6" w:rsidRPr="005126EC" w:rsidRDefault="00025EC0" w:rsidP="008D2AD6">
      <w:pPr>
        <w:rPr>
          <w:rFonts w:hint="eastAsia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3967328</wp:posOffset>
            </wp:positionH>
            <wp:positionV relativeFrom="paragraph">
              <wp:posOffset>161299</wp:posOffset>
            </wp:positionV>
            <wp:extent cx="1428750" cy="2159635"/>
            <wp:effectExtent l="0" t="0" r="0" b="0"/>
            <wp:wrapSquare wrapText="bothSides"/>
            <wp:docPr id="5" name="图片 5" descr="C:\Users\hu\AppData\Roaming\Foxmail7\Temp-7544-20220720091710\Attach\image003(07-20-10-58-5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Roaming\Foxmail7\Temp-7544-20220720091710\Attach\image003(07-20-10-58-56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663" w:rsidRPr="002A022A" w:rsidRDefault="00B53663" w:rsidP="00B53663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025EC0">
        <w:rPr>
          <w:rFonts w:hint="eastAsia"/>
          <w:b/>
          <w:szCs w:val="21"/>
        </w:rPr>
        <w:t>风信子少女：艾略特的隐藏缪斯</w:t>
      </w:r>
      <w:r w:rsidRPr="002A022A">
        <w:rPr>
          <w:rFonts w:hint="eastAsia"/>
          <w:b/>
          <w:szCs w:val="21"/>
        </w:rPr>
        <w:t>》</w:t>
      </w:r>
    </w:p>
    <w:p w:rsidR="00B53663" w:rsidRPr="003330B6" w:rsidRDefault="00B53663" w:rsidP="00B536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25EC0" w:rsidRPr="00025EC0">
        <w:rPr>
          <w:b/>
          <w:szCs w:val="21"/>
        </w:rPr>
        <w:t>THE HYACINTH GIRL: T.S. Eliot’s Hidden Muse</w:t>
      </w:r>
    </w:p>
    <w:p w:rsidR="00B53663" w:rsidRPr="003330B6" w:rsidRDefault="00B53663" w:rsidP="00B536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8B2CD7">
        <w:rPr>
          <w:b/>
          <w:szCs w:val="21"/>
        </w:rPr>
        <w:t>Lyndall Gordon</w:t>
      </w:r>
    </w:p>
    <w:p w:rsidR="00B53663" w:rsidRPr="002A022A" w:rsidRDefault="00B53663" w:rsidP="00B536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8B2CD7">
        <w:rPr>
          <w:b/>
          <w:szCs w:val="21"/>
        </w:rPr>
        <w:t>Virago</w:t>
      </w:r>
    </w:p>
    <w:p w:rsidR="00B53663" w:rsidRPr="003330B6" w:rsidRDefault="00B53663" w:rsidP="00B536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8B2CD7">
        <w:rPr>
          <w:b/>
          <w:szCs w:val="21"/>
        </w:rPr>
        <w:t>Blake Friedmann</w:t>
      </w:r>
      <w:r w:rsidRPr="003330B6">
        <w:rPr>
          <w:b/>
          <w:szCs w:val="21"/>
        </w:rPr>
        <w:t>/ANA/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B53663" w:rsidRPr="003330B6" w:rsidRDefault="00B53663" w:rsidP="00B536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025EC0">
        <w:rPr>
          <w:rFonts w:hint="eastAsia"/>
          <w:b/>
          <w:szCs w:val="21"/>
        </w:rPr>
        <w:t>4</w:t>
      </w:r>
      <w:r w:rsidR="00025EC0">
        <w:rPr>
          <w:b/>
          <w:szCs w:val="21"/>
        </w:rPr>
        <w:t>32</w:t>
      </w:r>
      <w:r w:rsidR="00025EC0">
        <w:rPr>
          <w:b/>
          <w:szCs w:val="21"/>
        </w:rPr>
        <w:t>页</w:t>
      </w:r>
    </w:p>
    <w:p w:rsidR="00B53663" w:rsidRPr="003330B6" w:rsidRDefault="00B53663" w:rsidP="00B536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2022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10</w:t>
      </w:r>
      <w:r w:rsidRPr="002A022A">
        <w:rPr>
          <w:b/>
          <w:szCs w:val="21"/>
        </w:rPr>
        <w:t>月</w:t>
      </w:r>
    </w:p>
    <w:p w:rsidR="00B53663" w:rsidRPr="003330B6" w:rsidRDefault="00B53663" w:rsidP="00B536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B53663" w:rsidRPr="003330B6" w:rsidRDefault="00B53663" w:rsidP="00B536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B53663" w:rsidRPr="002A022A" w:rsidRDefault="00B53663" w:rsidP="00B5366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传记</w:t>
      </w:r>
      <w:r w:rsidR="00025EC0"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回忆录</w:t>
      </w:r>
    </w:p>
    <w:p w:rsidR="00B53663" w:rsidRPr="003330B6" w:rsidRDefault="00B53663" w:rsidP="00B53663">
      <w:pPr>
        <w:rPr>
          <w:b/>
          <w:szCs w:val="21"/>
        </w:rPr>
      </w:pPr>
    </w:p>
    <w:p w:rsidR="00B53663" w:rsidRPr="003330B6" w:rsidRDefault="00B53663" w:rsidP="00B5366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B53663" w:rsidRPr="009B65AF" w:rsidRDefault="00B53663" w:rsidP="00B53663">
      <w:pPr>
        <w:rPr>
          <w:rFonts w:asciiTheme="majorEastAsia" w:eastAsiaTheme="majorEastAsia" w:hAnsiTheme="majorEastAsia"/>
          <w:bCs/>
          <w:szCs w:val="21"/>
        </w:rPr>
      </w:pPr>
    </w:p>
    <w:p w:rsidR="00B53663" w:rsidRPr="009B65AF" w:rsidRDefault="00B53663" w:rsidP="00B53663">
      <w:pPr>
        <w:widowControl/>
        <w:shd w:val="clear" w:color="auto" w:fill="FFFFFF"/>
        <w:ind w:firstLineChars="200" w:firstLine="420"/>
        <w:rPr>
          <w:rFonts w:asciiTheme="majorEastAsia" w:eastAsiaTheme="majorEastAsia" w:hAnsiTheme="majorEastAsia" w:cs="宋体"/>
          <w:color w:val="282828"/>
          <w:kern w:val="0"/>
          <w:szCs w:val="21"/>
        </w:rPr>
      </w:pP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这是著名的传记作家根据新披露的</w:t>
      </w:r>
      <w:r w:rsidRPr="009B65AF">
        <w:rPr>
          <w:rFonts w:eastAsiaTheme="majorEastAsia" w:hint="eastAsia"/>
          <w:color w:val="282828"/>
          <w:kern w:val="0"/>
          <w:szCs w:val="21"/>
        </w:rPr>
        <w:t>T.S.</w:t>
      </w:r>
      <w:r w:rsidRPr="009B65AF">
        <w:rPr>
          <w:rFonts w:eastAsiaTheme="majorEastAsia" w:hint="eastAsia"/>
          <w:color w:val="282828"/>
          <w:kern w:val="0"/>
          <w:szCs w:val="21"/>
        </w:rPr>
        <w:t>艾略特的</w:t>
      </w:r>
      <w:r w:rsidRPr="009B65AF">
        <w:rPr>
          <w:rFonts w:eastAsiaTheme="majorEastAsia" w:hint="eastAsia"/>
          <w:color w:val="282828"/>
          <w:kern w:val="0"/>
          <w:szCs w:val="21"/>
        </w:rPr>
        <w:t>1000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多封书信撰写的一部开创性作品。</w:t>
      </w:r>
    </w:p>
    <w:p w:rsidR="00B53663" w:rsidRPr="009B65AF" w:rsidRDefault="00B53663" w:rsidP="00B53663">
      <w:pPr>
        <w:widowControl/>
        <w:shd w:val="clear" w:color="auto" w:fill="FFFFFF"/>
        <w:rPr>
          <w:rFonts w:asciiTheme="majorEastAsia" w:eastAsiaTheme="majorEastAsia" w:hAnsiTheme="majorEastAsia" w:cs="宋体"/>
          <w:color w:val="282828"/>
          <w:kern w:val="0"/>
          <w:szCs w:val="21"/>
        </w:rPr>
      </w:pPr>
    </w:p>
    <w:p w:rsidR="00B53663" w:rsidRPr="009B65AF" w:rsidRDefault="00B53663" w:rsidP="00B53663">
      <w:pPr>
        <w:widowControl/>
        <w:shd w:val="clear" w:color="auto" w:fill="FFFFFF"/>
        <w:ind w:firstLineChars="200" w:firstLine="420"/>
        <w:rPr>
          <w:rFonts w:asciiTheme="majorEastAsia" w:eastAsiaTheme="majorEastAsia" w:hAnsiTheme="majorEastAsia" w:cs="宋体"/>
          <w:color w:val="282828"/>
          <w:kern w:val="0"/>
          <w:szCs w:val="21"/>
        </w:rPr>
      </w:pP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《女人眼中的艾略特》是关于T.S.艾略特的最重要的书之一，这位诗人的生活和作品离不开四位女性。艾略特的第一任妻子薇薇安</w:t>
      </w:r>
      <w:r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·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海伍德（</w:t>
      </w:r>
      <w:r w:rsidRPr="009B65AF">
        <w:rPr>
          <w:rFonts w:eastAsiaTheme="majorEastAsia"/>
          <w:color w:val="282828"/>
          <w:kern w:val="0"/>
          <w:szCs w:val="21"/>
        </w:rPr>
        <w:t>Vivienne Haigh Wood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）、伴侣玛丽</w:t>
      </w:r>
      <w:r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·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特雷弗利安（Mary Trevelyan）以及第二任妻子瓦莱丽</w:t>
      </w:r>
      <w:r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·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弗莱彻</w:t>
      </w:r>
      <w:r w:rsidRPr="009B65AF">
        <w:rPr>
          <w:rFonts w:eastAsiaTheme="majorEastAsia" w:hint="eastAsia"/>
          <w:color w:val="282828"/>
          <w:kern w:val="0"/>
          <w:szCs w:val="21"/>
        </w:rPr>
        <w:t>（</w:t>
      </w:r>
      <w:r w:rsidRPr="009B65AF">
        <w:rPr>
          <w:rFonts w:eastAsiaTheme="majorEastAsia" w:hint="eastAsia"/>
          <w:color w:val="282828"/>
          <w:kern w:val="0"/>
          <w:szCs w:val="21"/>
        </w:rPr>
        <w:t>Valerie Fletcher</w:t>
      </w:r>
      <w:r w:rsidRPr="009B65AF">
        <w:rPr>
          <w:rFonts w:eastAsiaTheme="majorEastAsia" w:hint="eastAsia"/>
          <w:color w:val="282828"/>
          <w:kern w:val="0"/>
          <w:szCs w:val="21"/>
        </w:rPr>
        <w:t>）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都是众所周知的，但其实还有一个女人——艾米丽</w:t>
      </w:r>
      <w:r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·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黑尔</w:t>
      </w:r>
      <w:r w:rsidRPr="009B65AF">
        <w:rPr>
          <w:rFonts w:eastAsiaTheme="majorEastAsia" w:hint="eastAsia"/>
          <w:color w:val="282828"/>
          <w:kern w:val="0"/>
          <w:szCs w:val="21"/>
        </w:rPr>
        <w:t>（</w:t>
      </w:r>
      <w:r w:rsidRPr="009B65AF">
        <w:rPr>
          <w:rFonts w:eastAsiaTheme="majorEastAsia" w:hint="eastAsia"/>
          <w:color w:val="282828"/>
          <w:kern w:val="0"/>
          <w:szCs w:val="21"/>
        </w:rPr>
        <w:t>Emily Hale</w:t>
      </w:r>
      <w:r w:rsidRPr="009B65AF">
        <w:rPr>
          <w:rFonts w:eastAsiaTheme="majorEastAsia" w:hint="eastAsia"/>
          <w:color w:val="282828"/>
          <w:kern w:val="0"/>
          <w:szCs w:val="21"/>
        </w:rPr>
        <w:t>）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，她是最早进入他生活的女人。</w:t>
      </w:r>
    </w:p>
    <w:p w:rsidR="00B53663" w:rsidRPr="009B65AF" w:rsidRDefault="00B53663" w:rsidP="00B53663">
      <w:pPr>
        <w:widowControl/>
        <w:shd w:val="clear" w:color="auto" w:fill="FFFFFF"/>
        <w:rPr>
          <w:rFonts w:asciiTheme="majorEastAsia" w:eastAsiaTheme="majorEastAsia" w:hAnsiTheme="majorEastAsia" w:cs="宋体"/>
          <w:color w:val="282828"/>
          <w:kern w:val="0"/>
          <w:szCs w:val="21"/>
        </w:rPr>
      </w:pPr>
    </w:p>
    <w:p w:rsidR="00B53663" w:rsidRPr="009B65AF" w:rsidRDefault="00B53663" w:rsidP="00B53663">
      <w:pPr>
        <w:widowControl/>
        <w:shd w:val="clear" w:color="auto" w:fill="FFFFFF"/>
        <w:ind w:firstLineChars="200" w:firstLine="420"/>
        <w:rPr>
          <w:rFonts w:asciiTheme="majorEastAsia" w:eastAsiaTheme="majorEastAsia" w:hAnsiTheme="majorEastAsia" w:cs="宋体"/>
          <w:color w:val="282828"/>
          <w:kern w:val="0"/>
          <w:szCs w:val="21"/>
        </w:rPr>
      </w:pPr>
      <w:r w:rsidRPr="009B65AF">
        <w:rPr>
          <w:rFonts w:eastAsiaTheme="majorEastAsia" w:hint="eastAsia"/>
          <w:color w:val="282828"/>
          <w:kern w:val="0"/>
          <w:szCs w:val="21"/>
        </w:rPr>
        <w:t>T.S.</w:t>
      </w:r>
      <w:r w:rsidRPr="009B65AF">
        <w:rPr>
          <w:rFonts w:eastAsiaTheme="majorEastAsia" w:hint="eastAsia"/>
          <w:color w:val="282828"/>
          <w:kern w:val="0"/>
          <w:szCs w:val="21"/>
        </w:rPr>
        <w:t>艾略特从</w:t>
      </w:r>
      <w:r w:rsidRPr="009B65AF">
        <w:rPr>
          <w:rFonts w:eastAsiaTheme="majorEastAsia" w:hint="eastAsia"/>
          <w:color w:val="282828"/>
          <w:kern w:val="0"/>
          <w:szCs w:val="21"/>
        </w:rPr>
        <w:t>1930</w:t>
      </w:r>
      <w:r w:rsidRPr="009B65AF">
        <w:rPr>
          <w:rFonts w:eastAsiaTheme="majorEastAsia" w:hint="eastAsia"/>
          <w:color w:val="282828"/>
          <w:kern w:val="0"/>
          <w:szCs w:val="21"/>
        </w:rPr>
        <w:t>年到</w:t>
      </w:r>
      <w:r w:rsidRPr="009B65AF">
        <w:rPr>
          <w:rFonts w:eastAsiaTheme="majorEastAsia" w:hint="eastAsia"/>
          <w:color w:val="282828"/>
          <w:kern w:val="0"/>
          <w:szCs w:val="21"/>
        </w:rPr>
        <w:t>1956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年一直在给艾米莉</w:t>
      </w:r>
      <w:r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·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黑尔写信，全部的</w:t>
      </w:r>
      <w:r w:rsidRPr="009B65AF">
        <w:rPr>
          <w:rFonts w:eastAsiaTheme="majorEastAsia" w:hint="eastAsia"/>
          <w:color w:val="282828"/>
          <w:kern w:val="0"/>
          <w:szCs w:val="21"/>
        </w:rPr>
        <w:t>1131</w:t>
      </w:r>
      <w:r w:rsidRPr="009B65AF">
        <w:rPr>
          <w:rFonts w:eastAsiaTheme="majorEastAsia" w:hint="eastAsia"/>
          <w:color w:val="282828"/>
          <w:kern w:val="0"/>
          <w:szCs w:val="21"/>
        </w:rPr>
        <w:t>封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信成为了他人生中最长的单一通信记录。这些信件被封存在普林斯顿大学图书馆的</w:t>
      </w:r>
      <w:r w:rsidRPr="009B65AF">
        <w:rPr>
          <w:rFonts w:eastAsiaTheme="majorEastAsia" w:hint="eastAsia"/>
          <w:color w:val="282828"/>
          <w:kern w:val="0"/>
          <w:szCs w:val="21"/>
        </w:rPr>
        <w:t>12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个盒子里，对外展示</w:t>
      </w:r>
      <w:r w:rsidRPr="009B65AF">
        <w:rPr>
          <w:rFonts w:eastAsiaTheme="majorEastAsia" w:hint="eastAsia"/>
          <w:color w:val="282828"/>
          <w:kern w:val="0"/>
          <w:szCs w:val="21"/>
        </w:rPr>
        <w:t>了</w:t>
      </w:r>
      <w:r w:rsidRPr="009B65AF">
        <w:rPr>
          <w:rFonts w:eastAsiaTheme="majorEastAsia" w:hint="eastAsia"/>
          <w:color w:val="282828"/>
          <w:kern w:val="0"/>
          <w:szCs w:val="21"/>
        </w:rPr>
        <w:t>60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多年。</w:t>
      </w:r>
    </w:p>
    <w:p w:rsidR="00B53663" w:rsidRPr="009B65AF" w:rsidRDefault="00B53663" w:rsidP="00B53663">
      <w:pPr>
        <w:widowControl/>
        <w:shd w:val="clear" w:color="auto" w:fill="FFFFFF"/>
        <w:rPr>
          <w:rFonts w:asciiTheme="majorEastAsia" w:eastAsiaTheme="majorEastAsia" w:hAnsiTheme="majorEastAsia" w:cs="宋体"/>
          <w:color w:val="282828"/>
          <w:kern w:val="0"/>
          <w:szCs w:val="21"/>
        </w:rPr>
      </w:pPr>
    </w:p>
    <w:p w:rsidR="00B53663" w:rsidRPr="009B65AF" w:rsidRDefault="00B53663" w:rsidP="00B53663">
      <w:pPr>
        <w:widowControl/>
        <w:shd w:val="clear" w:color="auto" w:fill="FFFFFF"/>
        <w:ind w:firstLineChars="200" w:firstLine="420"/>
        <w:rPr>
          <w:rFonts w:asciiTheme="majorEastAsia" w:eastAsiaTheme="majorEastAsia" w:hAnsiTheme="majorEastAsia" w:cs="宋体"/>
          <w:color w:val="282828"/>
          <w:kern w:val="0"/>
          <w:szCs w:val="21"/>
        </w:rPr>
      </w:pPr>
      <w:r w:rsidRPr="009B65AF">
        <w:rPr>
          <w:rFonts w:eastAsiaTheme="majorEastAsia" w:hint="eastAsia"/>
          <w:color w:val="282828"/>
          <w:kern w:val="0"/>
          <w:szCs w:val="21"/>
        </w:rPr>
        <w:t>2020</w:t>
      </w:r>
      <w:r w:rsidRPr="009B65AF">
        <w:rPr>
          <w:rFonts w:eastAsiaTheme="majorEastAsia" w:hint="eastAsia"/>
          <w:color w:val="282828"/>
          <w:kern w:val="0"/>
          <w:szCs w:val="21"/>
        </w:rPr>
        <w:t>年</w:t>
      </w:r>
      <w:r w:rsidRPr="009B65AF">
        <w:rPr>
          <w:rFonts w:eastAsiaTheme="majorEastAsia" w:hint="eastAsia"/>
          <w:color w:val="282828"/>
          <w:kern w:val="0"/>
          <w:szCs w:val="21"/>
        </w:rPr>
        <w:t>1</w:t>
      </w:r>
      <w:r w:rsidRPr="009B65AF">
        <w:rPr>
          <w:rFonts w:eastAsiaTheme="majorEastAsia" w:hint="eastAsia"/>
          <w:color w:val="282828"/>
          <w:kern w:val="0"/>
          <w:szCs w:val="21"/>
        </w:rPr>
        <w:t>月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，这些信将被剪去封锁在上面的安全带，首次向研究人员揭开面纱。林德尔</w:t>
      </w:r>
      <w:r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·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戈登</w:t>
      </w:r>
      <w:r w:rsidRPr="009B65AF">
        <w:rPr>
          <w:rFonts w:eastAsiaTheme="majorEastAsia" w:hint="eastAsia"/>
          <w:color w:val="282828"/>
          <w:kern w:val="0"/>
          <w:szCs w:val="21"/>
        </w:rPr>
        <w:t>（</w:t>
      </w:r>
      <w:r w:rsidRPr="009B65AF">
        <w:rPr>
          <w:rFonts w:eastAsiaTheme="majorEastAsia" w:hint="eastAsia"/>
          <w:color w:val="282828"/>
          <w:kern w:val="0"/>
          <w:szCs w:val="21"/>
        </w:rPr>
        <w:t>Lyndall Gordon</w:t>
      </w:r>
      <w:r w:rsidRPr="009B65AF">
        <w:rPr>
          <w:rFonts w:eastAsiaTheme="majorEastAsia" w:hint="eastAsia"/>
          <w:color w:val="282828"/>
          <w:kern w:val="0"/>
          <w:szCs w:val="21"/>
        </w:rPr>
        <w:t>）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将亲临现场，去证实她的想法——艾略特对这位波士顿出生的戏剧教师的秘密依恋，这也是理解他在创作高峰期的几十年间最私密情感的核心。</w:t>
      </w:r>
    </w:p>
    <w:p w:rsidR="00B53663" w:rsidRPr="009B65AF" w:rsidRDefault="00B53663" w:rsidP="00B53663">
      <w:pPr>
        <w:widowControl/>
        <w:shd w:val="clear" w:color="auto" w:fill="FFFFFF"/>
        <w:rPr>
          <w:rFonts w:asciiTheme="majorEastAsia" w:eastAsiaTheme="majorEastAsia" w:hAnsiTheme="majorEastAsia" w:cs="宋体"/>
          <w:color w:val="282828"/>
          <w:kern w:val="0"/>
          <w:szCs w:val="21"/>
        </w:rPr>
      </w:pPr>
    </w:p>
    <w:p w:rsidR="00B53663" w:rsidRPr="009B65AF" w:rsidRDefault="00B53663" w:rsidP="00B53663">
      <w:pPr>
        <w:widowControl/>
        <w:shd w:val="clear" w:color="auto" w:fill="FFFFFF"/>
        <w:ind w:firstLineChars="200" w:firstLine="420"/>
        <w:rPr>
          <w:rFonts w:asciiTheme="majorEastAsia" w:eastAsiaTheme="majorEastAsia" w:hAnsiTheme="majorEastAsia" w:cs="宋体"/>
          <w:color w:val="282828"/>
          <w:kern w:val="0"/>
          <w:szCs w:val="21"/>
        </w:rPr>
      </w:pP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《</w:t>
      </w:r>
      <w:r w:rsidR="00025EC0" w:rsidRPr="00025EC0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风信子少女：艾略特的隐藏缪斯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》以新近披露的写给所有与他关系密切的女人的信件为先导，包括他的母亲和他的第一个出版商弗吉尼亚</w:t>
      </w:r>
      <w:r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·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伍尔芙</w:t>
      </w:r>
      <w:r w:rsidRPr="009B65AF">
        <w:rPr>
          <w:rFonts w:eastAsiaTheme="majorEastAsia" w:hint="eastAsia"/>
          <w:color w:val="282828"/>
          <w:kern w:val="0"/>
          <w:szCs w:val="21"/>
        </w:rPr>
        <w:t>（</w:t>
      </w:r>
      <w:r w:rsidRPr="009B65AF">
        <w:rPr>
          <w:rFonts w:eastAsiaTheme="majorEastAsia" w:hint="eastAsia"/>
          <w:color w:val="282828"/>
          <w:kern w:val="0"/>
          <w:szCs w:val="21"/>
        </w:rPr>
        <w:t>Virginia Woolf</w:t>
      </w:r>
      <w:r w:rsidRPr="009B65AF">
        <w:rPr>
          <w:rFonts w:eastAsiaTheme="majorEastAsia" w:hint="eastAsia"/>
          <w:color w:val="282828"/>
          <w:kern w:val="0"/>
          <w:szCs w:val="21"/>
        </w:rPr>
        <w:t>），</w:t>
      </w:r>
      <w:r w:rsidRPr="009B65AF">
        <w:rPr>
          <w:rFonts w:asciiTheme="majorEastAsia" w:eastAsiaTheme="majorEastAsia" w:hAnsiTheme="majorEastAsia" w:cs="宋体" w:hint="eastAsia"/>
          <w:color w:val="282828"/>
          <w:kern w:val="0"/>
          <w:szCs w:val="21"/>
        </w:rPr>
        <w:t>这将是这位与他相处了40多年的传记作家的又一部开创性作品。</w:t>
      </w:r>
    </w:p>
    <w:p w:rsidR="00A738FF" w:rsidRDefault="00A738FF" w:rsidP="00A738FF">
      <w:pPr>
        <w:rPr>
          <w:b/>
        </w:rPr>
      </w:pPr>
    </w:p>
    <w:p w:rsidR="00A738FF" w:rsidRPr="00B1325F" w:rsidRDefault="00A738FF" w:rsidP="00A738FF">
      <w:pPr>
        <w:rPr>
          <w:b/>
        </w:rPr>
      </w:pPr>
      <w:r w:rsidRPr="00B1325F">
        <w:rPr>
          <w:rFonts w:hint="eastAsia"/>
          <w:b/>
        </w:rPr>
        <w:t>作者简介：</w:t>
      </w:r>
    </w:p>
    <w:p w:rsidR="00A738FF" w:rsidRDefault="00A738FF" w:rsidP="00A738FF"/>
    <w:p w:rsidR="00A738FF" w:rsidRDefault="00A738FF" w:rsidP="00A738FF">
      <w:pPr>
        <w:ind w:firstLineChars="200" w:firstLine="422"/>
      </w:pPr>
      <w:r w:rsidRPr="00D5198F">
        <w:rPr>
          <w:b/>
          <w:noProof/>
        </w:rPr>
        <w:drawing>
          <wp:anchor distT="0" distB="0" distL="114300" distR="114300" simplePos="0" relativeHeight="251666944" behindDoc="0" locked="0" layoutInCell="1" allowOverlap="1" wp14:anchorId="1CD4C569" wp14:editId="29A61B99">
            <wp:simplePos x="0" y="0"/>
            <wp:positionH relativeFrom="column">
              <wp:posOffset>1905</wp:posOffset>
            </wp:positionH>
            <wp:positionV relativeFrom="paragraph">
              <wp:posOffset>5080</wp:posOffset>
            </wp:positionV>
            <wp:extent cx="1083310" cy="126682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无标题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98F">
        <w:rPr>
          <w:rFonts w:hint="eastAsia"/>
          <w:b/>
        </w:rPr>
        <w:t>林德尔·戈登（</w:t>
      </w:r>
      <w:r w:rsidRPr="00D5198F">
        <w:rPr>
          <w:b/>
        </w:rPr>
        <w:t>Lyndall Gordon</w:t>
      </w:r>
      <w:r w:rsidRPr="00D5198F">
        <w:rPr>
          <w:rFonts w:hint="eastAsia"/>
          <w:b/>
        </w:rPr>
        <w:t>）</w:t>
      </w:r>
      <w:r w:rsidRPr="00B1325F">
        <w:rPr>
          <w:rFonts w:hint="eastAsia"/>
        </w:rPr>
        <w:t>在开普敦长大，在纽约哥伦比亚大学攻读历史和英语，然后攻读十九世纪美国文学。</w:t>
      </w:r>
      <w:r w:rsidRPr="00B1325F">
        <w:rPr>
          <w:rFonts w:hint="eastAsia"/>
        </w:rPr>
        <w:t>1973</w:t>
      </w:r>
      <w:r w:rsidRPr="00B1325F">
        <w:rPr>
          <w:rFonts w:hint="eastAsia"/>
        </w:rPr>
        <w:t>年，她借助罗兹基金来到英格兰。她在牛津担任导师和讲师多年，现在是圣希尔达学院（</w:t>
      </w:r>
      <w:r w:rsidRPr="00B1325F">
        <w:t>St Hilda’s College</w:t>
      </w:r>
      <w:r w:rsidRPr="00B1325F">
        <w:rPr>
          <w:rFonts w:hint="eastAsia"/>
        </w:rPr>
        <w:t>）的资深研究员。</w:t>
      </w:r>
    </w:p>
    <w:p w:rsidR="00A738FF" w:rsidRPr="00B1325F" w:rsidRDefault="00A738FF" w:rsidP="00A738FF">
      <w:pPr>
        <w:ind w:firstLineChars="200" w:firstLine="420"/>
      </w:pPr>
    </w:p>
    <w:p w:rsidR="00A738FF" w:rsidRDefault="00A738FF" w:rsidP="00A738FF">
      <w:pPr>
        <w:ind w:firstLineChars="200" w:firstLine="420"/>
      </w:pPr>
      <w:r w:rsidRPr="00B1325F">
        <w:rPr>
          <w:rFonts w:hint="eastAsia"/>
        </w:rPr>
        <w:t>她的第一部传记是学生时代的论文《艾略特的早年》（</w:t>
      </w:r>
      <w:r>
        <w:t>Eliot's Early Years</w:t>
      </w:r>
      <w:r w:rsidRPr="00B1325F">
        <w:rPr>
          <w:rFonts w:hint="eastAsia"/>
        </w:rPr>
        <w:t>），获得英国学会授予的罗斯·玛丽·克劳肖奖（</w:t>
      </w:r>
      <w:r w:rsidRPr="00B1325F">
        <w:t>Rose Mary Crawshay prize</w:t>
      </w:r>
      <w:r w:rsidRPr="00B1325F">
        <w:rPr>
          <w:rFonts w:hint="eastAsia"/>
        </w:rPr>
        <w:t>）。</w:t>
      </w:r>
      <w:r w:rsidRPr="00B1325F">
        <w:rPr>
          <w:rFonts w:hint="eastAsia"/>
        </w:rPr>
        <w:t>1988</w:t>
      </w:r>
      <w:r w:rsidRPr="00B1325F">
        <w:rPr>
          <w:rFonts w:hint="eastAsia"/>
        </w:rPr>
        <w:t>年，本书续集《艾略特的新生活》（</w:t>
      </w:r>
      <w:r w:rsidRPr="00B1325F">
        <w:t>Eliot's New Life</w:t>
      </w:r>
      <w:r w:rsidRPr="00B1325F">
        <w:rPr>
          <w:rFonts w:hint="eastAsia"/>
        </w:rPr>
        <w:t>）在诗人的一百周年纪念时出版。两书重写为《艾略特的不完美生活》（</w:t>
      </w:r>
      <w:r w:rsidRPr="00B1325F">
        <w:t>The Imperfect Life of T.S.Eliot</w:t>
      </w:r>
      <w:r w:rsidRPr="00B1325F">
        <w:rPr>
          <w:rFonts w:hint="eastAsia"/>
        </w:rPr>
        <w:t>），由</w:t>
      </w:r>
      <w:r w:rsidRPr="00B1325F">
        <w:t>Virago</w:t>
      </w:r>
      <w:r w:rsidRPr="00B1325F">
        <w:rPr>
          <w:rFonts w:hint="eastAsia"/>
        </w:rPr>
        <w:t>出版。同时，她重写了《亨利·詹姆斯：女人和艺术》（</w:t>
      </w:r>
      <w:r w:rsidRPr="00B1325F">
        <w:t>Hen</w:t>
      </w:r>
      <w:r>
        <w:t>ry James: His Women and His Art</w:t>
      </w:r>
      <w:r w:rsidRPr="00B1325F">
        <w:rPr>
          <w:rFonts w:hint="eastAsia"/>
        </w:rPr>
        <w:t>）。</w:t>
      </w:r>
      <w:r>
        <w:t>Virago</w:t>
      </w:r>
      <w:r w:rsidRPr="00B1325F">
        <w:rPr>
          <w:rFonts w:hint="eastAsia"/>
        </w:rPr>
        <w:t>重版了《弗吉尼亚·伍尔芙：作家生平》（</w:t>
      </w:r>
      <w:r>
        <w:t>Virginia Woolf: A Writer's Life</w:t>
      </w:r>
      <w:r w:rsidRPr="00B1325F">
        <w:rPr>
          <w:rFonts w:hint="eastAsia"/>
        </w:rPr>
        <w:t>），获得詹姆斯·泰特·布莱克传记奖（</w:t>
      </w:r>
      <w:r w:rsidRPr="00B1325F">
        <w:t>James Tait Black prize</w:t>
      </w:r>
      <w:r w:rsidRPr="00B1325F">
        <w:rPr>
          <w:rFonts w:hint="eastAsia"/>
        </w:rPr>
        <w:t>）；以及《夏洛特·勃朗特：激情生活》（</w:t>
      </w:r>
      <w:r w:rsidRPr="00B1325F">
        <w:t>Charlotte Brontë: A Passionate Life</w:t>
      </w:r>
      <w:r w:rsidRPr="00B1325F">
        <w:rPr>
          <w:rFonts w:hint="eastAsia"/>
        </w:rPr>
        <w:t>），获得切尔滕纳姆文学奖（</w:t>
      </w:r>
      <w:r w:rsidRPr="00B1325F">
        <w:t>Cheltenham prize for literature</w:t>
      </w:r>
      <w:r w:rsidRPr="00B1325F">
        <w:rPr>
          <w:rFonts w:hint="eastAsia"/>
        </w:rPr>
        <w:t>）。</w:t>
      </w:r>
    </w:p>
    <w:p w:rsidR="00A738FF" w:rsidRPr="00B1325F" w:rsidRDefault="00A738FF" w:rsidP="00A738FF">
      <w:pPr>
        <w:ind w:firstLineChars="200" w:firstLine="420"/>
      </w:pPr>
    </w:p>
    <w:p w:rsidR="00A738FF" w:rsidRDefault="00A738FF" w:rsidP="00A738FF">
      <w:pPr>
        <w:ind w:firstLineChars="200" w:firstLine="420"/>
      </w:pPr>
      <w:r>
        <w:t>Virago</w:t>
      </w:r>
      <w:r w:rsidRPr="00B1325F">
        <w:rPr>
          <w:rFonts w:hint="eastAsia"/>
        </w:rPr>
        <w:t>还重版了三位英年早逝的女性回忆录《分享的生活》（</w:t>
      </w:r>
      <w:r>
        <w:t>Shared Lives</w:t>
      </w:r>
      <w:r w:rsidRPr="00B1325F">
        <w:rPr>
          <w:rFonts w:hint="eastAsia"/>
        </w:rPr>
        <w:t>），她们的友谊可以追溯到五十年代开普敦的童年生活。</w:t>
      </w:r>
      <w:r w:rsidRPr="00B1325F">
        <w:rPr>
          <w:rFonts w:hint="eastAsia"/>
        </w:rPr>
        <w:t>2014</w:t>
      </w:r>
      <w:r w:rsidRPr="00B1325F">
        <w:rPr>
          <w:rFonts w:hint="eastAsia"/>
        </w:rPr>
        <w:t>年，</w:t>
      </w:r>
      <w:r w:rsidRPr="00B1325F">
        <w:t>Virago</w:t>
      </w:r>
      <w:r w:rsidRPr="00B1325F">
        <w:rPr>
          <w:rFonts w:hint="eastAsia"/>
        </w:rPr>
        <w:t>重版了新回忆录《分裂的生活：母女之梦》（</w:t>
      </w:r>
      <w:r>
        <w:t>A new memoir,</w:t>
      </w:r>
      <w:r>
        <w:rPr>
          <w:rFonts w:hint="eastAsia"/>
        </w:rPr>
        <w:t xml:space="preserve"> </w:t>
      </w:r>
      <w:r w:rsidRPr="00B1325F">
        <w:t>Divided Lives: Dreams of a Mother and Daughter</w:t>
      </w:r>
      <w:r w:rsidRPr="00B1325F">
        <w:rPr>
          <w:rFonts w:hint="eastAsia"/>
        </w:rPr>
        <w:t>）。据称，这位女孩自幼分享了母亲的病痛和创造性。一家之内，梦想驱使她们走上不同的道路。母亲寻求异象，女儿探索如何成为女人。</w:t>
      </w:r>
    </w:p>
    <w:p w:rsidR="00A738FF" w:rsidRPr="00B1325F" w:rsidRDefault="00A738FF" w:rsidP="00A738FF">
      <w:pPr>
        <w:ind w:firstLineChars="200" w:firstLine="420"/>
      </w:pPr>
    </w:p>
    <w:p w:rsidR="00A738FF" w:rsidRPr="00B1325F" w:rsidRDefault="00A738FF" w:rsidP="00A738FF">
      <w:pPr>
        <w:ind w:firstLineChars="200" w:firstLine="420"/>
      </w:pPr>
      <w:r w:rsidRPr="00B1325F">
        <w:rPr>
          <w:rFonts w:hint="eastAsia"/>
        </w:rPr>
        <w:t>林德尔是皇家文学会和笔会成员。她嫁给细胞病理学教授西阿莫恩·戈登。他们住在牛津，有两个成年的女儿。</w:t>
      </w:r>
    </w:p>
    <w:p w:rsidR="007E2250" w:rsidRPr="00A738FF" w:rsidRDefault="007E2250" w:rsidP="008D2AD6">
      <w:pPr>
        <w:rPr>
          <w:b/>
        </w:rPr>
      </w:pPr>
    </w:p>
    <w:p w:rsidR="000D3D02" w:rsidRDefault="000D3D02" w:rsidP="000D3D02">
      <w:pPr>
        <w:autoSpaceDE w:val="0"/>
        <w:autoSpaceDN w:val="0"/>
        <w:adjustRightInd w:val="0"/>
        <w:rPr>
          <w:kern w:val="0"/>
          <w:szCs w:val="21"/>
        </w:rPr>
      </w:pPr>
    </w:p>
    <w:p w:rsidR="000D3D02" w:rsidRDefault="000D3D02" w:rsidP="000D3D02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D3D02" w:rsidRPr="001D7520" w:rsidRDefault="000D3D02" w:rsidP="000D3D02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0D3D02" w:rsidRPr="00E66E76" w:rsidRDefault="000D3D02" w:rsidP="000D3D02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0D3D02" w:rsidRPr="00E66E76" w:rsidRDefault="000D3D02" w:rsidP="000D3D02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0D3D02" w:rsidRPr="00E66E76" w:rsidRDefault="000D3D02" w:rsidP="000D3D02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0D3D02" w:rsidRDefault="000D3D02" w:rsidP="000D3D02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9" w:history="1">
        <w:r w:rsidRPr="002C0293">
          <w:rPr>
            <w:rStyle w:val="a6"/>
          </w:rPr>
          <w:t>Claire@nurnberg.com.cn</w:t>
        </w:r>
      </w:hyperlink>
    </w:p>
    <w:p w:rsidR="000D3D02" w:rsidRPr="006D230D" w:rsidRDefault="000D3D02" w:rsidP="000D3D02">
      <w:pPr>
        <w:rPr>
          <w:color w:val="000000"/>
        </w:rPr>
      </w:pPr>
      <w:r w:rsidRPr="006D230D">
        <w:rPr>
          <w:color w:val="000000"/>
        </w:rPr>
        <w:t>网址：</w:t>
      </w:r>
      <w:hyperlink r:id="rId10" w:tgtFrame="_blank" w:history="1">
        <w:r w:rsidRPr="006D230D">
          <w:rPr>
            <w:rStyle w:val="a6"/>
          </w:rPr>
          <w:t>www.nurnberg.com.cn</w:t>
        </w:r>
      </w:hyperlink>
    </w:p>
    <w:p w:rsidR="000D3D02" w:rsidRPr="006D230D" w:rsidRDefault="000D3D02" w:rsidP="000D3D02">
      <w:pPr>
        <w:rPr>
          <w:color w:val="000000"/>
        </w:rPr>
      </w:pPr>
      <w:r w:rsidRPr="006D230D">
        <w:rPr>
          <w:color w:val="000000"/>
        </w:rPr>
        <w:t>微博：</w:t>
      </w:r>
      <w:hyperlink r:id="rId11" w:tgtFrame="_blank" w:history="1">
        <w:r w:rsidRPr="006D230D">
          <w:rPr>
            <w:rStyle w:val="a6"/>
          </w:rPr>
          <w:t>http://weibo.com/nurnberg</w:t>
        </w:r>
      </w:hyperlink>
    </w:p>
    <w:p w:rsidR="000D3D02" w:rsidRDefault="000D3D02" w:rsidP="000D3D02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2" w:tgtFrame="_blank" w:history="1">
        <w:r w:rsidRPr="006D230D">
          <w:rPr>
            <w:rStyle w:val="a6"/>
          </w:rPr>
          <w:t>http://site.douban.com/110577/</w:t>
        </w:r>
      </w:hyperlink>
    </w:p>
    <w:p w:rsidR="000D3D02" w:rsidRPr="006D230D" w:rsidRDefault="000D3D02" w:rsidP="000D3D02">
      <w:pPr>
        <w:rPr>
          <w:color w:val="000000"/>
        </w:rPr>
      </w:pPr>
      <w:r w:rsidRPr="00870355">
        <w:rPr>
          <w:rFonts w:hint="eastAsia"/>
          <w:color w:val="000000"/>
        </w:rPr>
        <w:t>新浪微博：安德鲁纳伯格公司的微博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 xml:space="preserve"> (weibo.com)</w:t>
      </w:r>
    </w:p>
    <w:p w:rsidR="000D3D02" w:rsidRPr="006D230D" w:rsidRDefault="000D3D02" w:rsidP="000D3D02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805764" w:rsidRPr="000D3D02" w:rsidRDefault="00805764" w:rsidP="000D3D02"/>
    <w:sectPr w:rsidR="00805764" w:rsidRPr="000D3D02" w:rsidSect="000B691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144" w:rsidRDefault="00457144">
      <w:r>
        <w:separator/>
      </w:r>
    </w:p>
  </w:endnote>
  <w:endnote w:type="continuationSeparator" w:id="0">
    <w:p w:rsidR="00457144" w:rsidRDefault="0045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C4A" w:rsidRDefault="00711C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11C4A" w:rsidRPr="00A71D38" w:rsidRDefault="00711C4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11C4A" w:rsidRPr="00A71D38" w:rsidRDefault="00711C4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11C4A" w:rsidRPr="00A71D38" w:rsidRDefault="00711C4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11C4A" w:rsidRDefault="00711C4A" w:rsidP="00602E6C">
    <w:pPr>
      <w:pStyle w:val="a5"/>
      <w:jc w:val="center"/>
      <w:rPr>
        <w:rFonts w:eastAsia="方正姚体"/>
      </w:rPr>
    </w:pPr>
  </w:p>
  <w:p w:rsidR="00711C4A" w:rsidRDefault="00711C4A">
    <w:pPr>
      <w:pStyle w:val="a5"/>
      <w:jc w:val="center"/>
      <w:rPr>
        <w:rFonts w:eastAsia="方正姚体"/>
      </w:rPr>
    </w:pPr>
  </w:p>
  <w:p w:rsidR="00711C4A" w:rsidRDefault="00711C4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B691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B691F">
      <w:rPr>
        <w:rFonts w:ascii="方正姚体" w:eastAsia="方正姚体"/>
        <w:kern w:val="0"/>
        <w:szCs w:val="21"/>
      </w:rPr>
      <w:fldChar w:fldCharType="separate"/>
    </w:r>
    <w:r w:rsidR="00A738FF">
      <w:rPr>
        <w:rFonts w:ascii="方正姚体" w:eastAsia="方正姚体"/>
        <w:noProof/>
        <w:kern w:val="0"/>
        <w:szCs w:val="21"/>
      </w:rPr>
      <w:t>1</w:t>
    </w:r>
    <w:r w:rsidR="000B691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144" w:rsidRDefault="00457144">
      <w:r>
        <w:separator/>
      </w:r>
    </w:p>
  </w:footnote>
  <w:footnote w:type="continuationSeparator" w:id="0">
    <w:p w:rsidR="00457144" w:rsidRDefault="00457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C4A" w:rsidRDefault="00DF384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1C4A" w:rsidRDefault="00711C4A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D5AED"/>
    <w:multiLevelType w:val="hybridMultilevel"/>
    <w:tmpl w:val="2D2692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212695"/>
    <w:multiLevelType w:val="hybridMultilevel"/>
    <w:tmpl w:val="C848EE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21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2"/>
  </w:num>
  <w:num w:numId="21">
    <w:abstractNumId w:val="9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25EC0"/>
    <w:rsid w:val="00053890"/>
    <w:rsid w:val="0006074F"/>
    <w:rsid w:val="000649FF"/>
    <w:rsid w:val="00067E08"/>
    <w:rsid w:val="000721D3"/>
    <w:rsid w:val="0007792C"/>
    <w:rsid w:val="00080A1A"/>
    <w:rsid w:val="000B22DE"/>
    <w:rsid w:val="000B691F"/>
    <w:rsid w:val="000C1EE1"/>
    <w:rsid w:val="000C6B43"/>
    <w:rsid w:val="000C780B"/>
    <w:rsid w:val="000D3D02"/>
    <w:rsid w:val="000D447B"/>
    <w:rsid w:val="00136DA1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093"/>
    <w:rsid w:val="001E696D"/>
    <w:rsid w:val="001F0856"/>
    <w:rsid w:val="00202EB5"/>
    <w:rsid w:val="002037EA"/>
    <w:rsid w:val="00213A78"/>
    <w:rsid w:val="00215937"/>
    <w:rsid w:val="002529AC"/>
    <w:rsid w:val="0025531D"/>
    <w:rsid w:val="002670DA"/>
    <w:rsid w:val="002904B8"/>
    <w:rsid w:val="00295DF5"/>
    <w:rsid w:val="002B1B16"/>
    <w:rsid w:val="002B51C1"/>
    <w:rsid w:val="002E5F2A"/>
    <w:rsid w:val="002F28B7"/>
    <w:rsid w:val="002F489D"/>
    <w:rsid w:val="002F7E91"/>
    <w:rsid w:val="0030073F"/>
    <w:rsid w:val="00303220"/>
    <w:rsid w:val="00307760"/>
    <w:rsid w:val="00314FEE"/>
    <w:rsid w:val="00326C8D"/>
    <w:rsid w:val="00332E9A"/>
    <w:rsid w:val="00337304"/>
    <w:rsid w:val="00344C37"/>
    <w:rsid w:val="0035593A"/>
    <w:rsid w:val="0037085F"/>
    <w:rsid w:val="00383FD0"/>
    <w:rsid w:val="00390940"/>
    <w:rsid w:val="003972FB"/>
    <w:rsid w:val="003A6586"/>
    <w:rsid w:val="003B5916"/>
    <w:rsid w:val="003D4957"/>
    <w:rsid w:val="004144B5"/>
    <w:rsid w:val="00414A9C"/>
    <w:rsid w:val="00431D1E"/>
    <w:rsid w:val="00457144"/>
    <w:rsid w:val="004611D6"/>
    <w:rsid w:val="00462FAD"/>
    <w:rsid w:val="00463285"/>
    <w:rsid w:val="00484EAC"/>
    <w:rsid w:val="004A18EB"/>
    <w:rsid w:val="004B4C85"/>
    <w:rsid w:val="004C7A29"/>
    <w:rsid w:val="004E1FFE"/>
    <w:rsid w:val="004E52F4"/>
    <w:rsid w:val="004E7135"/>
    <w:rsid w:val="004F47CD"/>
    <w:rsid w:val="005116BE"/>
    <w:rsid w:val="005126EC"/>
    <w:rsid w:val="00533500"/>
    <w:rsid w:val="00577751"/>
    <w:rsid w:val="00582EAD"/>
    <w:rsid w:val="00583966"/>
    <w:rsid w:val="005A40A1"/>
    <w:rsid w:val="005B6FB0"/>
    <w:rsid w:val="00602E6C"/>
    <w:rsid w:val="00610C62"/>
    <w:rsid w:val="006453B2"/>
    <w:rsid w:val="00653EE1"/>
    <w:rsid w:val="00697196"/>
    <w:rsid w:val="006A0FFB"/>
    <w:rsid w:val="006A1314"/>
    <w:rsid w:val="006A4FA2"/>
    <w:rsid w:val="006A5ACA"/>
    <w:rsid w:val="006B2FAD"/>
    <w:rsid w:val="006C005B"/>
    <w:rsid w:val="006D206A"/>
    <w:rsid w:val="006F043F"/>
    <w:rsid w:val="0070392F"/>
    <w:rsid w:val="00710D20"/>
    <w:rsid w:val="00711B64"/>
    <w:rsid w:val="00711C4A"/>
    <w:rsid w:val="00727197"/>
    <w:rsid w:val="00730B71"/>
    <w:rsid w:val="00732FAC"/>
    <w:rsid w:val="00743F5D"/>
    <w:rsid w:val="00750C55"/>
    <w:rsid w:val="007535B6"/>
    <w:rsid w:val="0075707B"/>
    <w:rsid w:val="00757A53"/>
    <w:rsid w:val="007766E3"/>
    <w:rsid w:val="007A4BED"/>
    <w:rsid w:val="007B0D11"/>
    <w:rsid w:val="007B543B"/>
    <w:rsid w:val="007E1261"/>
    <w:rsid w:val="007E2250"/>
    <w:rsid w:val="00805764"/>
    <w:rsid w:val="0080696E"/>
    <w:rsid w:val="00843714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D2AD6"/>
    <w:rsid w:val="008D4D33"/>
    <w:rsid w:val="008F5575"/>
    <w:rsid w:val="00902492"/>
    <w:rsid w:val="0091777E"/>
    <w:rsid w:val="00927BD3"/>
    <w:rsid w:val="00940B93"/>
    <w:rsid w:val="0096089F"/>
    <w:rsid w:val="00961AEF"/>
    <w:rsid w:val="009C2F45"/>
    <w:rsid w:val="009C50AB"/>
    <w:rsid w:val="00A13AC1"/>
    <w:rsid w:val="00A174E5"/>
    <w:rsid w:val="00A31901"/>
    <w:rsid w:val="00A62A5E"/>
    <w:rsid w:val="00A71D38"/>
    <w:rsid w:val="00A738FF"/>
    <w:rsid w:val="00AA1AA9"/>
    <w:rsid w:val="00AA4414"/>
    <w:rsid w:val="00AB5463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330"/>
    <w:rsid w:val="00B46A0A"/>
    <w:rsid w:val="00B53663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69F"/>
    <w:rsid w:val="00C12C57"/>
    <w:rsid w:val="00C238EF"/>
    <w:rsid w:val="00C32C47"/>
    <w:rsid w:val="00C612DF"/>
    <w:rsid w:val="00C7579B"/>
    <w:rsid w:val="00C817C6"/>
    <w:rsid w:val="00C903F7"/>
    <w:rsid w:val="00C93394"/>
    <w:rsid w:val="00CB6825"/>
    <w:rsid w:val="00CD2007"/>
    <w:rsid w:val="00CE468D"/>
    <w:rsid w:val="00CE67B4"/>
    <w:rsid w:val="00CF5AFB"/>
    <w:rsid w:val="00D24097"/>
    <w:rsid w:val="00D34454"/>
    <w:rsid w:val="00D430C2"/>
    <w:rsid w:val="00D43A3B"/>
    <w:rsid w:val="00D43A4A"/>
    <w:rsid w:val="00D45AF9"/>
    <w:rsid w:val="00D46BB5"/>
    <w:rsid w:val="00D46E79"/>
    <w:rsid w:val="00D5198F"/>
    <w:rsid w:val="00D55458"/>
    <w:rsid w:val="00D64CC7"/>
    <w:rsid w:val="00D70677"/>
    <w:rsid w:val="00D70B4B"/>
    <w:rsid w:val="00D81549"/>
    <w:rsid w:val="00D87CCE"/>
    <w:rsid w:val="00DD2D61"/>
    <w:rsid w:val="00DF3849"/>
    <w:rsid w:val="00E127E2"/>
    <w:rsid w:val="00E17EE6"/>
    <w:rsid w:val="00E2561F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5E3B"/>
    <w:rsid w:val="00EB6513"/>
    <w:rsid w:val="00EB6580"/>
    <w:rsid w:val="00EC7589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183"/>
    <w:rsid w:val="00F978A8"/>
    <w:rsid w:val="00FA4A2B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848BF0-8E1D-4179-9E5F-7BA85BE4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B691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691F"/>
    <w:pPr>
      <w:jc w:val="left"/>
    </w:pPr>
  </w:style>
  <w:style w:type="paragraph" w:styleId="a4">
    <w:name w:val="header"/>
    <w:basedOn w:val="a"/>
    <w:rsid w:val="000B6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B6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0B691F"/>
    <w:rPr>
      <w:color w:val="0000FF"/>
      <w:u w:val="single"/>
    </w:rPr>
  </w:style>
  <w:style w:type="character" w:styleId="a7">
    <w:name w:val="FollowedHyperlink"/>
    <w:basedOn w:val="a0"/>
    <w:rsid w:val="000B691F"/>
    <w:rPr>
      <w:color w:val="800080"/>
      <w:u w:val="single"/>
    </w:rPr>
  </w:style>
  <w:style w:type="paragraph" w:styleId="a8">
    <w:name w:val="Normal (Web)"/>
    <w:basedOn w:val="a"/>
    <w:rsid w:val="000B691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0B691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0B69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0B691F"/>
    <w:rPr>
      <w:i/>
      <w:iCs/>
    </w:rPr>
  </w:style>
  <w:style w:type="paragraph" w:customStyle="1" w:styleId="award">
    <w:name w:val="award"/>
    <w:basedOn w:val="a"/>
    <w:rsid w:val="000B691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0B691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0B691F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0B691F"/>
    <w:rPr>
      <w:b/>
      <w:bCs/>
    </w:rPr>
  </w:style>
  <w:style w:type="character" w:customStyle="1" w:styleId="smalltext1">
    <w:name w:val="smalltext1"/>
    <w:basedOn w:val="a0"/>
    <w:rsid w:val="000B691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0B691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0B691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0B691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0B691F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0B691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0B691F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0B691F"/>
    <w:rPr>
      <w:color w:val="000000"/>
      <w:u w:val="single"/>
    </w:rPr>
  </w:style>
  <w:style w:type="character" w:customStyle="1" w:styleId="redsubtitle1">
    <w:name w:val="redsubtitle1"/>
    <w:basedOn w:val="a0"/>
    <w:rsid w:val="000B691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0B69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0B691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0B691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0B691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0B691F"/>
    <w:rPr>
      <w:i/>
      <w:iCs/>
    </w:rPr>
  </w:style>
  <w:style w:type="paragraph" w:customStyle="1" w:styleId="text">
    <w:name w:val="text"/>
    <w:basedOn w:val="a"/>
    <w:rsid w:val="000B691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0B691F"/>
  </w:style>
  <w:style w:type="paragraph" w:customStyle="1" w:styleId="book-text">
    <w:name w:val="book-text"/>
    <w:basedOn w:val="a"/>
    <w:rsid w:val="000B691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0B691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10">
    <w:name w:val="无间隔1"/>
    <w:qFormat/>
    <w:rsid w:val="00743F5D"/>
    <w:rPr>
      <w:rFonts w:ascii="Calibri" w:eastAsia="Times New Roman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>2ndSpAcE</Company>
  <LinksUpToDate>false</LinksUpToDate>
  <CharactersWithSpaces>2183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</cp:revision>
  <cp:lastPrinted>2004-04-23T07:06:00Z</cp:lastPrinted>
  <dcterms:created xsi:type="dcterms:W3CDTF">2022-07-20T03:05:00Z</dcterms:created>
  <dcterms:modified xsi:type="dcterms:W3CDTF">2022-07-20T03:05:00Z</dcterms:modified>
</cp:coreProperties>
</file>