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44" w:rsidRDefault="00872144" w:rsidP="00ED04AE">
      <w:pPr>
        <w:ind w:firstLineChars="800" w:firstLine="2891"/>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CE79F4" w:rsidRPr="006757C7" w:rsidRDefault="00CE79F4"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70528" behindDoc="0" locked="0" layoutInCell="1" allowOverlap="1">
            <wp:simplePos x="0" y="0"/>
            <wp:positionH relativeFrom="column">
              <wp:posOffset>3669665</wp:posOffset>
            </wp:positionH>
            <wp:positionV relativeFrom="paragraph">
              <wp:posOffset>33020</wp:posOffset>
            </wp:positionV>
            <wp:extent cx="1351915" cy="2167890"/>
            <wp:effectExtent l="19050" t="0" r="63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51915" cy="2167890"/>
                    </a:xfrm>
                    <a:prstGeom prst="rect">
                      <a:avLst/>
                    </a:prstGeom>
                    <a:noFill/>
                    <a:ln w="9525">
                      <a:noFill/>
                      <a:miter lim="800000"/>
                      <a:headEnd/>
                      <a:tailEnd/>
                    </a:ln>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《我们</w:t>
      </w:r>
      <w:r w:rsidR="00A86715">
        <w:rPr>
          <w:rFonts w:asciiTheme="minorEastAsia" w:eastAsiaTheme="minorEastAsia" w:hAnsiTheme="minorEastAsia" w:hint="eastAsia"/>
          <w:b/>
          <w:color w:val="auto"/>
          <w:sz w:val="21"/>
        </w:rPr>
        <w:t>会</w:t>
      </w:r>
      <w:r>
        <w:rPr>
          <w:rFonts w:ascii="Times New Roman" w:hAnsi="Times New Roman" w:hint="eastAsia"/>
          <w:b/>
          <w:color w:val="auto"/>
          <w:sz w:val="21"/>
        </w:rPr>
        <w:t>更好》</w:t>
      </w:r>
      <w:bookmarkEnd w:id="5"/>
    </w:p>
    <w:p w:rsidR="00CE79F4" w:rsidRPr="006D1B98" w:rsidRDefault="00CE79F4" w:rsidP="00677018">
      <w:pPr>
        <w:pStyle w:val="Default"/>
        <w:jc w:val="both"/>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aps/>
          <w:color w:val="auto"/>
          <w:sz w:val="21"/>
        </w:rPr>
        <w:t>英文书名：</w:t>
      </w:r>
      <w:r>
        <w:rPr>
          <w:rFonts w:ascii="Times New Roman" w:hAnsi="Times New Roman" w:hint="eastAsia"/>
          <w:b/>
          <w:caps/>
          <w:color w:val="auto"/>
          <w:sz w:val="21"/>
        </w:rPr>
        <w:t>We Can Do Better</w:t>
      </w:r>
    </w:p>
    <w:p w:rsidR="00CE79F4" w:rsidRPr="006D1B98" w:rsidRDefault="00CE79F4" w:rsidP="006D1B98">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aps/>
          <w:color w:val="auto"/>
          <w:sz w:val="21"/>
        </w:rPr>
        <w:t>德文书名：</w:t>
      </w:r>
      <w:r>
        <w:rPr>
          <w:rFonts w:ascii="Times New Roman" w:hAnsi="Times New Roman" w:hint="eastAsia"/>
          <w:b/>
          <w:caps/>
          <w:color w:val="auto"/>
          <w:sz w:val="21"/>
        </w:rPr>
        <w:t>Wir können auch anders</w:t>
      </w:r>
    </w:p>
    <w:p w:rsidR="00CE79F4" w:rsidRPr="001E78E2" w:rsidRDefault="00CE79F4" w:rsidP="006757C7">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proofErr w:type="spellStart"/>
      <w:r>
        <w:rPr>
          <w:rFonts w:ascii="Times New Roman" w:hAnsi="Times New Roman" w:hint="eastAsia"/>
          <w:b/>
          <w:color w:val="auto"/>
          <w:sz w:val="21"/>
          <w:shd w:val="clear" w:color="auto" w:fill="FFFFFF"/>
        </w:rPr>
        <w:t>Maja</w:t>
      </w:r>
      <w:proofErr w:type="spellEnd"/>
      <w:r>
        <w:rPr>
          <w:rFonts w:ascii="Times New Roman" w:hAnsi="Times New Roman" w:hint="eastAsia"/>
          <w:b/>
          <w:color w:val="auto"/>
          <w:sz w:val="21"/>
          <w:shd w:val="clear" w:color="auto" w:fill="FFFFFF"/>
        </w:rPr>
        <w:t xml:space="preserve"> </w:t>
      </w:r>
      <w:proofErr w:type="spellStart"/>
      <w:r>
        <w:rPr>
          <w:rFonts w:ascii="Times New Roman" w:hAnsi="Times New Roman" w:hint="eastAsia"/>
          <w:b/>
          <w:color w:val="auto"/>
          <w:sz w:val="21"/>
          <w:shd w:val="clear" w:color="auto" w:fill="FFFFFF"/>
        </w:rPr>
        <w:t>Göpel</w:t>
      </w:r>
      <w:proofErr w:type="spellEnd"/>
      <w:r>
        <w:rPr>
          <w:rFonts w:ascii="Times New Roman" w:hAnsi="Times New Roman" w:hint="eastAsia"/>
          <w:b/>
          <w:color w:val="auto"/>
          <w:sz w:val="21"/>
          <w:shd w:val="clear" w:color="auto" w:fill="FFFFFF"/>
        </w:rPr>
        <w:t> </w:t>
      </w:r>
    </w:p>
    <w:bookmarkEnd w:id="13"/>
    <w:bookmarkEnd w:id="14"/>
    <w:bookmarkEnd w:id="15"/>
    <w:bookmarkEnd w:id="16"/>
    <w:p w:rsidR="00CE79F4" w:rsidRPr="00AE0BE1" w:rsidRDefault="00CE79F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rsidR="00CE79F4" w:rsidRPr="00AE0BE1" w:rsidRDefault="00CE79F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rsidR="00CE79F4" w:rsidRPr="00AE0BE1" w:rsidRDefault="00CE79F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208</w:t>
      </w:r>
      <w:r>
        <w:rPr>
          <w:rFonts w:hint="eastAsia"/>
          <w:b/>
          <w:caps/>
        </w:rPr>
        <w:t>页</w:t>
      </w:r>
    </w:p>
    <w:p w:rsidR="00CE79F4" w:rsidRPr="00AE0BE1" w:rsidRDefault="00CE79F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10</w:t>
      </w:r>
      <w:r>
        <w:rPr>
          <w:rFonts w:hint="eastAsia"/>
          <w:b/>
        </w:rPr>
        <w:t>月</w:t>
      </w:r>
    </w:p>
    <w:p w:rsidR="00CE79F4" w:rsidRPr="00AE0BE1" w:rsidRDefault="00CE79F4" w:rsidP="00AE0BE1">
      <w:pPr>
        <w:rPr>
          <w:rFonts w:eastAsiaTheme="minorEastAsia"/>
          <w:b/>
          <w:szCs w:val="21"/>
        </w:rPr>
      </w:pPr>
      <w:r>
        <w:rPr>
          <w:rFonts w:hint="eastAsia"/>
          <w:b/>
        </w:rPr>
        <w:t>代理地区：中国大陆、台湾</w:t>
      </w:r>
    </w:p>
    <w:p w:rsidR="00CE79F4" w:rsidRPr="00AE0BE1" w:rsidRDefault="00CE79F4" w:rsidP="00AE0BE1">
      <w:pPr>
        <w:rPr>
          <w:rFonts w:eastAsiaTheme="minorEastAsia"/>
          <w:b/>
          <w:szCs w:val="21"/>
        </w:rPr>
      </w:pPr>
      <w:r>
        <w:rPr>
          <w:rFonts w:hint="eastAsia"/>
          <w:b/>
        </w:rPr>
        <w:t>审读资料：电子稿</w:t>
      </w:r>
    </w:p>
    <w:p w:rsidR="00CE79F4" w:rsidRDefault="00CE79F4"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大众社科</w:t>
      </w:r>
    </w:p>
    <w:p w:rsidR="00CE79F4" w:rsidRPr="002915AF" w:rsidRDefault="00CE79F4"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CE79F4" w:rsidRDefault="00CE79F4" w:rsidP="00AE0BE1">
      <w:pPr>
        <w:rPr>
          <w:rFonts w:eastAsiaTheme="minorEastAsia"/>
          <w:b/>
          <w:bCs/>
          <w:szCs w:val="21"/>
        </w:rPr>
      </w:pPr>
      <w:bookmarkStart w:id="27" w:name="OLE_LINK28"/>
      <w:bookmarkStart w:id="28" w:name="OLE_LINK30"/>
      <w:bookmarkStart w:id="29" w:name="OLE_LINK31"/>
      <w:r>
        <w:rPr>
          <w:rFonts w:hint="eastAsia"/>
          <w:b/>
        </w:rPr>
        <w:t>内容简介：</w:t>
      </w:r>
    </w:p>
    <w:p w:rsidR="00CE79F4" w:rsidRDefault="00CE79F4" w:rsidP="00C01241">
      <w:pPr>
        <w:rPr>
          <w:rFonts w:eastAsiaTheme="minorEastAsia"/>
          <w:b/>
          <w:bCs/>
          <w:szCs w:val="21"/>
        </w:rPr>
      </w:pPr>
    </w:p>
    <w:p w:rsidR="00CE79F4" w:rsidRPr="00CE79F4" w:rsidRDefault="00CE79F4" w:rsidP="00A86715">
      <w:pPr>
        <w:autoSpaceDE w:val="0"/>
        <w:autoSpaceDN w:val="0"/>
        <w:adjustRightInd w:val="0"/>
        <w:ind w:firstLineChars="200" w:firstLine="420"/>
        <w:rPr>
          <w:rFonts w:eastAsia="T3Font_0"/>
          <w:kern w:val="0"/>
          <w:szCs w:val="21"/>
        </w:rPr>
      </w:pPr>
      <w:r>
        <w:rPr>
          <w:rFonts w:hint="eastAsia"/>
        </w:rPr>
        <w:t>我们的生活方式将从根本上改变。到目前为止，我们认为环境，经济，政治，社会和技术等方面都在濒临崩溃。这本书能够鼓舞人心：根据科学研究结果，马雅·</w:t>
      </w:r>
      <w:r w:rsidR="00A86715">
        <w:rPr>
          <w:rFonts w:hint="eastAsia"/>
        </w:rPr>
        <w:t>格佩尔</w:t>
      </w:r>
      <w:r>
        <w:rPr>
          <w:rFonts w:hint="eastAsia"/>
        </w:rPr>
        <w:t>阐明了我们如何理解如此复杂的发展并将这些知识用于更美好的世界。因为历史上总会发生巨大的变化。它们是由人类引起的，因此，人类也可以塑造它们。我们的未来之窗是前所未有的开放。持这种态度，结构改革将不是强制的，而是一个机会。对于我们每个人，包括整个社会，现在是重新思考，梦想和提出一个根本性问题的时候了：我们想成为什么样的人？她之前的作品《重新思考我们的世界》（</w:t>
      </w:r>
      <w:r>
        <w:rPr>
          <w:rFonts w:hint="eastAsia"/>
        </w:rPr>
        <w:t>Rethinking Our World</w:t>
      </w:r>
      <w:r>
        <w:rPr>
          <w:rFonts w:hint="eastAsia"/>
        </w:rPr>
        <w:t>）雄辩地解释了我们所生活的复杂世界。在本书中，马雅·</w:t>
      </w:r>
      <w:r w:rsidR="00A86715">
        <w:rPr>
          <w:rFonts w:hint="eastAsia"/>
        </w:rPr>
        <w:t>格佩尔</w:t>
      </w:r>
      <w:r>
        <w:rPr>
          <w:rFonts w:hint="eastAsia"/>
        </w:rPr>
        <w:t>提供了方法，鼓励读者采取行动，建立我们梦想中的世界。</w:t>
      </w:r>
    </w:p>
    <w:p w:rsidR="00CE79F4" w:rsidRPr="00EB5670" w:rsidRDefault="00CE79F4" w:rsidP="00100E5B">
      <w:pPr>
        <w:autoSpaceDE w:val="0"/>
        <w:autoSpaceDN w:val="0"/>
        <w:adjustRightInd w:val="0"/>
        <w:rPr>
          <w:rFonts w:eastAsiaTheme="minorEastAsia"/>
          <w:kern w:val="0"/>
          <w:szCs w:val="21"/>
        </w:rPr>
      </w:pPr>
    </w:p>
    <w:p w:rsidR="00CE79F4" w:rsidRPr="005C45C1" w:rsidRDefault="00CE79F4" w:rsidP="005373E4">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CE79F4" w:rsidRDefault="00CE79F4" w:rsidP="00A86715">
      <w:pPr>
        <w:autoSpaceDE w:val="0"/>
        <w:autoSpaceDN w:val="0"/>
        <w:adjustRightInd w:val="0"/>
        <w:ind w:firstLineChars="200" w:firstLine="422"/>
        <w:rPr>
          <w:rFonts w:eastAsiaTheme="minorEastAsia" w:hint="eastAsia"/>
        </w:rPr>
      </w:pPr>
      <w:bookmarkStart w:id="31" w:name="OLE_LINK7"/>
      <w:bookmarkEnd w:id="22"/>
      <w:bookmarkEnd w:id="23"/>
      <w:bookmarkEnd w:id="24"/>
      <w:bookmarkEnd w:id="25"/>
      <w:bookmarkEnd w:id="26"/>
      <w:bookmarkEnd w:id="27"/>
      <w:bookmarkEnd w:id="28"/>
      <w:bookmarkEnd w:id="29"/>
      <w:r>
        <w:rPr>
          <w:rFonts w:hint="eastAsia"/>
          <w:b/>
          <w:noProof/>
        </w:rPr>
        <w:drawing>
          <wp:anchor distT="0" distB="0" distL="114300" distR="114300" simplePos="0" relativeHeight="251671552" behindDoc="0" locked="0" layoutInCell="1" allowOverlap="1">
            <wp:simplePos x="0" y="0"/>
            <wp:positionH relativeFrom="column">
              <wp:posOffset>18415</wp:posOffset>
            </wp:positionH>
            <wp:positionV relativeFrom="paragraph">
              <wp:posOffset>79375</wp:posOffset>
            </wp:positionV>
            <wp:extent cx="825500" cy="1003300"/>
            <wp:effectExtent l="19050" t="0" r="0" b="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25500" cy="1003300"/>
                    </a:xfrm>
                    <a:prstGeom prst="rect">
                      <a:avLst/>
                    </a:prstGeom>
                    <a:noFill/>
                    <a:ln w="9525">
                      <a:noFill/>
                      <a:miter lim="800000"/>
                      <a:headEnd/>
                      <a:tailEnd/>
                    </a:ln>
                  </pic:spPr>
                </pic:pic>
              </a:graphicData>
            </a:graphic>
          </wp:anchor>
        </w:drawing>
      </w:r>
      <w:r>
        <w:rPr>
          <w:rFonts w:hint="eastAsia"/>
          <w:b/>
          <w:bCs/>
        </w:rPr>
        <w:t>马雅·</w:t>
      </w:r>
      <w:r w:rsidR="00A86715">
        <w:rPr>
          <w:rFonts w:hint="eastAsia"/>
          <w:b/>
          <w:bCs/>
        </w:rPr>
        <w:t>格佩尔</w:t>
      </w:r>
      <w:r>
        <w:rPr>
          <w:rFonts w:hint="eastAsia"/>
          <w:b/>
          <w:bCs/>
        </w:rPr>
        <w:t>教授（</w:t>
      </w:r>
      <w:proofErr w:type="spellStart"/>
      <w:r>
        <w:rPr>
          <w:rFonts w:hint="eastAsia"/>
          <w:b/>
          <w:bCs/>
        </w:rPr>
        <w:t>Maja</w:t>
      </w:r>
      <w:proofErr w:type="spellEnd"/>
      <w:r>
        <w:rPr>
          <w:rFonts w:hint="eastAsia"/>
          <w:b/>
          <w:bCs/>
        </w:rPr>
        <w:t xml:space="preserve"> </w:t>
      </w:r>
      <w:proofErr w:type="spellStart"/>
      <w:r>
        <w:rPr>
          <w:rFonts w:hint="eastAsia"/>
          <w:b/>
          <w:bCs/>
        </w:rPr>
        <w:t>Göpel</w:t>
      </w:r>
      <w:proofErr w:type="spellEnd"/>
      <w:r>
        <w:rPr>
          <w:rFonts w:hint="eastAsia"/>
          <w:b/>
          <w:bCs/>
        </w:rPr>
        <w:t>）</w:t>
      </w:r>
      <w:r>
        <w:rPr>
          <w:rFonts w:hint="eastAsia"/>
        </w:rPr>
        <w:t>是一位政治经济学家，是社会可持续变革的重要代言人，致力于经济、政治和社会方面的工作。从</w:t>
      </w:r>
      <w:r>
        <w:rPr>
          <w:rFonts w:hint="eastAsia"/>
        </w:rPr>
        <w:t>2017</w:t>
      </w:r>
      <w:r>
        <w:rPr>
          <w:rFonts w:hint="eastAsia"/>
        </w:rPr>
        <w:t>年到</w:t>
      </w:r>
      <w:r>
        <w:rPr>
          <w:rFonts w:hint="eastAsia"/>
        </w:rPr>
        <w:t>2020</w:t>
      </w:r>
      <w:r>
        <w:rPr>
          <w:rFonts w:hint="eastAsia"/>
        </w:rPr>
        <w:t>年，她的作品《重新思考我们的世界》成为畅销书</w:t>
      </w:r>
      <w:r>
        <w:rPr>
          <w:rFonts w:hint="eastAsia"/>
        </w:rPr>
        <w:t>(</w:t>
      </w:r>
      <w:r>
        <w:rPr>
          <w:rFonts w:hint="eastAsia"/>
        </w:rPr>
        <w:t>“</w:t>
      </w:r>
      <w:proofErr w:type="spellStart"/>
      <w:r>
        <w:rPr>
          <w:rFonts w:hint="eastAsia"/>
        </w:rPr>
        <w:t>Unsere</w:t>
      </w:r>
      <w:proofErr w:type="spellEnd"/>
      <w:r>
        <w:rPr>
          <w:rFonts w:hint="eastAsia"/>
        </w:rPr>
        <w:t xml:space="preserve"> Welt </w:t>
      </w:r>
      <w:proofErr w:type="spellStart"/>
      <w:r>
        <w:rPr>
          <w:rFonts w:hint="eastAsia"/>
        </w:rPr>
        <w:t>neu</w:t>
      </w:r>
      <w:proofErr w:type="spellEnd"/>
      <w:r>
        <w:rPr>
          <w:rFonts w:hint="eastAsia"/>
        </w:rPr>
        <w:t xml:space="preserve"> </w:t>
      </w:r>
      <w:proofErr w:type="spellStart"/>
      <w:r>
        <w:rPr>
          <w:rFonts w:hint="eastAsia"/>
        </w:rPr>
        <w:t>denken</w:t>
      </w:r>
      <w:proofErr w:type="spellEnd"/>
      <w:r>
        <w:rPr>
          <w:rFonts w:hint="eastAsia"/>
        </w:rPr>
        <w:t>”，</w:t>
      </w:r>
      <w:proofErr w:type="spellStart"/>
      <w:r>
        <w:rPr>
          <w:rFonts w:hint="eastAsia"/>
        </w:rPr>
        <w:t>Ullstein</w:t>
      </w:r>
      <w:proofErr w:type="spellEnd"/>
      <w:r>
        <w:rPr>
          <w:rFonts w:hint="eastAsia"/>
        </w:rPr>
        <w:t xml:space="preserve"> </w:t>
      </w:r>
      <w:proofErr w:type="spellStart"/>
      <w:r>
        <w:rPr>
          <w:rFonts w:hint="eastAsia"/>
        </w:rPr>
        <w:t>Buchverlage</w:t>
      </w:r>
      <w:proofErr w:type="spellEnd"/>
      <w:r w:rsidR="00176CE7">
        <w:rPr>
          <w:rFonts w:hint="eastAsia"/>
        </w:rPr>
        <w:t xml:space="preserve"> </w:t>
      </w:r>
      <w:r w:rsidR="00176CE7">
        <w:rPr>
          <w:rFonts w:hint="eastAsia"/>
        </w:rPr>
        <w:t>，</w:t>
      </w:r>
      <w:r>
        <w:rPr>
          <w:rFonts w:hint="eastAsia"/>
        </w:rPr>
        <w:t>2020)</w:t>
      </w:r>
      <w:r>
        <w:rPr>
          <w:rFonts w:hint="eastAsia"/>
        </w:rPr>
        <w:t>，她成为广受欢迎的演讲人，并在德国全球变化问题顾问委员会</w:t>
      </w:r>
      <w:r>
        <w:rPr>
          <w:rFonts w:hint="eastAsia"/>
        </w:rPr>
        <w:t>(WBGU)</w:t>
      </w:r>
      <w:r>
        <w:rPr>
          <w:rFonts w:hint="eastAsia"/>
        </w:rPr>
        <w:t>担任秘书。</w:t>
      </w:r>
    </w:p>
    <w:p w:rsidR="00A86715" w:rsidRPr="00A86715" w:rsidRDefault="00A86715" w:rsidP="00A86715">
      <w:pPr>
        <w:autoSpaceDE w:val="0"/>
        <w:autoSpaceDN w:val="0"/>
        <w:adjustRightInd w:val="0"/>
        <w:ind w:firstLineChars="200" w:firstLine="420"/>
        <w:rPr>
          <w:rFonts w:eastAsiaTheme="minorEastAsia"/>
          <w:kern w:val="0"/>
          <w:szCs w:val="21"/>
        </w:rPr>
      </w:pPr>
    </w:p>
    <w:p w:rsidR="00CE79F4" w:rsidRPr="005373E4" w:rsidRDefault="00CE79F4" w:rsidP="00A86715">
      <w:pPr>
        <w:autoSpaceDE w:val="0"/>
        <w:autoSpaceDN w:val="0"/>
        <w:adjustRightInd w:val="0"/>
        <w:ind w:firstLineChars="200" w:firstLine="420"/>
        <w:rPr>
          <w:rFonts w:eastAsia="T3Font_0"/>
          <w:kern w:val="0"/>
          <w:szCs w:val="21"/>
        </w:rPr>
      </w:pPr>
      <w:r>
        <w:rPr>
          <w:rFonts w:hint="eastAsia"/>
        </w:rPr>
        <w:t>2021</w:t>
      </w:r>
      <w:r>
        <w:rPr>
          <w:rFonts w:hint="eastAsia"/>
        </w:rPr>
        <w:t>年</w:t>
      </w:r>
      <w:r>
        <w:rPr>
          <w:rFonts w:hint="eastAsia"/>
        </w:rPr>
        <w:t>7</w:t>
      </w:r>
      <w:r>
        <w:rPr>
          <w:rFonts w:hint="eastAsia"/>
        </w:rPr>
        <w:t>月，她担任起了汉堡新学院的研究总监。</w:t>
      </w:r>
      <w:r>
        <w:rPr>
          <w:rFonts w:hint="eastAsia"/>
        </w:rPr>
        <w:t>2019</w:t>
      </w:r>
      <w:r>
        <w:rPr>
          <w:rFonts w:hint="eastAsia"/>
        </w:rPr>
        <w:t>年，马雅·</w:t>
      </w:r>
      <w:r w:rsidR="00A86715">
        <w:rPr>
          <w:rFonts w:hint="eastAsia"/>
        </w:rPr>
        <w:t>格佩尔</w:t>
      </w:r>
      <w:r>
        <w:rPr>
          <w:rFonts w:hint="eastAsia"/>
        </w:rPr>
        <w:t>被任命为</w:t>
      </w:r>
      <w:proofErr w:type="gramStart"/>
      <w:r>
        <w:rPr>
          <w:rFonts w:hint="eastAsia"/>
        </w:rPr>
        <w:t>吕讷</w:t>
      </w:r>
      <w:proofErr w:type="gramEnd"/>
      <w:r>
        <w:rPr>
          <w:rFonts w:hint="eastAsia"/>
        </w:rPr>
        <w:t>堡大学名誉教授。她是罗马俱乐部，世界未来理事会，巴拉顿集团，德国联邦政府生物经济理事会的成员，也是“未来科学家”网络的共同发起者。</w:t>
      </w:r>
    </w:p>
    <w:p w:rsidR="00CE79F4" w:rsidRPr="005373E4" w:rsidRDefault="00CE79F4" w:rsidP="005C45C1">
      <w:pPr>
        <w:rPr>
          <w:b/>
          <w:szCs w:val="21"/>
        </w:rPr>
      </w:pPr>
    </w:p>
    <w:p w:rsidR="00CE79F4" w:rsidRPr="005373E4" w:rsidRDefault="00CE79F4" w:rsidP="005C45C1">
      <w:pPr>
        <w:rPr>
          <w:b/>
          <w:szCs w:val="21"/>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Default="00CE79F4" w:rsidP="00100E5B">
      <w:pPr>
        <w:rPr>
          <w:b/>
          <w:color w:val="000000"/>
        </w:rPr>
      </w:pPr>
    </w:p>
    <w:p w:rsidR="00CE79F4" w:rsidRPr="00AE0BE1" w:rsidRDefault="00CE79F4" w:rsidP="00100E5B">
      <w:pPr>
        <w:rPr>
          <w:b/>
          <w:color w:val="000000"/>
        </w:rPr>
      </w:pPr>
    </w:p>
    <w:p w:rsidR="00CE79F4" w:rsidRDefault="00CE79F4" w:rsidP="00872144">
      <w:pPr>
        <w:rPr>
          <w:b/>
          <w:color w:val="000000"/>
        </w:rPr>
      </w:pPr>
      <w:r>
        <w:rPr>
          <w:rFonts w:hint="eastAsia"/>
          <w:b/>
          <w:color w:val="000000"/>
        </w:rPr>
        <w:t>谢谢您的阅读！</w:t>
      </w:r>
    </w:p>
    <w:p w:rsidR="00872144" w:rsidRDefault="00CE79F4" w:rsidP="00872144">
      <w:pPr>
        <w:rPr>
          <w:b/>
          <w:color w:val="000000"/>
        </w:rPr>
      </w:pPr>
      <w:r>
        <w:rPr>
          <w:rFonts w:hint="eastAsia"/>
          <w:b/>
          <w:color w:val="000000"/>
        </w:rPr>
        <w:t>请将反馈信息发至：</w:t>
      </w:r>
      <w:bookmarkEnd w:id="31"/>
      <w:r>
        <w:rPr>
          <w:rFonts w:hint="eastAsia"/>
          <w:b/>
          <w:color w:val="000000"/>
        </w:rPr>
        <w:t>夏蕊（</w:t>
      </w:r>
      <w:r>
        <w:rPr>
          <w:rFonts w:hint="eastAsia"/>
          <w:b/>
          <w:color w:val="000000"/>
        </w:rPr>
        <w:t>Susan Xia</w:t>
      </w:r>
      <w:r>
        <w:rPr>
          <w:rFonts w:hint="eastAsia"/>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872144" w:rsidRDefault="00872144" w:rsidP="00872144">
      <w:pPr>
        <w:rPr>
          <w:b/>
          <w:color w:val="000000"/>
        </w:rPr>
      </w:pPr>
      <w:r>
        <w:rPr>
          <w:rFonts w:hint="eastAsia"/>
          <w:color w:val="000000"/>
        </w:rPr>
        <w:t>邮编：</w:t>
      </w:r>
      <w:r>
        <w:rPr>
          <w:rFonts w:hint="eastAsia"/>
          <w:color w:val="000000"/>
        </w:rPr>
        <w:t>100872</w:t>
      </w:r>
    </w:p>
    <w:p w:rsidR="00872144" w:rsidRDefault="00872144" w:rsidP="00872144">
      <w:pPr>
        <w:rPr>
          <w:b/>
          <w:color w:val="000000"/>
        </w:rPr>
      </w:pPr>
      <w:r>
        <w:rPr>
          <w:rFonts w:hint="eastAsia"/>
          <w:color w:val="000000"/>
        </w:rPr>
        <w:t>电话：</w:t>
      </w:r>
      <w:r>
        <w:rPr>
          <w:rFonts w:hint="eastAsia"/>
          <w:color w:val="000000"/>
        </w:rPr>
        <w:t>010-82504406</w:t>
      </w:r>
    </w:p>
    <w:p w:rsidR="00872144" w:rsidRDefault="00872144" w:rsidP="00872144">
      <w:pPr>
        <w:rPr>
          <w:b/>
          <w:color w:val="000000"/>
        </w:rPr>
      </w:pPr>
      <w:r>
        <w:rPr>
          <w:rFonts w:hint="eastAsia"/>
          <w:color w:val="000000"/>
        </w:rPr>
        <w:t>传真：</w:t>
      </w:r>
      <w:r>
        <w:rPr>
          <w:rFonts w:hint="eastAsia"/>
          <w:color w:val="000000"/>
        </w:rPr>
        <w:t>010-82504200</w:t>
      </w:r>
    </w:p>
    <w:p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36" w:rsidRDefault="00A14E36">
      <w:r>
        <w:separator/>
      </w:r>
    </w:p>
  </w:endnote>
  <w:endnote w:type="continuationSeparator" w:id="0">
    <w:p w:rsidR="00A14E36" w:rsidRDefault="00A14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3Font_0">
    <w:altName w:val="Arial Unicode MS"/>
    <w:panose1 w:val="00000000000000000000"/>
    <w:charset w:val="86"/>
    <w:family w:val="swiss"/>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A14E36">
    <w:pPr>
      <w:pBdr>
        <w:bottom w:val="single" w:sz="6" w:space="1" w:color="auto"/>
      </w:pBdr>
      <w:jc w:val="center"/>
      <w:rPr>
        <w:rFonts w:ascii="FZYaoTi" w:eastAsia="FZYaoTi"/>
        <w:sz w:val="18"/>
      </w:rPr>
    </w:pPr>
  </w:p>
  <w:p w:rsidR="00655999" w:rsidRPr="00A71D38" w:rsidRDefault="00893A3A"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655999" w:rsidRPr="00A71D38" w:rsidRDefault="00893A3A"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655999" w:rsidRPr="00A71D38" w:rsidRDefault="00893A3A" w:rsidP="00602E6C">
    <w:pPr>
      <w:jc w:val="center"/>
      <w:rPr>
        <w:rFonts w:ascii="FZYaoTi"/>
        <w:sz w:val="18"/>
        <w:szCs w:val="18"/>
      </w:rPr>
    </w:pPr>
    <w:r>
      <w:rPr>
        <w:rFonts w:ascii="FZYaoTi" w:hint="eastAsia"/>
        <w:sz w:val="18"/>
      </w:rPr>
      <w:t>网址：</w:t>
    </w:r>
    <w:hyperlink r:id="rId1" w:history="1">
      <w:r>
        <w:rPr>
          <w:rStyle w:val="a5"/>
          <w:rFonts w:ascii="FZYaoTi" w:hint="eastAsia"/>
        </w:rPr>
        <w:t>www.nurnberg.com.cn</w:t>
      </w:r>
    </w:hyperlink>
  </w:p>
  <w:p w:rsidR="00655999" w:rsidRDefault="00A14E36" w:rsidP="00602E6C">
    <w:pPr>
      <w:pStyle w:val="a4"/>
      <w:jc w:val="center"/>
      <w:rPr>
        <w:rFonts w:eastAsia="FZYaoTi"/>
      </w:rPr>
    </w:pPr>
  </w:p>
  <w:p w:rsidR="00655999" w:rsidRDefault="00A14E36">
    <w:pPr>
      <w:pStyle w:val="a4"/>
      <w:jc w:val="center"/>
      <w:rPr>
        <w:rFonts w:eastAsia="FZYaoTi"/>
      </w:rPr>
    </w:pPr>
  </w:p>
  <w:p w:rsidR="00655999" w:rsidRDefault="00893A3A">
    <w:pPr>
      <w:pStyle w:val="a4"/>
      <w:jc w:val="center"/>
      <w:rPr>
        <w:rFonts w:ascii="FZYaoTi"/>
      </w:rPr>
    </w:pPr>
    <w:r>
      <w:rPr>
        <w:rFonts w:ascii="FZYaoTi" w:hint="eastAsia"/>
      </w:rPr>
      <w:t xml:space="preserve">- </w:t>
    </w:r>
    <w:r w:rsidR="00A76184">
      <w:rPr>
        <w:rFonts w:ascii="FZYaoTi" w:hint="eastAsia"/>
      </w:rPr>
      <w:fldChar w:fldCharType="begin"/>
    </w:r>
    <w:r>
      <w:rPr>
        <w:rFonts w:ascii="FZYaoTi" w:hint="eastAsia"/>
      </w:rPr>
      <w:instrText xml:space="preserve"> PAGE </w:instrText>
    </w:r>
    <w:r w:rsidR="00A76184">
      <w:rPr>
        <w:rFonts w:ascii="FZYaoTi" w:hint="eastAsia"/>
      </w:rPr>
      <w:fldChar w:fldCharType="separate"/>
    </w:r>
    <w:r w:rsidR="00ED04AE">
      <w:rPr>
        <w:rFonts w:ascii="FZYaoTi"/>
        <w:noProof/>
      </w:rPr>
      <w:t>1</w:t>
    </w:r>
    <w:r w:rsidR="00A76184">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36" w:rsidRDefault="00A14E36">
      <w:r>
        <w:separator/>
      </w:r>
    </w:p>
  </w:footnote>
  <w:footnote w:type="continuationSeparator" w:id="0">
    <w:p w:rsidR="00A14E36" w:rsidRDefault="00A14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72144">
    <w:pPr>
      <w:jc w:val="right"/>
      <w:rPr>
        <w:rFonts w:eastAsia="SimHei"/>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C25"/>
    <w:rsid w:val="00002486"/>
    <w:rsid w:val="00005296"/>
    <w:rsid w:val="00017804"/>
    <w:rsid w:val="00020DD5"/>
    <w:rsid w:val="00022A2F"/>
    <w:rsid w:val="000275E0"/>
    <w:rsid w:val="00044F0E"/>
    <w:rsid w:val="00050EB2"/>
    <w:rsid w:val="00057764"/>
    <w:rsid w:val="00061602"/>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5965"/>
    <w:rsid w:val="00146E8F"/>
    <w:rsid w:val="00150B35"/>
    <w:rsid w:val="00151CFD"/>
    <w:rsid w:val="001555FF"/>
    <w:rsid w:val="00160BF6"/>
    <w:rsid w:val="00174C25"/>
    <w:rsid w:val="00176CE7"/>
    <w:rsid w:val="00180890"/>
    <w:rsid w:val="00194F63"/>
    <w:rsid w:val="001B2A6F"/>
    <w:rsid w:val="001D6E63"/>
    <w:rsid w:val="001E5C69"/>
    <w:rsid w:val="001E78E2"/>
    <w:rsid w:val="001E7ADD"/>
    <w:rsid w:val="001F7F28"/>
    <w:rsid w:val="002039DC"/>
    <w:rsid w:val="00214980"/>
    <w:rsid w:val="0022089F"/>
    <w:rsid w:val="0022331C"/>
    <w:rsid w:val="00237BFD"/>
    <w:rsid w:val="00240A0B"/>
    <w:rsid w:val="002512FA"/>
    <w:rsid w:val="00251BBF"/>
    <w:rsid w:val="00264FEE"/>
    <w:rsid w:val="002750B9"/>
    <w:rsid w:val="00277DEA"/>
    <w:rsid w:val="00287B3C"/>
    <w:rsid w:val="002915AF"/>
    <w:rsid w:val="002916CC"/>
    <w:rsid w:val="002C44D3"/>
    <w:rsid w:val="002E4675"/>
    <w:rsid w:val="002F274B"/>
    <w:rsid w:val="002F55F6"/>
    <w:rsid w:val="0031291D"/>
    <w:rsid w:val="00325937"/>
    <w:rsid w:val="003371FF"/>
    <w:rsid w:val="00343CCB"/>
    <w:rsid w:val="003462FE"/>
    <w:rsid w:val="003561C9"/>
    <w:rsid w:val="00363CA2"/>
    <w:rsid w:val="003663B0"/>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57A86"/>
    <w:rsid w:val="00466000"/>
    <w:rsid w:val="00471476"/>
    <w:rsid w:val="00492D28"/>
    <w:rsid w:val="004C79A1"/>
    <w:rsid w:val="004D0857"/>
    <w:rsid w:val="004D1754"/>
    <w:rsid w:val="004D4915"/>
    <w:rsid w:val="00500EE1"/>
    <w:rsid w:val="005079BE"/>
    <w:rsid w:val="005213F8"/>
    <w:rsid w:val="00523E82"/>
    <w:rsid w:val="00524E27"/>
    <w:rsid w:val="005300C2"/>
    <w:rsid w:val="005357BF"/>
    <w:rsid w:val="005373E4"/>
    <w:rsid w:val="00541D6F"/>
    <w:rsid w:val="00546F90"/>
    <w:rsid w:val="0055749F"/>
    <w:rsid w:val="00562AE9"/>
    <w:rsid w:val="0056475D"/>
    <w:rsid w:val="00577FB5"/>
    <w:rsid w:val="00592037"/>
    <w:rsid w:val="005A615B"/>
    <w:rsid w:val="005C157A"/>
    <w:rsid w:val="005C45C1"/>
    <w:rsid w:val="005C5E5E"/>
    <w:rsid w:val="005C7595"/>
    <w:rsid w:val="005D65B4"/>
    <w:rsid w:val="005F4D97"/>
    <w:rsid w:val="006069E9"/>
    <w:rsid w:val="006208E8"/>
    <w:rsid w:val="00625E86"/>
    <w:rsid w:val="00635B0B"/>
    <w:rsid w:val="006432DF"/>
    <w:rsid w:val="00645D43"/>
    <w:rsid w:val="00646DDF"/>
    <w:rsid w:val="0066263C"/>
    <w:rsid w:val="006654ED"/>
    <w:rsid w:val="006757C7"/>
    <w:rsid w:val="00677018"/>
    <w:rsid w:val="006977BE"/>
    <w:rsid w:val="006A3C1E"/>
    <w:rsid w:val="006C1305"/>
    <w:rsid w:val="006D1B98"/>
    <w:rsid w:val="00702E5C"/>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93869"/>
    <w:rsid w:val="00893A3A"/>
    <w:rsid w:val="008A2829"/>
    <w:rsid w:val="008A7939"/>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13784"/>
    <w:rsid w:val="00A14E36"/>
    <w:rsid w:val="00A5701C"/>
    <w:rsid w:val="00A62B2C"/>
    <w:rsid w:val="00A76184"/>
    <w:rsid w:val="00A866F8"/>
    <w:rsid w:val="00A86715"/>
    <w:rsid w:val="00AA0C3F"/>
    <w:rsid w:val="00AA13BB"/>
    <w:rsid w:val="00AA2127"/>
    <w:rsid w:val="00AB0F00"/>
    <w:rsid w:val="00AB5314"/>
    <w:rsid w:val="00AC50B5"/>
    <w:rsid w:val="00AC657F"/>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A1F1E"/>
    <w:rsid w:val="00BA24D4"/>
    <w:rsid w:val="00BD0F6A"/>
    <w:rsid w:val="00BE0627"/>
    <w:rsid w:val="00BE27E8"/>
    <w:rsid w:val="00BE475F"/>
    <w:rsid w:val="00BE50B5"/>
    <w:rsid w:val="00BE556C"/>
    <w:rsid w:val="00BF2456"/>
    <w:rsid w:val="00BF583F"/>
    <w:rsid w:val="00BF5854"/>
    <w:rsid w:val="00C01241"/>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D0120"/>
    <w:rsid w:val="00CD7CE4"/>
    <w:rsid w:val="00CE79F4"/>
    <w:rsid w:val="00D00E87"/>
    <w:rsid w:val="00D06507"/>
    <w:rsid w:val="00D1103D"/>
    <w:rsid w:val="00D1295B"/>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556B"/>
    <w:rsid w:val="00E17BCA"/>
    <w:rsid w:val="00E22CD1"/>
    <w:rsid w:val="00E2392E"/>
    <w:rsid w:val="00E24D29"/>
    <w:rsid w:val="00E41985"/>
    <w:rsid w:val="00E626E9"/>
    <w:rsid w:val="00E6505F"/>
    <w:rsid w:val="00E809CC"/>
    <w:rsid w:val="00E81AC2"/>
    <w:rsid w:val="00E84934"/>
    <w:rsid w:val="00E90BF6"/>
    <w:rsid w:val="00E93869"/>
    <w:rsid w:val="00E95038"/>
    <w:rsid w:val="00E97294"/>
    <w:rsid w:val="00EB5670"/>
    <w:rsid w:val="00EB7B0E"/>
    <w:rsid w:val="00EC3CDF"/>
    <w:rsid w:val="00EC4A66"/>
    <w:rsid w:val="00ED04AE"/>
    <w:rsid w:val="00EE14A8"/>
    <w:rsid w:val="00EE33D8"/>
    <w:rsid w:val="00EF189E"/>
    <w:rsid w:val="00EF1EA7"/>
    <w:rsid w:val="00EF6F3F"/>
    <w:rsid w:val="00F006D5"/>
    <w:rsid w:val="00F04BAC"/>
    <w:rsid w:val="00F07F57"/>
    <w:rsid w:val="00F1420E"/>
    <w:rsid w:val="00F171B6"/>
    <w:rsid w:val="00F35922"/>
    <w:rsid w:val="00F41261"/>
    <w:rsid w:val="00F44192"/>
    <w:rsid w:val="00F602D5"/>
    <w:rsid w:val="00F75DD9"/>
    <w:rsid w:val="00F81EBC"/>
    <w:rsid w:val="00F9432D"/>
    <w:rsid w:val="00FA6A6C"/>
    <w:rsid w:val="00FB0D6A"/>
    <w:rsid w:val="00FC066E"/>
    <w:rsid w:val="00FC7EE8"/>
    <w:rsid w:val="00FD6BBB"/>
    <w:rsid w:val="00FE0361"/>
    <w:rsid w:val="00FE13C2"/>
    <w:rsid w:val="00FE56A2"/>
    <w:rsid w:val="00FF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44"/>
    <w:pPr>
      <w:widowControl w:val="0"/>
      <w:jc w:val="both"/>
    </w:pPr>
    <w:rPr>
      <w:rFonts w:ascii="Times New Roman" w:eastAsia="SimSun"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SimSun"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SimSun"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SimSun" w:hAnsi="Calibri" w:cs="Calibri"/>
      <w:color w:val="000000"/>
      <w:kern w:val="0"/>
      <w:sz w:val="24"/>
      <w:szCs w:val="24"/>
    </w:rPr>
  </w:style>
  <w:style w:type="character" w:customStyle="1" w:styleId="1Char">
    <w:name w:val="标题 1 Char"/>
    <w:basedOn w:val="a0"/>
    <w:link w:val="1"/>
    <w:uiPriority w:val="9"/>
    <w:rsid w:val="00F07F57"/>
    <w:rPr>
      <w:rFonts w:ascii="SimSun" w:eastAsia="SimSun" w:hAnsi="SimSun" w:cs="SimSun"/>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SimSun" w:hAnsi="SimSun" w:cs="SimSun"/>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6D1B98"/>
    <w:rPr>
      <w:sz w:val="18"/>
      <w:szCs w:val="18"/>
    </w:rPr>
  </w:style>
  <w:style w:type="character" w:customStyle="1" w:styleId="Char1">
    <w:name w:val="批注框文本 Char"/>
    <w:basedOn w:val="a0"/>
    <w:link w:val="a8"/>
    <w:uiPriority w:val="99"/>
    <w:semiHidden/>
    <w:rsid w:val="006D1B98"/>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283615493">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susan</cp:lastModifiedBy>
  <cp:revision>59</cp:revision>
  <dcterms:created xsi:type="dcterms:W3CDTF">2019-11-07T09:52:00Z</dcterms:created>
  <dcterms:modified xsi:type="dcterms:W3CDTF">2022-08-23T09:00:00Z</dcterms:modified>
</cp:coreProperties>
</file>