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AC" w:rsidRDefault="009647E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1F4BA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54402">
        <w:rPr>
          <w:rFonts w:hint="eastAsia"/>
          <w:b/>
          <w:bCs/>
          <w:sz w:val="36"/>
          <w:shd w:val="pct10" w:color="auto" w:fill="FFFFFF"/>
        </w:rPr>
        <w:t>推</w:t>
      </w:r>
      <w:r w:rsidR="001F4BA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54402">
        <w:rPr>
          <w:rFonts w:hint="eastAsia"/>
          <w:b/>
          <w:bCs/>
          <w:sz w:val="36"/>
          <w:shd w:val="pct10" w:color="auto" w:fill="FFFFFF"/>
        </w:rPr>
        <w:t>荐</w:t>
      </w:r>
    </w:p>
    <w:p w:rsidR="009647EF" w:rsidRDefault="009647EF">
      <w:pPr>
        <w:jc w:val="center"/>
        <w:rPr>
          <w:b/>
          <w:bCs/>
          <w:sz w:val="36"/>
          <w:shd w:val="pct10" w:color="auto" w:fill="FFFFFF"/>
        </w:rPr>
      </w:pPr>
    </w:p>
    <w:p w:rsidR="009647EF" w:rsidRPr="009647EF" w:rsidRDefault="009647EF">
      <w:pPr>
        <w:jc w:val="center"/>
        <w:rPr>
          <w:b/>
          <w:bCs/>
          <w:sz w:val="30"/>
          <w:szCs w:val="30"/>
        </w:rPr>
      </w:pPr>
      <w:r w:rsidRPr="009647EF">
        <w:rPr>
          <w:rFonts w:hint="eastAsia"/>
          <w:b/>
          <w:bCs/>
          <w:sz w:val="30"/>
          <w:szCs w:val="30"/>
        </w:rPr>
        <w:t>桑塔·蒙蒂菲奥里（</w:t>
      </w:r>
      <w:bookmarkStart w:id="0" w:name="_GoBack"/>
      <w:r w:rsidRPr="009647EF">
        <w:rPr>
          <w:rFonts w:hint="eastAsia"/>
          <w:b/>
          <w:bCs/>
          <w:sz w:val="30"/>
          <w:szCs w:val="30"/>
        </w:rPr>
        <w:t>Santa Montefiore</w:t>
      </w:r>
      <w:bookmarkEnd w:id="0"/>
      <w:r w:rsidRPr="009647EF">
        <w:rPr>
          <w:rFonts w:hint="eastAsia"/>
          <w:b/>
          <w:bCs/>
          <w:sz w:val="30"/>
          <w:szCs w:val="30"/>
        </w:rPr>
        <w:t>）</w:t>
      </w:r>
    </w:p>
    <w:p w:rsidR="001F4BA5" w:rsidRDefault="001F4BA5" w:rsidP="001F4BA5">
      <w:pPr>
        <w:rPr>
          <w:b/>
          <w:bCs/>
          <w:szCs w:val="21"/>
        </w:rPr>
      </w:pPr>
    </w:p>
    <w:p w:rsidR="001F4BA5" w:rsidRDefault="001F4BA5" w:rsidP="001F4BA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1F4BA5" w:rsidRDefault="001F4BA5" w:rsidP="001F4BA5">
      <w:pPr>
        <w:rPr>
          <w:szCs w:val="21"/>
        </w:rPr>
      </w:pPr>
    </w:p>
    <w:p w:rsidR="001F4BA5" w:rsidRPr="00444D3F" w:rsidRDefault="001F4BA5" w:rsidP="001F4BA5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1B017" wp14:editId="0A8D5C31">
            <wp:simplePos x="0" y="0"/>
            <wp:positionH relativeFrom="column">
              <wp:posOffset>1270</wp:posOffset>
            </wp:positionH>
            <wp:positionV relativeFrom="paragraph">
              <wp:posOffset>27225</wp:posOffset>
            </wp:positionV>
            <wp:extent cx="810000" cy="1080000"/>
            <wp:effectExtent l="0" t="0" r="0" b="0"/>
            <wp:wrapSquare wrapText="bothSides"/>
            <wp:docPr id="1" name="图片 1" descr="Santa Montef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Montefi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856">
        <w:rPr>
          <w:rFonts w:hint="eastAsia"/>
          <w:b/>
          <w:szCs w:val="21"/>
        </w:rPr>
        <w:t>桑塔·蒙蒂菲奥里（</w:t>
      </w:r>
      <w:r w:rsidRPr="00B56856">
        <w:rPr>
          <w:rFonts w:hint="eastAsia"/>
          <w:b/>
          <w:bCs/>
          <w:szCs w:val="21"/>
        </w:rPr>
        <w:t>Santa Montefiore</w:t>
      </w:r>
      <w:r w:rsidRPr="00B56856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生于</w:t>
      </w:r>
      <w:r>
        <w:rPr>
          <w:rFonts w:hint="eastAsia"/>
          <w:szCs w:val="21"/>
        </w:rPr>
        <w:t>1</w:t>
      </w:r>
      <w:r>
        <w:rPr>
          <w:szCs w:val="21"/>
        </w:rPr>
        <w:t>970</w:t>
      </w:r>
      <w:r>
        <w:rPr>
          <w:rFonts w:hint="eastAsia"/>
          <w:szCs w:val="21"/>
        </w:rPr>
        <w:t>年的英格兰，并在汉普郡长大。她的丈夫是作家</w:t>
      </w:r>
      <w:r w:rsidRPr="00444D3F">
        <w:rPr>
          <w:rFonts w:hint="eastAsia"/>
          <w:szCs w:val="21"/>
        </w:rPr>
        <w:t>西蒙·蒙蒂菲奥里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Simon Sebag Montefiore</w:t>
      </w:r>
      <w:r>
        <w:rPr>
          <w:rFonts w:hint="eastAsia"/>
          <w:szCs w:val="21"/>
        </w:rPr>
        <w:t>）。他们和两个孩子莉莉（</w:t>
      </w:r>
      <w:r>
        <w:rPr>
          <w:rFonts w:hint="eastAsia"/>
          <w:szCs w:val="21"/>
        </w:rPr>
        <w:t>Lily</w:t>
      </w:r>
      <w:r>
        <w:rPr>
          <w:rFonts w:hint="eastAsia"/>
          <w:szCs w:val="21"/>
        </w:rPr>
        <w:t>）和</w:t>
      </w:r>
      <w:r w:rsidRPr="00444D3F">
        <w:rPr>
          <w:rFonts w:hint="eastAsia"/>
          <w:szCs w:val="21"/>
        </w:rPr>
        <w:t>萨莎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Sasha</w:t>
      </w:r>
      <w:r>
        <w:rPr>
          <w:rFonts w:hint="eastAsia"/>
          <w:szCs w:val="21"/>
        </w:rPr>
        <w:t>）现居于伦敦。访问她的个人主页</w:t>
      </w:r>
      <w:hyperlink r:id="rId8" w:history="1">
        <w:r w:rsidRPr="005A63A2">
          <w:rPr>
            <w:rStyle w:val="aa"/>
            <w:rFonts w:hint="eastAsia"/>
            <w:szCs w:val="21"/>
          </w:rPr>
          <w:t>www.santamontefiore.co.uk</w:t>
        </w:r>
      </w:hyperlink>
      <w:r>
        <w:rPr>
          <w:rFonts w:hint="eastAsia"/>
          <w:szCs w:val="21"/>
        </w:rPr>
        <w:t>。</w:t>
      </w:r>
    </w:p>
    <w:p w:rsidR="001F4BA5" w:rsidRDefault="001F4BA5" w:rsidP="001F4BA5">
      <w:pPr>
        <w:rPr>
          <w:b/>
          <w:bCs/>
          <w:szCs w:val="21"/>
        </w:rPr>
      </w:pPr>
    </w:p>
    <w:p w:rsidR="001F4BA5" w:rsidRDefault="001F4BA5" w:rsidP="001F4BA5">
      <w:pPr>
        <w:rPr>
          <w:b/>
        </w:rPr>
      </w:pPr>
    </w:p>
    <w:p w:rsidR="001F4BA5" w:rsidRDefault="001F4BA5" w:rsidP="001F4BA5">
      <w:pPr>
        <w:rPr>
          <w:b/>
        </w:rPr>
      </w:pPr>
    </w:p>
    <w:p w:rsidR="001F4BA5" w:rsidRDefault="00E03690" w:rsidP="001F4BA5">
      <w:pPr>
        <w:rPr>
          <w:b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3999623</wp:posOffset>
            </wp:positionH>
            <wp:positionV relativeFrom="paragraph">
              <wp:posOffset>86887</wp:posOffset>
            </wp:positionV>
            <wp:extent cx="1396800" cy="2160000"/>
            <wp:effectExtent l="0" t="0" r="0" b="0"/>
            <wp:wrapSquare wrapText="bothSides"/>
            <wp:docPr id="4" name="coverImage" descr="https://m.media-amazon.com/images/P/B09J5GNZD6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B09J5GNZD6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BA5">
        <w:rPr>
          <w:rFonts w:hint="eastAsia"/>
          <w:b/>
        </w:rPr>
        <w:t>中文书名：《</w:t>
      </w:r>
      <w:r w:rsidR="009647EF">
        <w:rPr>
          <w:rFonts w:hint="eastAsia"/>
          <w:b/>
        </w:rPr>
        <w:t>布鲁克林的意大利女孩</w:t>
      </w:r>
      <w:r w:rsidR="001F4BA5">
        <w:rPr>
          <w:rFonts w:hint="eastAsia"/>
          <w:b/>
        </w:rPr>
        <w:t>》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英文书名：</w:t>
      </w:r>
      <w:r w:rsidR="009647EF" w:rsidRPr="009647EF">
        <w:rPr>
          <w:b/>
        </w:rPr>
        <w:t>AN ITALIAN GIRL IN BROOKLYN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Santa Montefiore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Simon &amp; Schuster UK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Curits Brown/ANA/</w:t>
      </w:r>
      <w:r w:rsidR="009647EF">
        <w:rPr>
          <w:b/>
        </w:rPr>
        <w:t>Claire Qiao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数：</w:t>
      </w:r>
      <w:r w:rsidR="009647EF">
        <w:rPr>
          <w:b/>
        </w:rPr>
        <w:t>384</w:t>
      </w:r>
      <w:r>
        <w:rPr>
          <w:b/>
        </w:rPr>
        <w:t>页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</w:t>
      </w:r>
      <w:r w:rsidR="009647EF">
        <w:rPr>
          <w:b/>
        </w:rPr>
        <w:t>2</w:t>
      </w:r>
      <w:r>
        <w:rPr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审读资料：电子稿</w:t>
      </w:r>
    </w:p>
    <w:p w:rsidR="001F4BA5" w:rsidRDefault="001F4BA5" w:rsidP="001F4BA5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型：大众文学</w:t>
      </w:r>
    </w:p>
    <w:p w:rsidR="001F4BA5" w:rsidRDefault="009647EF" w:rsidP="001F4BA5">
      <w:pPr>
        <w:rPr>
          <w:b/>
        </w:rPr>
      </w:pPr>
      <w:r>
        <w:rPr>
          <w:b/>
        </w:rPr>
        <w:t>亚马逊排名</w:t>
      </w:r>
      <w:r>
        <w:rPr>
          <w:rFonts w:hint="eastAsia"/>
          <w:b/>
        </w:rPr>
        <w:t>：</w:t>
      </w:r>
    </w:p>
    <w:p w:rsidR="009647EF" w:rsidRDefault="009647EF" w:rsidP="001F4BA5">
      <w:pPr>
        <w:rPr>
          <w:b/>
        </w:rPr>
      </w:pPr>
      <w:r w:rsidRPr="009647EF">
        <w:rPr>
          <w:b/>
          <w:noProof/>
        </w:rPr>
        <w:drawing>
          <wp:inline distT="0" distB="0" distL="0" distR="0">
            <wp:extent cx="2382520" cy="476250"/>
            <wp:effectExtent l="0" t="0" r="0" b="0"/>
            <wp:docPr id="5" name="图片 5" descr="C:\Users\hu\AppData\Local\Temp\1663575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6357548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A5" w:rsidRDefault="001F4BA5" w:rsidP="001F4BA5">
      <w:pPr>
        <w:rPr>
          <w:b/>
        </w:rPr>
      </w:pPr>
    </w:p>
    <w:p w:rsidR="001F4BA5" w:rsidRDefault="001F4BA5" w:rsidP="001F4BA5">
      <w:pPr>
        <w:rPr>
          <w:b/>
        </w:rPr>
      </w:pPr>
      <w:r>
        <w:rPr>
          <w:b/>
        </w:rPr>
        <w:t>内容简介</w:t>
      </w:r>
      <w:r>
        <w:rPr>
          <w:rFonts w:hint="eastAsia"/>
          <w:b/>
        </w:rPr>
        <w:t>：</w:t>
      </w:r>
    </w:p>
    <w:p w:rsidR="001F4BA5" w:rsidRDefault="001F4BA5" w:rsidP="001F4BA5">
      <w:pPr>
        <w:rPr>
          <w:b/>
        </w:rPr>
      </w:pPr>
    </w:p>
    <w:p w:rsidR="001F4BA5" w:rsidRPr="001F4BA5" w:rsidRDefault="001F4BA5" w:rsidP="001F4BA5">
      <w:pPr>
        <w:rPr>
          <w:b/>
        </w:rPr>
      </w:pPr>
      <w:r w:rsidRPr="001F4BA5">
        <w:rPr>
          <w:rFonts w:hint="eastAsia"/>
          <w:b/>
        </w:rPr>
        <w:t>纽约，</w:t>
      </w:r>
      <w:r w:rsidRPr="001F4BA5">
        <w:rPr>
          <w:rFonts w:hint="eastAsia"/>
          <w:b/>
        </w:rPr>
        <w:t>1979</w:t>
      </w:r>
      <w:r w:rsidRPr="001F4BA5">
        <w:rPr>
          <w:rFonts w:hint="eastAsia"/>
          <w:b/>
        </w:rPr>
        <w:t>年</w:t>
      </w:r>
    </w:p>
    <w:p w:rsidR="001F4BA5" w:rsidRPr="001F4BA5" w:rsidRDefault="001F4BA5" w:rsidP="001F4BA5"/>
    <w:p w:rsidR="001F4BA5" w:rsidRPr="001F4BA5" w:rsidRDefault="001F4BA5" w:rsidP="001F4BA5">
      <w:pPr>
        <w:ind w:firstLine="420"/>
      </w:pPr>
      <w:r w:rsidRPr="001F4BA5">
        <w:rPr>
          <w:rFonts w:hint="eastAsia"/>
        </w:rPr>
        <w:t>今天是感恩节，</w:t>
      </w:r>
      <w:r w:rsidR="00E524ED" w:rsidRPr="00E524ED">
        <w:rPr>
          <w:rFonts w:hint="eastAsia"/>
        </w:rPr>
        <w:t>艾芙丽娜</w:t>
      </w:r>
      <w:r>
        <w:rPr>
          <w:rFonts w:hint="eastAsia"/>
        </w:rPr>
        <w:t>和</w:t>
      </w:r>
      <w:r w:rsidRPr="001F4BA5">
        <w:rPr>
          <w:rFonts w:hint="eastAsia"/>
        </w:rPr>
        <w:t>她的亲密家人和心爱的朋友们在一起</w:t>
      </w:r>
      <w:r w:rsidR="00E524ED">
        <w:rPr>
          <w:rFonts w:hint="eastAsia"/>
        </w:rPr>
        <w:t>。虽然感恩她拥有的，</w:t>
      </w:r>
      <w:r w:rsidRPr="001F4BA5">
        <w:rPr>
          <w:rFonts w:hint="eastAsia"/>
        </w:rPr>
        <w:t>。她已经在美国生活了三十多年，但她的灵魂深处仍然是意大利人。</w:t>
      </w:r>
    </w:p>
    <w:p w:rsidR="001F4BA5" w:rsidRPr="001F4BA5" w:rsidRDefault="001F4BA5" w:rsidP="001F4BA5"/>
    <w:p w:rsidR="001F4BA5" w:rsidRPr="001F4BA5" w:rsidRDefault="001F4BA5" w:rsidP="001F4BA5">
      <w:pPr>
        <w:rPr>
          <w:b/>
        </w:rPr>
      </w:pPr>
      <w:r w:rsidRPr="001F4BA5">
        <w:rPr>
          <w:rFonts w:hint="eastAsia"/>
          <w:b/>
        </w:rPr>
        <w:t>意大利北部，</w:t>
      </w:r>
      <w:r w:rsidRPr="001F4BA5">
        <w:rPr>
          <w:rFonts w:hint="eastAsia"/>
          <w:b/>
        </w:rPr>
        <w:t>1934</w:t>
      </w:r>
      <w:r w:rsidRPr="001F4BA5">
        <w:rPr>
          <w:rFonts w:hint="eastAsia"/>
          <w:b/>
        </w:rPr>
        <w:t>年</w:t>
      </w:r>
    </w:p>
    <w:p w:rsidR="001F4BA5" w:rsidRPr="001F4BA5" w:rsidRDefault="001F4BA5" w:rsidP="001F4BA5"/>
    <w:p w:rsidR="001F4BA5" w:rsidRPr="001F4BA5" w:rsidRDefault="001F4BA5" w:rsidP="001F4BA5">
      <w:pPr>
        <w:ind w:firstLine="420"/>
      </w:pPr>
      <w:r w:rsidRPr="001F4BA5">
        <w:rPr>
          <w:rFonts w:hint="eastAsia"/>
        </w:rPr>
        <w:t>艾芙丽娜与她的父母和兄弟姐妹在一幢</w:t>
      </w:r>
      <w:r w:rsidR="00E524ED">
        <w:rPr>
          <w:rFonts w:hint="eastAsia"/>
        </w:rPr>
        <w:t>逐渐衰败</w:t>
      </w:r>
      <w:r w:rsidRPr="001F4BA5">
        <w:rPr>
          <w:rFonts w:hint="eastAsia"/>
        </w:rPr>
        <w:t>的别墅里过着受保护的生活。当她的姐姐</w:t>
      </w:r>
      <w:r w:rsidR="00E524ED">
        <w:rPr>
          <w:rFonts w:hint="eastAsia"/>
        </w:rPr>
        <w:t>贝妮塔</w:t>
      </w:r>
      <w:r w:rsidRPr="001F4BA5">
        <w:rPr>
          <w:rFonts w:hint="eastAsia"/>
        </w:rPr>
        <w:t>为了满足父亲的愿望嫁给一个银行家时，</w:t>
      </w:r>
      <w:r w:rsidR="00E524ED" w:rsidRPr="00E524ED">
        <w:rPr>
          <w:rFonts w:hint="eastAsia"/>
        </w:rPr>
        <w:t>艾芙丽娜</w:t>
      </w:r>
      <w:r w:rsidRPr="001F4BA5">
        <w:rPr>
          <w:rFonts w:hint="eastAsia"/>
        </w:rPr>
        <w:t>发誓，她永远不会</w:t>
      </w:r>
      <w:r w:rsidR="00E524ED">
        <w:rPr>
          <w:rFonts w:hint="eastAsia"/>
        </w:rPr>
        <w:t>听从父母</w:t>
      </w:r>
      <w:r w:rsidRPr="001F4BA5">
        <w:rPr>
          <w:rFonts w:hint="eastAsia"/>
        </w:rPr>
        <w:t>而结婚。</w:t>
      </w:r>
      <w:r w:rsidR="00E524ED">
        <w:rPr>
          <w:rFonts w:hint="eastAsia"/>
        </w:rPr>
        <w:t>虽然她对浪漫的爱情一无所知，但当她遇到当地裁缝师的儿子埃兹拉时，她了解了何为爱情</w:t>
      </w:r>
      <w:r w:rsidRPr="001F4BA5">
        <w:rPr>
          <w:rFonts w:hint="eastAsia"/>
        </w:rPr>
        <w:t>。</w:t>
      </w:r>
    </w:p>
    <w:p w:rsidR="001F4BA5" w:rsidRPr="001F4BA5" w:rsidRDefault="001F4BA5" w:rsidP="001F4BA5"/>
    <w:p w:rsidR="001F4BA5" w:rsidRPr="001F4BA5" w:rsidRDefault="001F4BA5" w:rsidP="001F4BA5">
      <w:pPr>
        <w:ind w:firstLine="420"/>
      </w:pPr>
      <w:r w:rsidRPr="001F4BA5">
        <w:rPr>
          <w:rFonts w:hint="eastAsia"/>
        </w:rPr>
        <w:t>艾芙丽娜希望这些无忧无虑的日子能够永远持续下去。她想沐浴在阳光、美丽和爱情中，而不理会地平线上聚集的灰色云层。但是，没有什么可以永远持续下去。战争的阴影正笼罩着欧洲，</w:t>
      </w:r>
      <w:r w:rsidR="00E524ED">
        <w:rPr>
          <w:rFonts w:hint="eastAsia"/>
        </w:rPr>
        <w:t>人们</w:t>
      </w:r>
      <w:r w:rsidRPr="001F4BA5">
        <w:rPr>
          <w:rFonts w:hint="eastAsia"/>
        </w:rPr>
        <w:t>的生命正受到威胁</w:t>
      </w:r>
      <w:r w:rsidRPr="001F4BA5">
        <w:rPr>
          <w:rFonts w:hint="eastAsia"/>
        </w:rPr>
        <w:t>......</w:t>
      </w:r>
    </w:p>
    <w:p w:rsidR="00BC77AC" w:rsidRDefault="00E03690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4002065</wp:posOffset>
            </wp:positionH>
            <wp:positionV relativeFrom="paragraph">
              <wp:posOffset>398690</wp:posOffset>
            </wp:positionV>
            <wp:extent cx="1396365" cy="2159635"/>
            <wp:effectExtent l="0" t="0" r="0" b="0"/>
            <wp:wrapSquare wrapText="bothSides"/>
            <wp:docPr id="3" name="ebooksImgBlkFront" descr="Here and Now: Evocative, emotional and full of life, the most moving book you'll read this year by [Santa Montefior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Here and Now: Evocative, emotional and full of life, the most moving book you'll read this year by [Santa Montefiore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7AC" w:rsidRDefault="00054402">
      <w:pPr>
        <w:rPr>
          <w:b/>
        </w:rPr>
      </w:pPr>
      <w:r>
        <w:rPr>
          <w:rFonts w:hint="eastAsia"/>
          <w:b/>
        </w:rPr>
        <w:t>中文书名：《</w:t>
      </w:r>
      <w:r w:rsidR="00A00DBF">
        <w:rPr>
          <w:rFonts w:hint="eastAsia"/>
          <w:b/>
        </w:rPr>
        <w:t>此时此刻</w:t>
      </w:r>
      <w:r>
        <w:rPr>
          <w:rFonts w:hint="eastAsia"/>
          <w:b/>
        </w:rPr>
        <w:t>》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HERE &amp; NOW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作</w:t>
      </w:r>
      <w:r w:rsidR="001F4BA5">
        <w:rPr>
          <w:rFonts w:hint="eastAsia"/>
          <w:b/>
        </w:rPr>
        <w:t xml:space="preserve"> </w:t>
      </w:r>
      <w:r w:rsidR="001F4BA5">
        <w:rPr>
          <w:b/>
        </w:rPr>
        <w:t xml:space="preserve">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Santa Montefiore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出</w:t>
      </w:r>
      <w:r w:rsidR="001F4BA5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1F4BA5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Simon &amp; Schuster UK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Curits Brown/ANA/</w:t>
      </w:r>
      <w:r w:rsidR="009647EF" w:rsidRPr="009647EF">
        <w:t xml:space="preserve"> </w:t>
      </w:r>
      <w:r w:rsidR="009647EF" w:rsidRPr="009647EF">
        <w:rPr>
          <w:b/>
        </w:rPr>
        <w:t>Claire Qiao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页</w:t>
      </w:r>
      <w:r w:rsidR="001F4BA5">
        <w:rPr>
          <w:rFonts w:hint="eastAsia"/>
          <w:b/>
        </w:rPr>
        <w:t xml:space="preserve"> </w:t>
      </w:r>
      <w:r w:rsidR="001F4BA5">
        <w:rPr>
          <w:b/>
        </w:rPr>
        <w:t xml:space="preserve">   </w:t>
      </w:r>
      <w:r>
        <w:rPr>
          <w:rFonts w:hint="eastAsia"/>
          <w:b/>
        </w:rPr>
        <w:t>数：</w:t>
      </w:r>
      <w:r w:rsidR="001F4BA5">
        <w:rPr>
          <w:b/>
        </w:rPr>
        <w:t>410</w:t>
      </w:r>
      <w:r>
        <w:rPr>
          <w:b/>
        </w:rPr>
        <w:t>页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审读资料：电子稿</w:t>
      </w:r>
    </w:p>
    <w:p w:rsidR="00BC77AC" w:rsidRDefault="00054402">
      <w:pPr>
        <w:rPr>
          <w:b/>
        </w:rPr>
      </w:pPr>
      <w:r>
        <w:rPr>
          <w:rFonts w:hint="eastAsia"/>
          <w:b/>
        </w:rPr>
        <w:t>类</w:t>
      </w:r>
      <w:r w:rsidR="001F4BA5">
        <w:rPr>
          <w:rFonts w:hint="eastAsia"/>
          <w:b/>
        </w:rPr>
        <w:t xml:space="preserve"> </w:t>
      </w:r>
      <w:r w:rsidR="001F4BA5">
        <w:rPr>
          <w:b/>
        </w:rPr>
        <w:t xml:space="preserve">   </w:t>
      </w:r>
      <w:r>
        <w:rPr>
          <w:rFonts w:hint="eastAsia"/>
          <w:b/>
        </w:rPr>
        <w:t>型：</w:t>
      </w:r>
      <w:r w:rsidR="001F4BA5">
        <w:rPr>
          <w:rFonts w:hint="eastAsia"/>
          <w:b/>
        </w:rPr>
        <w:t>大众文学</w:t>
      </w:r>
    </w:p>
    <w:p w:rsidR="001F4BA5" w:rsidRDefault="001F4BA5">
      <w:pPr>
        <w:rPr>
          <w:b/>
        </w:rPr>
      </w:pPr>
    </w:p>
    <w:p w:rsidR="001F4BA5" w:rsidRDefault="001F4BA5">
      <w:pPr>
        <w:rPr>
          <w:b/>
        </w:rPr>
      </w:pPr>
    </w:p>
    <w:p w:rsidR="00BC77AC" w:rsidRDefault="000544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90731" w:rsidRDefault="00F90731">
      <w:pPr>
        <w:rPr>
          <w:b/>
          <w:bCs/>
        </w:rPr>
      </w:pPr>
    </w:p>
    <w:p w:rsidR="00EA63B4" w:rsidRDefault="00EA63B4" w:rsidP="00EA63B4">
      <w:pPr>
        <w:ind w:firstLineChars="200" w:firstLine="422"/>
      </w:pPr>
      <w:r>
        <w:rPr>
          <w:rFonts w:hint="eastAsia"/>
          <w:b/>
          <w:bCs/>
        </w:rPr>
        <w:t xml:space="preserve"> </w:t>
      </w:r>
      <w:r w:rsidRPr="0020773C">
        <w:rPr>
          <w:rFonts w:hint="eastAsia"/>
        </w:rPr>
        <w:t>面对失去一切，最重要的是</w:t>
      </w:r>
      <w:r>
        <w:rPr>
          <w:rFonts w:hint="eastAsia"/>
        </w:rPr>
        <w:t>《此时此刻》</w:t>
      </w:r>
      <w:r>
        <w:t>…</w:t>
      </w:r>
    </w:p>
    <w:p w:rsidR="00EA63B4" w:rsidRPr="00EA63B4" w:rsidRDefault="00EA63B4">
      <w:pPr>
        <w:rPr>
          <w:b/>
          <w:bCs/>
        </w:rPr>
      </w:pP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“没有记忆，我会是谁？”</w:t>
      </w: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“你还是你。我亲爱的，美丽的，无可替代的歌蒂。”</w:t>
      </w: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“但是如果我忘记了我爱你呢？“”</w:t>
      </w: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“我对我们俩都有足够的爱。”</w:t>
      </w: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“如果我不再认识你？你还爱我吗？”</w:t>
      </w:r>
    </w:p>
    <w:p w:rsidR="00EA63B4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“它不会改变我的爱。因为我会知道你是谁。”</w:t>
      </w:r>
    </w:p>
    <w:p w:rsidR="00EA63B4" w:rsidRPr="001F4BA5" w:rsidRDefault="00EA63B4" w:rsidP="00EA63B4">
      <w:pPr>
        <w:ind w:firstLineChars="200" w:firstLine="420"/>
        <w:rPr>
          <w:bCs/>
        </w:rPr>
      </w:pPr>
    </w:p>
    <w:p w:rsidR="00F90731" w:rsidRPr="001F4BA5" w:rsidRDefault="00EA63B4" w:rsidP="00EA63B4">
      <w:pPr>
        <w:ind w:firstLineChars="200" w:firstLine="420"/>
        <w:rPr>
          <w:bCs/>
        </w:rPr>
      </w:pPr>
      <w:r w:rsidRPr="001F4BA5">
        <w:rPr>
          <w:rFonts w:hint="eastAsia"/>
          <w:bCs/>
        </w:rPr>
        <w:t>丹尼斯和玛丽戈尔德可能很普通，但他们的爱是非同寻常的。即使结婚四十年，你也能从他们温柔的眼神中看到这一点。</w:t>
      </w:r>
    </w:p>
    <w:p w:rsidR="00EA63B4" w:rsidRPr="00EA63B4" w:rsidRDefault="00EA63B4" w:rsidP="00EA63B4">
      <w:pPr>
        <w:ind w:firstLineChars="200" w:firstLine="420"/>
      </w:pPr>
    </w:p>
    <w:p w:rsidR="00BC77AC" w:rsidRDefault="0020773C" w:rsidP="000A15F2">
      <w:pPr>
        <w:ind w:firstLineChars="200" w:firstLine="420"/>
      </w:pPr>
      <w:r>
        <w:rPr>
          <w:rFonts w:hint="eastAsia"/>
        </w:rPr>
        <w:t>玛丽戈尔德（</w:t>
      </w:r>
      <w:r>
        <w:rPr>
          <w:rFonts w:hint="eastAsia"/>
        </w:rPr>
        <w:t>Marigold</w:t>
      </w:r>
      <w:r>
        <w:rPr>
          <w:rFonts w:hint="eastAsia"/>
        </w:rPr>
        <w:t>）的一生都在照顾她周围的人，在家庭生活和经营当地的一家小商店之间周旋，在她那安静而和睦的社区里做一位全方位的领导者。</w:t>
      </w:r>
      <w:r w:rsidRPr="0020773C">
        <w:rPr>
          <w:rFonts w:hint="eastAsia"/>
        </w:rPr>
        <w:t>当她发现自己忘事时，大家很快就</w:t>
      </w:r>
      <w:r>
        <w:rPr>
          <w:rFonts w:hint="eastAsia"/>
        </w:rPr>
        <w:t>将</w:t>
      </w:r>
      <w:r w:rsidRPr="0020773C">
        <w:rPr>
          <w:rFonts w:hint="eastAsia"/>
        </w:rPr>
        <w:t>原因归结于她的年龄。但玛丽戈尔德</w:t>
      </w:r>
      <w:r>
        <w:rPr>
          <w:rFonts w:hint="eastAsia"/>
        </w:rPr>
        <w:t>某些</w:t>
      </w:r>
      <w:r w:rsidRPr="0020773C">
        <w:rPr>
          <w:rFonts w:hint="eastAsia"/>
        </w:rPr>
        <w:t>不</w:t>
      </w:r>
      <w:r w:rsidR="00F90731">
        <w:rPr>
          <w:rFonts w:hint="eastAsia"/>
        </w:rPr>
        <w:t>对劲</w:t>
      </w:r>
      <w:r>
        <w:rPr>
          <w:rFonts w:hint="eastAsia"/>
        </w:rPr>
        <w:t>的地方也让</w:t>
      </w:r>
      <w:r w:rsidRPr="0020773C">
        <w:rPr>
          <w:rFonts w:hint="eastAsia"/>
        </w:rPr>
        <w:t>人们越来越难以忽视。</w:t>
      </w:r>
    </w:p>
    <w:p w:rsidR="000A15F2" w:rsidRDefault="000A15F2" w:rsidP="000A15F2">
      <w:pPr>
        <w:ind w:firstLineChars="200" w:firstLine="420"/>
      </w:pPr>
    </w:p>
    <w:p w:rsidR="00BC77AC" w:rsidRPr="00941035" w:rsidRDefault="00941035" w:rsidP="000A15F2">
      <w:pPr>
        <w:ind w:firstLineChars="200" w:firstLine="420"/>
      </w:pPr>
      <w:r>
        <w:rPr>
          <w:rFonts w:hint="eastAsia"/>
        </w:rPr>
        <w:t>随着玛丽戈尔德病情恶化，她的家人有生以来第一次必须想办法照顾这个一直照顾他们的女人。当地的社区也竭尽努力想要施以援手，安慰玛丽戈尔德失去记忆并没什么关系，这里会有人为你记住这一切</w:t>
      </w:r>
      <w:r>
        <w:t>…</w:t>
      </w:r>
    </w:p>
    <w:p w:rsidR="00EA63B4" w:rsidRDefault="00EA63B4" w:rsidP="000A15F2">
      <w:pPr>
        <w:ind w:firstLineChars="200" w:firstLine="420"/>
      </w:pPr>
    </w:p>
    <w:p w:rsidR="00BC77AC" w:rsidRDefault="00941035" w:rsidP="000A15F2">
      <w:pPr>
        <w:ind w:firstLineChars="200" w:firstLine="420"/>
      </w:pPr>
      <w:r>
        <w:rPr>
          <w:rFonts w:hint="eastAsia"/>
        </w:rPr>
        <w:t>颇能引发共鸣、充满真情实感和生活气息，这部来自《星期日时报》（</w:t>
      </w:r>
      <w:r>
        <w:rPr>
          <w:rFonts w:hint="eastAsia"/>
          <w:i/>
          <w:iCs/>
        </w:rPr>
        <w:t>Sunday Times</w:t>
      </w:r>
      <w:r>
        <w:rPr>
          <w:rFonts w:hint="eastAsia"/>
        </w:rPr>
        <w:t>）畅销书作家</w:t>
      </w:r>
      <w:r w:rsidRPr="00941035">
        <w:rPr>
          <w:rFonts w:hint="eastAsia"/>
        </w:rPr>
        <w:t>桑塔·蒙蒂菲奥里</w:t>
      </w:r>
      <w:r>
        <w:rPr>
          <w:rFonts w:hint="eastAsia"/>
        </w:rPr>
        <w:t>的《此时此刻》</w:t>
      </w:r>
      <w:r w:rsidR="00EA63B4">
        <w:rPr>
          <w:rFonts w:hint="eastAsia"/>
        </w:rPr>
        <w:t>将</w:t>
      </w:r>
      <w:r>
        <w:rPr>
          <w:rFonts w:hint="eastAsia"/>
        </w:rPr>
        <w:t>是今年你将读到的最感人的作品。</w:t>
      </w:r>
    </w:p>
    <w:p w:rsidR="00941035" w:rsidRDefault="00941035"/>
    <w:p w:rsidR="00BC77AC" w:rsidRDefault="00BC77AC">
      <w:pPr>
        <w:rPr>
          <w:b/>
          <w:bCs/>
          <w:szCs w:val="21"/>
        </w:rPr>
      </w:pPr>
    </w:p>
    <w:p w:rsidR="009647EF" w:rsidRDefault="009647EF" w:rsidP="009647EF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9647EF" w:rsidRPr="001D7520" w:rsidRDefault="009647EF" w:rsidP="009647EF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9647EF" w:rsidRPr="00E66E76" w:rsidRDefault="009647EF" w:rsidP="009647EF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9647EF" w:rsidRPr="00E66E76" w:rsidRDefault="009647EF" w:rsidP="009647EF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9647EF" w:rsidRPr="00E66E76" w:rsidRDefault="009647EF" w:rsidP="009647EF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9647EF" w:rsidRDefault="009647EF" w:rsidP="009647EF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a"/>
          </w:rPr>
          <w:t>Claire@nurnberg.com.cn</w:t>
        </w:r>
      </w:hyperlink>
    </w:p>
    <w:p w:rsidR="009647EF" w:rsidRPr="006D230D" w:rsidRDefault="009647EF" w:rsidP="009647EF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a"/>
          </w:rPr>
          <w:t>www.nurnberg.com.cn</w:t>
        </w:r>
      </w:hyperlink>
    </w:p>
    <w:p w:rsidR="009647EF" w:rsidRPr="006D230D" w:rsidRDefault="009647EF" w:rsidP="009647EF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a"/>
          </w:rPr>
          <w:t>http://weibo.com/nurnberg</w:t>
        </w:r>
      </w:hyperlink>
    </w:p>
    <w:p w:rsidR="009647EF" w:rsidRDefault="009647EF" w:rsidP="009647EF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a"/>
          </w:rPr>
          <w:t>http://site.douban.com/110577/</w:t>
        </w:r>
      </w:hyperlink>
    </w:p>
    <w:p w:rsidR="009647EF" w:rsidRPr="006D230D" w:rsidRDefault="009647EF" w:rsidP="009647EF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9647EF" w:rsidRPr="006D230D" w:rsidRDefault="009647EF" w:rsidP="009647EF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9647EF" w:rsidRPr="001D7520" w:rsidRDefault="009647EF" w:rsidP="009647EF">
      <w:pPr>
        <w:rPr>
          <w:b/>
          <w:color w:val="000000"/>
        </w:rPr>
      </w:pPr>
    </w:p>
    <w:p w:rsidR="009647EF" w:rsidRPr="00450A36" w:rsidRDefault="009647EF" w:rsidP="009647EF">
      <w:pPr>
        <w:autoSpaceDE w:val="0"/>
        <w:autoSpaceDN w:val="0"/>
        <w:adjustRightInd w:val="0"/>
        <w:rPr>
          <w:kern w:val="0"/>
          <w:szCs w:val="21"/>
        </w:rPr>
      </w:pPr>
    </w:p>
    <w:p w:rsidR="00BC77AC" w:rsidRPr="009647EF" w:rsidRDefault="00BC77AC"/>
    <w:sectPr w:rsidR="00BC77AC" w:rsidRPr="009647EF" w:rsidSect="00BC1A5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85" w:rsidRDefault="003C7B85">
      <w:r>
        <w:separator/>
      </w:r>
    </w:p>
  </w:endnote>
  <w:endnote w:type="continuationSeparator" w:id="0">
    <w:p w:rsidR="003C7B85" w:rsidRDefault="003C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AC" w:rsidRDefault="00BC77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C77AC" w:rsidRDefault="000544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C77AC" w:rsidRDefault="000544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C77AC" w:rsidRDefault="000544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BC77AC" w:rsidRDefault="00BC77AC">
    <w:pPr>
      <w:pStyle w:val="a4"/>
      <w:jc w:val="center"/>
      <w:rPr>
        <w:rFonts w:eastAsia="方正姚体"/>
      </w:rPr>
    </w:pPr>
  </w:p>
  <w:p w:rsidR="00BC77AC" w:rsidRDefault="00BC77AC">
    <w:pPr>
      <w:pStyle w:val="a4"/>
      <w:jc w:val="center"/>
      <w:rPr>
        <w:rFonts w:eastAsia="方正姚体"/>
      </w:rPr>
    </w:pPr>
  </w:p>
  <w:p w:rsidR="00BC77AC" w:rsidRDefault="0005440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C1A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C1A58">
      <w:rPr>
        <w:rFonts w:ascii="方正姚体" w:eastAsia="方正姚体"/>
        <w:kern w:val="0"/>
        <w:szCs w:val="21"/>
      </w:rPr>
      <w:fldChar w:fldCharType="separate"/>
    </w:r>
    <w:r w:rsidR="00E03690">
      <w:rPr>
        <w:rFonts w:ascii="方正姚体" w:eastAsia="方正姚体"/>
        <w:noProof/>
        <w:kern w:val="0"/>
        <w:szCs w:val="21"/>
      </w:rPr>
      <w:t>3</w:t>
    </w:r>
    <w:r w:rsidR="00BC1A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85" w:rsidRDefault="003C7B85">
      <w:r>
        <w:separator/>
      </w:r>
    </w:p>
  </w:footnote>
  <w:footnote w:type="continuationSeparator" w:id="0">
    <w:p w:rsidR="003C7B85" w:rsidRDefault="003C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AC" w:rsidRDefault="000544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77AC" w:rsidRDefault="00054402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17489"/>
    <w:rsid w:val="00030BB9"/>
    <w:rsid w:val="000471BE"/>
    <w:rsid w:val="00052CFD"/>
    <w:rsid w:val="00054402"/>
    <w:rsid w:val="0006074F"/>
    <w:rsid w:val="000649FF"/>
    <w:rsid w:val="00067E08"/>
    <w:rsid w:val="000721D3"/>
    <w:rsid w:val="0007792C"/>
    <w:rsid w:val="00080A1A"/>
    <w:rsid w:val="000828F5"/>
    <w:rsid w:val="00092F7E"/>
    <w:rsid w:val="000A15F2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1F4BA5"/>
    <w:rsid w:val="00202EB5"/>
    <w:rsid w:val="002037EA"/>
    <w:rsid w:val="002072D1"/>
    <w:rsid w:val="0020773C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C7B85"/>
    <w:rsid w:val="003D4957"/>
    <w:rsid w:val="003D5E5E"/>
    <w:rsid w:val="003E5215"/>
    <w:rsid w:val="003E754D"/>
    <w:rsid w:val="003F0CD0"/>
    <w:rsid w:val="004148D5"/>
    <w:rsid w:val="00414A9C"/>
    <w:rsid w:val="00417134"/>
    <w:rsid w:val="00425D15"/>
    <w:rsid w:val="00431D1E"/>
    <w:rsid w:val="00444D3F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A4CFA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0167"/>
    <w:rsid w:val="00922BD5"/>
    <w:rsid w:val="00927BD3"/>
    <w:rsid w:val="00940B93"/>
    <w:rsid w:val="00941035"/>
    <w:rsid w:val="0096089F"/>
    <w:rsid w:val="00961AEF"/>
    <w:rsid w:val="009647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0DBF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6856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0E54"/>
    <w:rsid w:val="00BC1A58"/>
    <w:rsid w:val="00BC5B7F"/>
    <w:rsid w:val="00BC77AC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C5DF4"/>
    <w:rsid w:val="00DD2D61"/>
    <w:rsid w:val="00DD3D54"/>
    <w:rsid w:val="00DE1211"/>
    <w:rsid w:val="00DF0621"/>
    <w:rsid w:val="00E03690"/>
    <w:rsid w:val="00E17EE6"/>
    <w:rsid w:val="00E23F00"/>
    <w:rsid w:val="00E2561F"/>
    <w:rsid w:val="00E27075"/>
    <w:rsid w:val="00E346E8"/>
    <w:rsid w:val="00E367D0"/>
    <w:rsid w:val="00E44F09"/>
    <w:rsid w:val="00E524ED"/>
    <w:rsid w:val="00E5688B"/>
    <w:rsid w:val="00E5753A"/>
    <w:rsid w:val="00E620E3"/>
    <w:rsid w:val="00E744E4"/>
    <w:rsid w:val="00E76E41"/>
    <w:rsid w:val="00E82CB2"/>
    <w:rsid w:val="00E84329"/>
    <w:rsid w:val="00EA63B4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0731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D6C3E0F"/>
    <w:rsid w:val="138B2E12"/>
    <w:rsid w:val="14423DE3"/>
    <w:rsid w:val="274228DC"/>
    <w:rsid w:val="2CF277E9"/>
    <w:rsid w:val="2D3C5B20"/>
    <w:rsid w:val="32B669A9"/>
    <w:rsid w:val="33C849D4"/>
    <w:rsid w:val="39B1408A"/>
    <w:rsid w:val="3FCB34E6"/>
    <w:rsid w:val="449260A2"/>
    <w:rsid w:val="4FD278A9"/>
    <w:rsid w:val="61575367"/>
    <w:rsid w:val="6FFA29F6"/>
    <w:rsid w:val="7511219C"/>
    <w:rsid w:val="7A0A0BDF"/>
    <w:rsid w:val="7B027419"/>
    <w:rsid w:val="7CA7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E0358C-5521-46D1-9CAB-0144346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A5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1A58"/>
    <w:pPr>
      <w:jc w:val="left"/>
    </w:pPr>
  </w:style>
  <w:style w:type="paragraph" w:styleId="a4">
    <w:name w:val="footer"/>
    <w:basedOn w:val="a"/>
    <w:qFormat/>
    <w:rsid w:val="00BC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C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C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BC1A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BC1A58"/>
    <w:rPr>
      <w:b/>
      <w:bCs/>
    </w:rPr>
  </w:style>
  <w:style w:type="character" w:styleId="a8">
    <w:name w:val="FollowedHyperlink"/>
    <w:qFormat/>
    <w:rsid w:val="00BC1A58"/>
    <w:rPr>
      <w:color w:val="800080"/>
      <w:u w:val="single"/>
    </w:rPr>
  </w:style>
  <w:style w:type="character" w:styleId="a9">
    <w:name w:val="Emphasis"/>
    <w:qFormat/>
    <w:rsid w:val="00BC1A58"/>
    <w:rPr>
      <w:i/>
      <w:iCs/>
    </w:rPr>
  </w:style>
  <w:style w:type="character" w:styleId="aa">
    <w:name w:val="Hyperlink"/>
    <w:qFormat/>
    <w:rsid w:val="00BC1A58"/>
    <w:rPr>
      <w:color w:val="0000FF"/>
      <w:u w:val="single"/>
    </w:rPr>
  </w:style>
  <w:style w:type="character" w:styleId="HTML0">
    <w:name w:val="HTML Cite"/>
    <w:qFormat/>
    <w:rsid w:val="00BC1A58"/>
    <w:rPr>
      <w:i/>
      <w:iCs/>
    </w:rPr>
  </w:style>
  <w:style w:type="character" w:customStyle="1" w:styleId="serif1">
    <w:name w:val="serif1"/>
    <w:qFormat/>
    <w:rsid w:val="00BC1A58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C1A5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C1A58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C1A58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C1A5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C1A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C1A58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C1A5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C1A58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C1A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C1A58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C1A58"/>
    <w:rPr>
      <w:color w:val="000000"/>
      <w:u w:val="single"/>
    </w:rPr>
  </w:style>
  <w:style w:type="character" w:customStyle="1" w:styleId="redsubtitle1">
    <w:name w:val="redsubtitle1"/>
    <w:qFormat/>
    <w:rsid w:val="00BC1A5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C1A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C1A5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C1A5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C1A58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C1A5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C1A58"/>
  </w:style>
  <w:style w:type="paragraph" w:customStyle="1" w:styleId="book-text">
    <w:name w:val="book-text"/>
    <w:basedOn w:val="a"/>
    <w:qFormat/>
    <w:rsid w:val="00BC1A5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C1A5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C1A58"/>
  </w:style>
  <w:style w:type="character" w:customStyle="1" w:styleId="apple-converted-space">
    <w:name w:val="apple-converted-space"/>
    <w:basedOn w:val="a0"/>
    <w:qFormat/>
    <w:rsid w:val="00BC1A58"/>
  </w:style>
  <w:style w:type="character" w:customStyle="1" w:styleId="UnresolvedMention">
    <w:name w:val="Unresolved Mention"/>
    <w:basedOn w:val="a0"/>
    <w:uiPriority w:val="99"/>
    <w:semiHidden/>
    <w:unhideWhenUsed/>
    <w:rsid w:val="0044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montefiore.co.uk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2ndSpAcE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2022-09-19T09:03:00Z</dcterms:created>
  <dcterms:modified xsi:type="dcterms:W3CDTF">2022-09-19T09:03:00Z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