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1E3E44" w:rsidRPr="006757C7" w:rsidRDefault="007B1657"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74624" behindDoc="0" locked="0" layoutInCell="1" allowOverlap="1">
            <wp:simplePos x="0" y="0"/>
            <wp:positionH relativeFrom="column">
              <wp:posOffset>3834765</wp:posOffset>
            </wp:positionH>
            <wp:positionV relativeFrom="paragraph">
              <wp:posOffset>160655</wp:posOffset>
            </wp:positionV>
            <wp:extent cx="1200150" cy="187325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873250"/>
                    </a:xfrm>
                    <a:prstGeom prst="rect">
                      <a:avLst/>
                    </a:prstGeom>
                    <a:noFill/>
                    <a:ln w="9525">
                      <a:noFill/>
                      <a:miter lim="800000"/>
                      <a:headEnd/>
                      <a:tailEnd/>
                    </a:ln>
                  </pic:spPr>
                </pic:pic>
              </a:graphicData>
            </a:graphic>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w:t>
      </w:r>
      <w:r>
        <w:rPr>
          <w:rFonts w:ascii="Times New Roman" w:hAnsi="Times New Roman" w:hint="eastAsia"/>
          <w:b/>
          <w:caps/>
          <w:color w:val="auto"/>
          <w:sz w:val="21"/>
        </w:rPr>
        <w:t>理性的幻想</w:t>
      </w:r>
      <w:r>
        <w:rPr>
          <w:rFonts w:ascii="Times New Roman" w:hAnsi="Times New Roman" w:hint="eastAsia"/>
          <w:b/>
          <w:color w:val="auto"/>
          <w:sz w:val="21"/>
        </w:rPr>
        <w:t>》</w:t>
      </w:r>
      <w:bookmarkEnd w:id="5"/>
    </w:p>
    <w:p w:rsidR="001E3E44" w:rsidRPr="007B1657" w:rsidRDefault="001E3E44" w:rsidP="00677018">
      <w:pPr>
        <w:pStyle w:val="Default"/>
        <w:jc w:val="both"/>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The Illusion of Reason</w:t>
      </w:r>
    </w:p>
    <w:p w:rsidR="007B1657" w:rsidRPr="007B1657" w:rsidRDefault="001E3E44" w:rsidP="007B1657">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Die Illusion der Vernunft</w:t>
      </w:r>
    </w:p>
    <w:p w:rsidR="001E3E44" w:rsidRPr="00FC2F70" w:rsidRDefault="001E3E44" w:rsidP="00502ACE">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r>
        <w:rPr>
          <w:rFonts w:ascii="Times New Roman" w:hAnsi="Times New Roman" w:hint="eastAsia"/>
          <w:b/>
          <w:color w:val="auto"/>
          <w:sz w:val="21"/>
          <w:shd w:val="clear" w:color="auto" w:fill="FFFFFF"/>
        </w:rPr>
        <w:t xml:space="preserve">Philipp </w:t>
      </w:r>
      <w:proofErr w:type="spellStart"/>
      <w:r>
        <w:rPr>
          <w:rFonts w:ascii="Times New Roman" w:hAnsi="Times New Roman" w:hint="eastAsia"/>
          <w:b/>
          <w:color w:val="auto"/>
          <w:sz w:val="21"/>
          <w:shd w:val="clear" w:color="auto" w:fill="FFFFFF"/>
        </w:rPr>
        <w:t>Sterzer</w:t>
      </w:r>
      <w:proofErr w:type="spellEnd"/>
      <w:r>
        <w:rPr>
          <w:rFonts w:ascii="Times New Roman" w:hAnsi="Times New Roman" w:hint="eastAsia"/>
          <w:b/>
          <w:color w:val="auto"/>
          <w:sz w:val="21"/>
          <w:shd w:val="clear" w:color="auto" w:fill="FFFFFF"/>
        </w:rPr>
        <w:t> </w:t>
      </w:r>
    </w:p>
    <w:bookmarkEnd w:id="13"/>
    <w:bookmarkEnd w:id="14"/>
    <w:bookmarkEnd w:id="15"/>
    <w:bookmarkEnd w:id="16"/>
    <w:p w:rsidR="001E3E44" w:rsidRPr="00AE0BE1" w:rsidRDefault="001E3E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sidR="00055B74">
        <w:rPr>
          <w:rFonts w:ascii="Times New Roman" w:eastAsiaTheme="minorEastAsia" w:hAnsi="Times New Roman" w:hint="eastAsia"/>
          <w:b/>
          <w:color w:val="auto"/>
          <w:sz w:val="21"/>
        </w:rPr>
        <w:t xml:space="preserve"> </w:t>
      </w:r>
      <w:r>
        <w:rPr>
          <w:rFonts w:ascii="Times New Roman" w:hAnsi="Times New Roman" w:hint="eastAsia"/>
          <w:b/>
          <w:color w:val="auto"/>
          <w:sz w:val="21"/>
        </w:rPr>
        <w:t>版</w:t>
      </w:r>
      <w:r w:rsidR="00055B74">
        <w:rPr>
          <w:rFonts w:ascii="Times New Roman" w:eastAsiaTheme="minorEastAsia"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rsidR="001E3E44" w:rsidRPr="00AE0BE1" w:rsidRDefault="001E3E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rsidR="001E3E44" w:rsidRPr="00AE0BE1" w:rsidRDefault="001E3E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320</w:t>
      </w:r>
      <w:r>
        <w:rPr>
          <w:rFonts w:hint="eastAsia"/>
          <w:b/>
          <w:caps/>
        </w:rPr>
        <w:t>页</w:t>
      </w:r>
    </w:p>
    <w:p w:rsidR="001E3E44" w:rsidRPr="00AE0BE1" w:rsidRDefault="001E3E4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9</w:t>
      </w:r>
      <w:r>
        <w:rPr>
          <w:rFonts w:hint="eastAsia"/>
          <w:b/>
        </w:rPr>
        <w:t>月</w:t>
      </w:r>
    </w:p>
    <w:p w:rsidR="001E3E44" w:rsidRPr="00AE0BE1" w:rsidRDefault="001E3E44" w:rsidP="00AE0BE1">
      <w:pPr>
        <w:rPr>
          <w:rFonts w:eastAsiaTheme="minorEastAsia"/>
          <w:b/>
          <w:szCs w:val="21"/>
        </w:rPr>
      </w:pPr>
      <w:r>
        <w:rPr>
          <w:rFonts w:hint="eastAsia"/>
          <w:b/>
        </w:rPr>
        <w:t>代理地区：中国大陆、台湾</w:t>
      </w:r>
    </w:p>
    <w:p w:rsidR="001E3E44" w:rsidRPr="00AE0BE1" w:rsidRDefault="001E3E44" w:rsidP="00AE0BE1">
      <w:pPr>
        <w:rPr>
          <w:rFonts w:eastAsiaTheme="minorEastAsia"/>
          <w:b/>
          <w:szCs w:val="21"/>
        </w:rPr>
      </w:pPr>
      <w:r>
        <w:rPr>
          <w:rFonts w:hint="eastAsia"/>
          <w:b/>
        </w:rPr>
        <w:t>审读资料：电子稿</w:t>
      </w:r>
    </w:p>
    <w:p w:rsidR="001E3E44" w:rsidRDefault="001E3E44"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sidR="004A0424">
        <w:rPr>
          <w:rFonts w:hint="eastAsia"/>
          <w:b/>
        </w:rPr>
        <w:t>大众心理</w:t>
      </w:r>
    </w:p>
    <w:p w:rsidR="001E3E44" w:rsidRPr="002915AF" w:rsidRDefault="001E3E44"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1E3E44" w:rsidRDefault="001E3E44" w:rsidP="00AE0BE1">
      <w:pPr>
        <w:rPr>
          <w:rFonts w:eastAsiaTheme="minorEastAsia"/>
          <w:b/>
          <w:bCs/>
          <w:szCs w:val="21"/>
        </w:rPr>
      </w:pPr>
      <w:bookmarkStart w:id="27" w:name="OLE_LINK28"/>
      <w:bookmarkStart w:id="28" w:name="OLE_LINK30"/>
      <w:bookmarkStart w:id="29" w:name="OLE_LINK31"/>
      <w:r>
        <w:rPr>
          <w:rFonts w:hint="eastAsia"/>
          <w:b/>
        </w:rPr>
        <w:t>内容简介：</w:t>
      </w:r>
    </w:p>
    <w:p w:rsidR="001E3E44" w:rsidRDefault="001E3E44" w:rsidP="00C01241">
      <w:pPr>
        <w:rPr>
          <w:rFonts w:eastAsiaTheme="minorEastAsia"/>
          <w:b/>
          <w:bCs/>
          <w:szCs w:val="21"/>
        </w:rPr>
      </w:pPr>
    </w:p>
    <w:p w:rsidR="005A7F9A" w:rsidRDefault="005A7F9A" w:rsidP="00325D7D">
      <w:pPr>
        <w:autoSpaceDE w:val="0"/>
        <w:autoSpaceDN w:val="0"/>
        <w:adjustRightInd w:val="0"/>
        <w:ind w:firstLineChars="200" w:firstLine="420"/>
        <w:rPr>
          <w:rFonts w:eastAsiaTheme="minorEastAsia" w:hint="eastAsia"/>
        </w:rPr>
      </w:pPr>
      <w:r>
        <w:rPr>
          <w:rFonts w:hint="eastAsia"/>
        </w:rPr>
        <w:t>新冠否认者，气候怀疑论者，替代事实</w:t>
      </w:r>
      <w:r w:rsidR="00DD4471">
        <w:rPr>
          <w:rFonts w:hint="eastAsia"/>
        </w:rPr>
        <w:t xml:space="preserve"> </w:t>
      </w:r>
      <w:r>
        <w:rPr>
          <w:rFonts w:hint="eastAsia"/>
        </w:rPr>
        <w:t>—</w:t>
      </w:r>
      <w:r w:rsidR="00DD4471">
        <w:rPr>
          <w:rFonts w:hint="eastAsia"/>
        </w:rPr>
        <w:t xml:space="preserve"> </w:t>
      </w:r>
      <w:r>
        <w:rPr>
          <w:rFonts w:hint="eastAsia"/>
        </w:rPr>
        <w:t>人们怎么可能如此相信明显错误的事情？他们是</w:t>
      </w:r>
      <w:proofErr w:type="gramStart"/>
      <w:r>
        <w:rPr>
          <w:rFonts w:hint="eastAsia"/>
        </w:rPr>
        <w:t>否</w:t>
      </w:r>
      <w:proofErr w:type="gramEnd"/>
      <w:r>
        <w:rPr>
          <w:rFonts w:hint="eastAsia"/>
        </w:rPr>
        <w:t>只是没有受过教育？甚至疯狂？还是因为他们只想相信自己想相信的东西？作为神经科学家和精神病医生，菲利普·斯特尔泽一直关心信念形成的问题。在此过程中，他发现了一些令人惊讶的事情：信念的理性比预期要低得多。我们的大脑建立对我们来说似乎是正确和合理的世界。然而，事实上，我们的</w:t>
      </w:r>
      <w:r w:rsidR="00951845">
        <w:rPr>
          <w:rFonts w:hint="eastAsia"/>
        </w:rPr>
        <w:t>认</w:t>
      </w:r>
      <w:r>
        <w:rPr>
          <w:rFonts w:hint="eastAsia"/>
        </w:rPr>
        <w:t>知是想象，有时与外部世界相符，有时不相符。因此，信念意味着非理性，有时是疯狂。这种对大脑过程的新看法迫使我们批判性地质疑自己的想法。因为这是在多元社会中保持和平共处的唯一途径。</w:t>
      </w:r>
    </w:p>
    <w:p w:rsidR="00325D7D" w:rsidRPr="00325D7D" w:rsidRDefault="00325D7D" w:rsidP="00325D7D">
      <w:pPr>
        <w:autoSpaceDE w:val="0"/>
        <w:autoSpaceDN w:val="0"/>
        <w:adjustRightInd w:val="0"/>
        <w:ind w:firstLineChars="200" w:firstLine="420"/>
        <w:rPr>
          <w:rFonts w:eastAsiaTheme="minorEastAsia"/>
          <w:kern w:val="0"/>
          <w:szCs w:val="21"/>
        </w:rPr>
      </w:pPr>
    </w:p>
    <w:p w:rsidR="001E3E44" w:rsidRPr="005A7F9A" w:rsidRDefault="005A7F9A" w:rsidP="00325D7D">
      <w:pPr>
        <w:autoSpaceDE w:val="0"/>
        <w:autoSpaceDN w:val="0"/>
        <w:adjustRightInd w:val="0"/>
        <w:ind w:firstLineChars="200" w:firstLine="420"/>
        <w:rPr>
          <w:rFonts w:eastAsia="T3Font_80"/>
          <w:kern w:val="0"/>
          <w:szCs w:val="21"/>
        </w:rPr>
      </w:pPr>
      <w:r>
        <w:rPr>
          <w:rFonts w:hint="eastAsia"/>
        </w:rPr>
        <w:t>菲利普·斯特尔泽是神经学、精神病学和大脑研究领域的领先专家，提供了关于信念如何形成的专题和基础性</w:t>
      </w:r>
      <w:r w:rsidR="00ED19CA">
        <w:rPr>
          <w:rFonts w:hint="eastAsia"/>
        </w:rPr>
        <w:t>研究成果</w:t>
      </w:r>
      <w:r>
        <w:rPr>
          <w:rFonts w:hint="eastAsia"/>
        </w:rPr>
        <w:t>。它结合了科学的最新发现以及当前的社会学和哲学背景，通过许多清晰的插图使内容非常容易理解。</w:t>
      </w:r>
      <w:r>
        <w:rPr>
          <w:rFonts w:hint="eastAsia"/>
        </w:rPr>
        <w:t xml:space="preserve"> </w:t>
      </w:r>
    </w:p>
    <w:p w:rsidR="001E3E44" w:rsidRPr="00EB5670" w:rsidRDefault="001E3E44" w:rsidP="00100E5B">
      <w:pPr>
        <w:autoSpaceDE w:val="0"/>
        <w:autoSpaceDN w:val="0"/>
        <w:adjustRightInd w:val="0"/>
        <w:rPr>
          <w:rFonts w:eastAsiaTheme="minorEastAsia"/>
          <w:kern w:val="0"/>
          <w:szCs w:val="21"/>
        </w:rPr>
      </w:pPr>
    </w:p>
    <w:p w:rsidR="001E3E44" w:rsidRPr="005C45C1" w:rsidRDefault="001E3E44" w:rsidP="00457A86">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1E3E44" w:rsidRPr="005A7F9A" w:rsidRDefault="005A7F9A" w:rsidP="00325D7D">
      <w:pPr>
        <w:autoSpaceDE w:val="0"/>
        <w:autoSpaceDN w:val="0"/>
        <w:adjustRightInd w:val="0"/>
        <w:ind w:firstLineChars="200" w:firstLine="422"/>
        <w:rPr>
          <w:rFonts w:eastAsia="T3Font_80"/>
          <w:kern w:val="0"/>
          <w:szCs w:val="21"/>
        </w:rPr>
      </w:pPr>
      <w:bookmarkStart w:id="31" w:name="OLE_LINK7"/>
      <w:bookmarkEnd w:id="22"/>
      <w:bookmarkEnd w:id="23"/>
      <w:bookmarkEnd w:id="24"/>
      <w:bookmarkEnd w:id="25"/>
      <w:bookmarkEnd w:id="26"/>
      <w:bookmarkEnd w:id="27"/>
      <w:bookmarkEnd w:id="28"/>
      <w:bookmarkEnd w:id="29"/>
      <w:r w:rsidRPr="00325D7D">
        <w:rPr>
          <w:rFonts w:hint="eastAsia"/>
          <w:b/>
          <w:noProof/>
        </w:rPr>
        <w:drawing>
          <wp:anchor distT="0" distB="0" distL="114300" distR="114300" simplePos="0" relativeHeight="251675648" behindDoc="0" locked="0" layoutInCell="1" allowOverlap="1">
            <wp:simplePos x="0" y="0"/>
            <wp:positionH relativeFrom="column">
              <wp:posOffset>18415</wp:posOffset>
            </wp:positionH>
            <wp:positionV relativeFrom="paragraph">
              <wp:posOffset>85725</wp:posOffset>
            </wp:positionV>
            <wp:extent cx="749300" cy="596900"/>
            <wp:effectExtent l="1905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49300" cy="596900"/>
                    </a:xfrm>
                    <a:prstGeom prst="rect">
                      <a:avLst/>
                    </a:prstGeom>
                    <a:noFill/>
                    <a:ln w="9525">
                      <a:noFill/>
                      <a:miter lim="800000"/>
                      <a:headEnd/>
                      <a:tailEnd/>
                    </a:ln>
                  </pic:spPr>
                </pic:pic>
              </a:graphicData>
            </a:graphic>
          </wp:anchor>
        </w:drawing>
      </w:r>
      <w:r w:rsidRPr="00325D7D">
        <w:rPr>
          <w:rFonts w:hint="eastAsia"/>
          <w:b/>
          <w:bCs/>
        </w:rPr>
        <w:t>菲利普·斯特尔泽（</w:t>
      </w:r>
      <w:r w:rsidRPr="00325D7D">
        <w:rPr>
          <w:rFonts w:hint="eastAsia"/>
          <w:b/>
          <w:bCs/>
        </w:rPr>
        <w:t xml:space="preserve">Philipp </w:t>
      </w:r>
      <w:proofErr w:type="spellStart"/>
      <w:r w:rsidRPr="00325D7D">
        <w:rPr>
          <w:rFonts w:hint="eastAsia"/>
          <w:b/>
          <w:bCs/>
        </w:rPr>
        <w:t>Sterzer</w:t>
      </w:r>
      <w:proofErr w:type="spellEnd"/>
      <w:r w:rsidRPr="00325D7D">
        <w:rPr>
          <w:rFonts w:hint="eastAsia"/>
          <w:b/>
          <w:bCs/>
        </w:rPr>
        <w:t>）</w:t>
      </w:r>
      <w:r>
        <w:rPr>
          <w:rFonts w:hint="eastAsia"/>
        </w:rPr>
        <w:t>在慕尼黑和哈佛大学学习过医学。</w:t>
      </w:r>
      <w:r>
        <w:rPr>
          <w:rFonts w:hint="eastAsia"/>
        </w:rPr>
        <w:t>2011</w:t>
      </w:r>
      <w:r>
        <w:rPr>
          <w:rFonts w:hint="eastAsia"/>
        </w:rPr>
        <w:t>年，他被任命为夏里特医院精神病学和神经科学教授，于</w:t>
      </w:r>
      <w:r>
        <w:rPr>
          <w:rFonts w:hint="eastAsia"/>
        </w:rPr>
        <w:t>2022</w:t>
      </w:r>
      <w:r>
        <w:rPr>
          <w:rFonts w:hint="eastAsia"/>
        </w:rPr>
        <w:t>年调往巴塞尔大学。他关于精神分裂症感知过程的改变的研究特别使他在世界范围内得到了广泛的声誉。</w:t>
      </w: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Pr="00AE0BE1" w:rsidRDefault="001E3E44" w:rsidP="00100E5B">
      <w:pPr>
        <w:rPr>
          <w:b/>
          <w:color w:val="000000"/>
        </w:rPr>
      </w:pPr>
    </w:p>
    <w:p w:rsidR="001E3E44" w:rsidRDefault="001E3E44" w:rsidP="00872144">
      <w:pPr>
        <w:rPr>
          <w:b/>
          <w:color w:val="000000"/>
        </w:rPr>
      </w:pPr>
      <w:r>
        <w:rPr>
          <w:rFonts w:hint="eastAsia"/>
          <w:b/>
          <w:color w:val="000000"/>
        </w:rPr>
        <w:t>谢谢您的阅读！</w:t>
      </w:r>
    </w:p>
    <w:p w:rsidR="00872144" w:rsidRDefault="001E3E44" w:rsidP="00872144">
      <w:pPr>
        <w:rPr>
          <w:b/>
          <w:color w:val="000000"/>
        </w:rPr>
      </w:pPr>
      <w:r>
        <w:rPr>
          <w:rFonts w:hint="eastAsia"/>
          <w:b/>
          <w:color w:val="000000"/>
        </w:rPr>
        <w:t>请将反馈信息发至：</w:t>
      </w:r>
      <w:bookmarkEnd w:id="31"/>
      <w:r>
        <w:rPr>
          <w:rFonts w:hint="eastAsia"/>
          <w:b/>
          <w:color w:val="000000"/>
        </w:rPr>
        <w:t>夏蕊（</w:t>
      </w:r>
      <w:r>
        <w:rPr>
          <w:rFonts w:hint="eastAsia"/>
          <w:b/>
          <w:color w:val="000000"/>
        </w:rPr>
        <w:t>Susan Xia</w:t>
      </w:r>
      <w:r>
        <w:rPr>
          <w:rFonts w:hint="eastAsia"/>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872144" w:rsidRDefault="00872144" w:rsidP="00872144">
      <w:pPr>
        <w:rPr>
          <w:b/>
          <w:color w:val="000000"/>
        </w:rPr>
      </w:pPr>
      <w:r>
        <w:rPr>
          <w:rFonts w:hint="eastAsia"/>
          <w:color w:val="000000"/>
        </w:rPr>
        <w:t>邮编：</w:t>
      </w:r>
      <w:r>
        <w:rPr>
          <w:rFonts w:hint="eastAsia"/>
          <w:color w:val="000000"/>
        </w:rPr>
        <w:t>100872</w:t>
      </w:r>
    </w:p>
    <w:p w:rsidR="00872144" w:rsidRDefault="00872144" w:rsidP="00872144">
      <w:pPr>
        <w:rPr>
          <w:b/>
          <w:color w:val="000000"/>
        </w:rPr>
      </w:pPr>
      <w:r>
        <w:rPr>
          <w:rFonts w:hint="eastAsia"/>
          <w:color w:val="000000"/>
        </w:rPr>
        <w:t>电话：</w:t>
      </w:r>
      <w:r>
        <w:rPr>
          <w:rFonts w:hint="eastAsia"/>
          <w:color w:val="000000"/>
        </w:rPr>
        <w:t>13581679124</w:t>
      </w:r>
    </w:p>
    <w:p w:rsidR="00872144" w:rsidRDefault="00872144" w:rsidP="00872144">
      <w:pPr>
        <w:rPr>
          <w:b/>
          <w:color w:val="000000"/>
        </w:rPr>
      </w:pPr>
      <w:r>
        <w:rPr>
          <w:rFonts w:hint="eastAsia"/>
          <w:color w:val="000000"/>
        </w:rPr>
        <w:t>传真：</w:t>
      </w:r>
      <w:r>
        <w:rPr>
          <w:rFonts w:hint="eastAsia"/>
          <w:color w:val="000000"/>
        </w:rPr>
        <w:t>010-82504200</w:t>
      </w:r>
    </w:p>
    <w:p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05" w:rsidRDefault="00841F05">
      <w:r>
        <w:separator/>
      </w:r>
    </w:p>
  </w:endnote>
  <w:endnote w:type="continuationSeparator" w:id="0">
    <w:p w:rsidR="00841F05" w:rsidRDefault="00841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3Font_80">
    <w:altName w:val="Arial Unicode MS"/>
    <w:panose1 w:val="00000000000000000000"/>
    <w:charset w:val="86"/>
    <w:family w:val="swiss"/>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41F05">
    <w:pPr>
      <w:pBdr>
        <w:bottom w:val="single" w:sz="6" w:space="1" w:color="auto"/>
      </w:pBdr>
      <w:jc w:val="center"/>
      <w:rPr>
        <w:rFonts w:ascii="FZYaoTi" w:eastAsia="FZYaoTi"/>
        <w:sz w:val="18"/>
      </w:rPr>
    </w:pPr>
  </w:p>
  <w:p w:rsidR="00655999" w:rsidRPr="00A71D38" w:rsidRDefault="00893A3A"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655999" w:rsidRPr="00A71D38" w:rsidRDefault="00893A3A"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655999" w:rsidRPr="00A71D38" w:rsidRDefault="00893A3A" w:rsidP="00602E6C">
    <w:pPr>
      <w:jc w:val="center"/>
      <w:rPr>
        <w:rFonts w:ascii="FZYaoTi"/>
        <w:sz w:val="18"/>
        <w:szCs w:val="18"/>
      </w:rPr>
    </w:pPr>
    <w:r>
      <w:rPr>
        <w:rFonts w:ascii="FZYaoTi" w:hint="eastAsia"/>
        <w:sz w:val="18"/>
      </w:rPr>
      <w:t>网址：</w:t>
    </w:r>
    <w:hyperlink r:id="rId1" w:history="1">
      <w:r>
        <w:rPr>
          <w:rStyle w:val="a5"/>
          <w:rFonts w:ascii="FZYaoTi" w:hint="eastAsia"/>
        </w:rPr>
        <w:t>www.nurnberg.com.cn</w:t>
      </w:r>
    </w:hyperlink>
  </w:p>
  <w:p w:rsidR="00655999" w:rsidRDefault="00841F05" w:rsidP="00602E6C">
    <w:pPr>
      <w:pStyle w:val="a4"/>
      <w:jc w:val="center"/>
      <w:rPr>
        <w:rFonts w:eastAsia="FZYaoTi"/>
      </w:rPr>
    </w:pPr>
  </w:p>
  <w:p w:rsidR="00655999" w:rsidRDefault="00841F05">
    <w:pPr>
      <w:pStyle w:val="a4"/>
      <w:jc w:val="center"/>
      <w:rPr>
        <w:rFonts w:eastAsia="FZYaoTi"/>
      </w:rPr>
    </w:pPr>
  </w:p>
  <w:p w:rsidR="00655999" w:rsidRDefault="00893A3A">
    <w:pPr>
      <w:pStyle w:val="a4"/>
      <w:jc w:val="center"/>
      <w:rPr>
        <w:rFonts w:ascii="FZYaoTi"/>
      </w:rPr>
    </w:pPr>
    <w:r>
      <w:rPr>
        <w:rFonts w:ascii="FZYaoTi" w:hint="eastAsia"/>
      </w:rPr>
      <w:t xml:space="preserve">- </w:t>
    </w:r>
    <w:r w:rsidR="006469F3">
      <w:rPr>
        <w:rFonts w:ascii="FZYaoTi" w:hint="eastAsia"/>
      </w:rPr>
      <w:fldChar w:fldCharType="begin"/>
    </w:r>
    <w:r>
      <w:rPr>
        <w:rFonts w:ascii="FZYaoTi" w:hint="eastAsia"/>
      </w:rPr>
      <w:instrText xml:space="preserve"> PAGE </w:instrText>
    </w:r>
    <w:r w:rsidR="006469F3">
      <w:rPr>
        <w:rFonts w:ascii="FZYaoTi" w:hint="eastAsia"/>
      </w:rPr>
      <w:fldChar w:fldCharType="separate"/>
    </w:r>
    <w:r w:rsidR="00325D7D">
      <w:rPr>
        <w:rFonts w:ascii="FZYaoTi"/>
        <w:noProof/>
      </w:rPr>
      <w:t>1</w:t>
    </w:r>
    <w:r w:rsidR="006469F3">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05" w:rsidRDefault="00841F05">
      <w:r>
        <w:separator/>
      </w:r>
    </w:p>
  </w:footnote>
  <w:footnote w:type="continuationSeparator" w:id="0">
    <w:p w:rsidR="00841F05" w:rsidRDefault="00841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72144">
    <w:pPr>
      <w:jc w:val="right"/>
      <w:rPr>
        <w:rFonts w:eastAsia="SimHei"/>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C25"/>
    <w:rsid w:val="00002486"/>
    <w:rsid w:val="00005296"/>
    <w:rsid w:val="00017804"/>
    <w:rsid w:val="00020DD5"/>
    <w:rsid w:val="00022A2F"/>
    <w:rsid w:val="000275E0"/>
    <w:rsid w:val="00044F0E"/>
    <w:rsid w:val="00050EB2"/>
    <w:rsid w:val="00055B74"/>
    <w:rsid w:val="00057764"/>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333E9"/>
    <w:rsid w:val="00145965"/>
    <w:rsid w:val="00146E8F"/>
    <w:rsid w:val="00150B35"/>
    <w:rsid w:val="00151CFD"/>
    <w:rsid w:val="001555FF"/>
    <w:rsid w:val="00160BF6"/>
    <w:rsid w:val="00174C25"/>
    <w:rsid w:val="00180890"/>
    <w:rsid w:val="00194F63"/>
    <w:rsid w:val="001B2A6F"/>
    <w:rsid w:val="001C419D"/>
    <w:rsid w:val="001C6B7E"/>
    <w:rsid w:val="001D6E63"/>
    <w:rsid w:val="001E3E44"/>
    <w:rsid w:val="001E5C69"/>
    <w:rsid w:val="001E78E2"/>
    <w:rsid w:val="001E7ADD"/>
    <w:rsid w:val="001F7F28"/>
    <w:rsid w:val="002039DC"/>
    <w:rsid w:val="00214980"/>
    <w:rsid w:val="0022089F"/>
    <w:rsid w:val="0022331C"/>
    <w:rsid w:val="00237BFD"/>
    <w:rsid w:val="00240A0B"/>
    <w:rsid w:val="002512FA"/>
    <w:rsid w:val="00251BBF"/>
    <w:rsid w:val="00264FEE"/>
    <w:rsid w:val="002750B9"/>
    <w:rsid w:val="00277DEA"/>
    <w:rsid w:val="00287B3C"/>
    <w:rsid w:val="002915AF"/>
    <w:rsid w:val="002916CC"/>
    <w:rsid w:val="002B2BEA"/>
    <w:rsid w:val="002C44D3"/>
    <w:rsid w:val="002E4675"/>
    <w:rsid w:val="002F274B"/>
    <w:rsid w:val="002F55F6"/>
    <w:rsid w:val="0031291D"/>
    <w:rsid w:val="00325937"/>
    <w:rsid w:val="00325D7D"/>
    <w:rsid w:val="003371FF"/>
    <w:rsid w:val="00343CCB"/>
    <w:rsid w:val="003462FE"/>
    <w:rsid w:val="003561C9"/>
    <w:rsid w:val="00363CA2"/>
    <w:rsid w:val="003663B0"/>
    <w:rsid w:val="00367E07"/>
    <w:rsid w:val="00373364"/>
    <w:rsid w:val="00380B33"/>
    <w:rsid w:val="00383F08"/>
    <w:rsid w:val="003869D8"/>
    <w:rsid w:val="00391F78"/>
    <w:rsid w:val="003A6FFA"/>
    <w:rsid w:val="003B427A"/>
    <w:rsid w:val="003C0634"/>
    <w:rsid w:val="003C2AE3"/>
    <w:rsid w:val="003C6D48"/>
    <w:rsid w:val="003C6D67"/>
    <w:rsid w:val="003E6E6A"/>
    <w:rsid w:val="003F699C"/>
    <w:rsid w:val="00401B71"/>
    <w:rsid w:val="00410E54"/>
    <w:rsid w:val="004126C8"/>
    <w:rsid w:val="004137D9"/>
    <w:rsid w:val="0041528D"/>
    <w:rsid w:val="00421107"/>
    <w:rsid w:val="004257C0"/>
    <w:rsid w:val="00457A86"/>
    <w:rsid w:val="00466000"/>
    <w:rsid w:val="00471476"/>
    <w:rsid w:val="00492D28"/>
    <w:rsid w:val="004A0424"/>
    <w:rsid w:val="004C79A1"/>
    <w:rsid w:val="004D0857"/>
    <w:rsid w:val="004D1754"/>
    <w:rsid w:val="004D4915"/>
    <w:rsid w:val="00500EE1"/>
    <w:rsid w:val="00502ACE"/>
    <w:rsid w:val="005079BE"/>
    <w:rsid w:val="005213F8"/>
    <w:rsid w:val="00523E82"/>
    <w:rsid w:val="005240AC"/>
    <w:rsid w:val="00524E27"/>
    <w:rsid w:val="005300C2"/>
    <w:rsid w:val="005357BF"/>
    <w:rsid w:val="00541D6F"/>
    <w:rsid w:val="00546F90"/>
    <w:rsid w:val="0055749F"/>
    <w:rsid w:val="00562AE9"/>
    <w:rsid w:val="0056475D"/>
    <w:rsid w:val="00577FB5"/>
    <w:rsid w:val="00592037"/>
    <w:rsid w:val="005A615B"/>
    <w:rsid w:val="005A7F9A"/>
    <w:rsid w:val="005C157A"/>
    <w:rsid w:val="005C45C1"/>
    <w:rsid w:val="005C5E5E"/>
    <w:rsid w:val="005C7595"/>
    <w:rsid w:val="005D0944"/>
    <w:rsid w:val="005D65B4"/>
    <w:rsid w:val="005F4D97"/>
    <w:rsid w:val="006069E9"/>
    <w:rsid w:val="006208E8"/>
    <w:rsid w:val="00625E86"/>
    <w:rsid w:val="00635B0B"/>
    <w:rsid w:val="006432DF"/>
    <w:rsid w:val="00645D43"/>
    <w:rsid w:val="006469F3"/>
    <w:rsid w:val="00646DDF"/>
    <w:rsid w:val="0066263C"/>
    <w:rsid w:val="006654ED"/>
    <w:rsid w:val="006757C7"/>
    <w:rsid w:val="00677018"/>
    <w:rsid w:val="006A3C1E"/>
    <w:rsid w:val="006C1305"/>
    <w:rsid w:val="006D1B98"/>
    <w:rsid w:val="006E7E6F"/>
    <w:rsid w:val="00702E5C"/>
    <w:rsid w:val="0072554C"/>
    <w:rsid w:val="007365C7"/>
    <w:rsid w:val="00740B3C"/>
    <w:rsid w:val="007736B2"/>
    <w:rsid w:val="007946CE"/>
    <w:rsid w:val="00795B78"/>
    <w:rsid w:val="007A0117"/>
    <w:rsid w:val="007A297D"/>
    <w:rsid w:val="007B1657"/>
    <w:rsid w:val="007B1728"/>
    <w:rsid w:val="007D18E2"/>
    <w:rsid w:val="007D1F8D"/>
    <w:rsid w:val="007D2AA5"/>
    <w:rsid w:val="007D5BC7"/>
    <w:rsid w:val="007D7D3B"/>
    <w:rsid w:val="007E304E"/>
    <w:rsid w:val="007E3682"/>
    <w:rsid w:val="007E3B90"/>
    <w:rsid w:val="007E5C02"/>
    <w:rsid w:val="007E6763"/>
    <w:rsid w:val="007F4A7E"/>
    <w:rsid w:val="00810DCB"/>
    <w:rsid w:val="00841F05"/>
    <w:rsid w:val="00844A77"/>
    <w:rsid w:val="008511F7"/>
    <w:rsid w:val="0085263D"/>
    <w:rsid w:val="00872144"/>
    <w:rsid w:val="00883AA9"/>
    <w:rsid w:val="008847C1"/>
    <w:rsid w:val="008876CD"/>
    <w:rsid w:val="00893869"/>
    <w:rsid w:val="00893A3A"/>
    <w:rsid w:val="008A2829"/>
    <w:rsid w:val="008A7939"/>
    <w:rsid w:val="008D2954"/>
    <w:rsid w:val="008F02F4"/>
    <w:rsid w:val="008F485D"/>
    <w:rsid w:val="00905334"/>
    <w:rsid w:val="00910704"/>
    <w:rsid w:val="00911265"/>
    <w:rsid w:val="009323BB"/>
    <w:rsid w:val="00940AA9"/>
    <w:rsid w:val="00944C88"/>
    <w:rsid w:val="00951845"/>
    <w:rsid w:val="0095570D"/>
    <w:rsid w:val="009631F2"/>
    <w:rsid w:val="00965927"/>
    <w:rsid w:val="00966B62"/>
    <w:rsid w:val="00974CA5"/>
    <w:rsid w:val="00984AB2"/>
    <w:rsid w:val="009A14C4"/>
    <w:rsid w:val="009A5ED8"/>
    <w:rsid w:val="009C0890"/>
    <w:rsid w:val="009C0F09"/>
    <w:rsid w:val="009E1FE2"/>
    <w:rsid w:val="009F161A"/>
    <w:rsid w:val="009F4524"/>
    <w:rsid w:val="009F6D20"/>
    <w:rsid w:val="00A02F45"/>
    <w:rsid w:val="00A13784"/>
    <w:rsid w:val="00A5701C"/>
    <w:rsid w:val="00A62B2C"/>
    <w:rsid w:val="00A85F21"/>
    <w:rsid w:val="00A866F8"/>
    <w:rsid w:val="00AA0C3F"/>
    <w:rsid w:val="00AA13BB"/>
    <w:rsid w:val="00AA2127"/>
    <w:rsid w:val="00AB0F00"/>
    <w:rsid w:val="00AB408F"/>
    <w:rsid w:val="00AC50B5"/>
    <w:rsid w:val="00AC657F"/>
    <w:rsid w:val="00AD018F"/>
    <w:rsid w:val="00AD4B30"/>
    <w:rsid w:val="00AE0BE1"/>
    <w:rsid w:val="00AF02B0"/>
    <w:rsid w:val="00AF2625"/>
    <w:rsid w:val="00B06B32"/>
    <w:rsid w:val="00B0738B"/>
    <w:rsid w:val="00B07F97"/>
    <w:rsid w:val="00B14505"/>
    <w:rsid w:val="00B21D71"/>
    <w:rsid w:val="00B25E4B"/>
    <w:rsid w:val="00B4004F"/>
    <w:rsid w:val="00B476A3"/>
    <w:rsid w:val="00B66866"/>
    <w:rsid w:val="00B751D5"/>
    <w:rsid w:val="00B82521"/>
    <w:rsid w:val="00B86D1D"/>
    <w:rsid w:val="00B87C36"/>
    <w:rsid w:val="00BA1F1E"/>
    <w:rsid w:val="00BA24D4"/>
    <w:rsid w:val="00BD0F6A"/>
    <w:rsid w:val="00BD2811"/>
    <w:rsid w:val="00BE0627"/>
    <w:rsid w:val="00BE27E8"/>
    <w:rsid w:val="00BE475F"/>
    <w:rsid w:val="00BE50B5"/>
    <w:rsid w:val="00BE556C"/>
    <w:rsid w:val="00BF2456"/>
    <w:rsid w:val="00BF583F"/>
    <w:rsid w:val="00BF5854"/>
    <w:rsid w:val="00C01241"/>
    <w:rsid w:val="00C0265F"/>
    <w:rsid w:val="00C03B39"/>
    <w:rsid w:val="00C27346"/>
    <w:rsid w:val="00C32284"/>
    <w:rsid w:val="00C40552"/>
    <w:rsid w:val="00C55C3E"/>
    <w:rsid w:val="00C71E63"/>
    <w:rsid w:val="00C72A46"/>
    <w:rsid w:val="00C73328"/>
    <w:rsid w:val="00C75658"/>
    <w:rsid w:val="00C75C07"/>
    <w:rsid w:val="00C8206C"/>
    <w:rsid w:val="00C82CBB"/>
    <w:rsid w:val="00C83A24"/>
    <w:rsid w:val="00C8564C"/>
    <w:rsid w:val="00CA5203"/>
    <w:rsid w:val="00CA6633"/>
    <w:rsid w:val="00CB48C7"/>
    <w:rsid w:val="00CC42DA"/>
    <w:rsid w:val="00CC4FDA"/>
    <w:rsid w:val="00CD0120"/>
    <w:rsid w:val="00CD7CE4"/>
    <w:rsid w:val="00D00E87"/>
    <w:rsid w:val="00D06507"/>
    <w:rsid w:val="00D1103D"/>
    <w:rsid w:val="00D1295B"/>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D4471"/>
    <w:rsid w:val="00DE219E"/>
    <w:rsid w:val="00DF0333"/>
    <w:rsid w:val="00DF3CB5"/>
    <w:rsid w:val="00DF60A2"/>
    <w:rsid w:val="00E028A5"/>
    <w:rsid w:val="00E1556B"/>
    <w:rsid w:val="00E1680D"/>
    <w:rsid w:val="00E17BCA"/>
    <w:rsid w:val="00E22A09"/>
    <w:rsid w:val="00E22CD1"/>
    <w:rsid w:val="00E2392E"/>
    <w:rsid w:val="00E24D29"/>
    <w:rsid w:val="00E41985"/>
    <w:rsid w:val="00E626E9"/>
    <w:rsid w:val="00E6505F"/>
    <w:rsid w:val="00E809CC"/>
    <w:rsid w:val="00E81AC2"/>
    <w:rsid w:val="00E84934"/>
    <w:rsid w:val="00E90BF6"/>
    <w:rsid w:val="00E93869"/>
    <w:rsid w:val="00E95038"/>
    <w:rsid w:val="00E97294"/>
    <w:rsid w:val="00EB5670"/>
    <w:rsid w:val="00EB7B0E"/>
    <w:rsid w:val="00EC3CDF"/>
    <w:rsid w:val="00EC4A66"/>
    <w:rsid w:val="00ED19CA"/>
    <w:rsid w:val="00EE14A8"/>
    <w:rsid w:val="00EE33D8"/>
    <w:rsid w:val="00EF189E"/>
    <w:rsid w:val="00EF1EA7"/>
    <w:rsid w:val="00EF6F3F"/>
    <w:rsid w:val="00F006D5"/>
    <w:rsid w:val="00F04BAC"/>
    <w:rsid w:val="00F07F57"/>
    <w:rsid w:val="00F1420E"/>
    <w:rsid w:val="00F171B6"/>
    <w:rsid w:val="00F35922"/>
    <w:rsid w:val="00F41261"/>
    <w:rsid w:val="00F44192"/>
    <w:rsid w:val="00F602D5"/>
    <w:rsid w:val="00F75DD9"/>
    <w:rsid w:val="00F9432D"/>
    <w:rsid w:val="00FA6A6C"/>
    <w:rsid w:val="00FB0D6A"/>
    <w:rsid w:val="00FC066E"/>
    <w:rsid w:val="00FC2F70"/>
    <w:rsid w:val="00FC7EE8"/>
    <w:rsid w:val="00FD6BBB"/>
    <w:rsid w:val="00FE0361"/>
    <w:rsid w:val="00FE13C2"/>
    <w:rsid w:val="00FE56A2"/>
    <w:rsid w:val="00FF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44"/>
    <w:pPr>
      <w:widowControl w:val="0"/>
      <w:jc w:val="both"/>
    </w:pPr>
    <w:rPr>
      <w:rFonts w:ascii="Times New Roman" w:eastAsia="SimSun"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SimSun"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SimSun"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SimSun" w:hAnsi="Calibri" w:cs="Calibri"/>
      <w:color w:val="000000"/>
      <w:kern w:val="0"/>
      <w:sz w:val="24"/>
      <w:szCs w:val="24"/>
    </w:rPr>
  </w:style>
  <w:style w:type="character" w:customStyle="1" w:styleId="1Char">
    <w:name w:val="标题 1 Char"/>
    <w:basedOn w:val="a0"/>
    <w:link w:val="1"/>
    <w:uiPriority w:val="9"/>
    <w:rsid w:val="00F07F57"/>
    <w:rPr>
      <w:rFonts w:ascii="SimSun" w:eastAsia="SimSun" w:hAnsi="SimSun" w:cs="SimSun"/>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SimSun" w:hAnsi="SimSun" w:cs="SimSun"/>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6D1B98"/>
    <w:rPr>
      <w:sz w:val="18"/>
      <w:szCs w:val="18"/>
    </w:rPr>
  </w:style>
  <w:style w:type="character" w:customStyle="1" w:styleId="Char1">
    <w:name w:val="批注框文本 Char"/>
    <w:basedOn w:val="a0"/>
    <w:link w:val="a8"/>
    <w:uiPriority w:val="99"/>
    <w:semiHidden/>
    <w:rsid w:val="006D1B98"/>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58945249">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283615493">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57517078">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1999261530">
      <w:bodyDiv w:val="1"/>
      <w:marLeft w:val="0"/>
      <w:marRight w:val="0"/>
      <w:marTop w:val="0"/>
      <w:marBottom w:val="0"/>
      <w:divBdr>
        <w:top w:val="none" w:sz="0" w:space="0" w:color="auto"/>
        <w:left w:val="none" w:sz="0" w:space="0" w:color="auto"/>
        <w:bottom w:val="none" w:sz="0" w:space="0" w:color="auto"/>
        <w:right w:val="none" w:sz="0" w:space="0" w:color="auto"/>
      </w:divBdr>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susan</cp:lastModifiedBy>
  <cp:revision>82</cp:revision>
  <dcterms:created xsi:type="dcterms:W3CDTF">2019-11-07T09:52:00Z</dcterms:created>
  <dcterms:modified xsi:type="dcterms:W3CDTF">2022-09-23T07:49:00Z</dcterms:modified>
</cp:coreProperties>
</file>