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b/>
          <w:bCs/>
          <w:sz w:val="21"/>
          <w:szCs w:val="21"/>
        </w:rPr>
      </w:pPr>
    </w:p>
    <w:p>
      <w:pPr>
        <w:rPr>
          <w:b/>
          <w:bCs/>
          <w:sz w:val="21"/>
          <w:szCs w:val="21"/>
        </w:rPr>
      </w:pPr>
    </w:p>
    <w:p>
      <w:pPr>
        <w:rPr>
          <w:b/>
          <w:szCs w:val="21"/>
        </w:rPr>
      </w:pPr>
      <w:r>
        <w:rPr>
          <w:b/>
          <w:bCs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20320</wp:posOffset>
            </wp:positionV>
            <wp:extent cx="1266190" cy="2004695"/>
            <wp:effectExtent l="19050" t="0" r="0" b="0"/>
            <wp:wrapSquare wrapText="bothSides"/>
            <wp:docPr id="1" name="图片 0" descr="5140EnUBAtL._SX31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5140EnUBAtL._SX313_BO1,204,203,200_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中文书名：《克罗罗山》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b/>
          <w:szCs w:val="21"/>
        </w:rPr>
        <w:t>KOLOLO HILL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作    者：</w:t>
      </w:r>
      <w:r>
        <w:rPr>
          <w:b/>
          <w:szCs w:val="21"/>
        </w:rPr>
        <w:t>Neema Shah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b/>
          <w:szCs w:val="21"/>
        </w:rPr>
        <w:t>Picador</w:t>
      </w:r>
    </w:p>
    <w:p>
      <w:pPr>
        <w:rPr>
          <w:rFonts w:hint="default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szCs w:val="21"/>
        </w:rPr>
        <w:t>代理公司：ANA London</w:t>
      </w:r>
      <w:r>
        <w:rPr>
          <w:b/>
          <w:szCs w:val="21"/>
        </w:rPr>
        <w:t>/ANA/</w:t>
      </w:r>
      <w:r>
        <w:rPr>
          <w:b/>
          <w:bCs/>
          <w:color w:val="000000"/>
          <w:szCs w:val="21"/>
        </w:rPr>
        <w:t>C</w:t>
      </w:r>
      <w:r>
        <w:rPr>
          <w:rFonts w:hint="eastAsia"/>
          <w:b/>
          <w:bCs/>
          <w:color w:val="000000"/>
          <w:szCs w:val="21"/>
          <w:lang w:val="en-US" w:eastAsia="zh-CN"/>
        </w:rPr>
        <w:t>onor Cheng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页    数：352页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出版时间：2021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月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>
      <w:pPr>
        <w:rPr>
          <w:rFonts w:hint="default"/>
          <w:b/>
          <w:szCs w:val="21"/>
          <w:lang w:val="en-US"/>
        </w:rPr>
      </w:pPr>
      <w:r>
        <w:rPr>
          <w:rFonts w:hint="eastAsia"/>
          <w:b/>
          <w:szCs w:val="21"/>
        </w:rPr>
        <w:t xml:space="preserve">类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型：</w:t>
      </w:r>
      <w:r>
        <w:rPr>
          <w:rFonts w:hint="eastAsia"/>
          <w:b/>
          <w:szCs w:val="21"/>
          <w:lang w:val="en-US" w:eastAsia="zh-CN"/>
        </w:rPr>
        <w:t>大众</w:t>
      </w:r>
      <w:bookmarkStart w:id="1" w:name="_GoBack"/>
      <w:bookmarkEnd w:id="1"/>
      <w:r>
        <w:rPr>
          <w:rFonts w:hint="eastAsia"/>
          <w:b/>
          <w:szCs w:val="21"/>
          <w:lang w:val="en-US" w:eastAsia="zh-CN"/>
        </w:rPr>
        <w:t>文学</w:t>
      </w:r>
    </w:p>
    <w:p>
      <w:pPr>
        <w:rPr>
          <w:b/>
          <w:szCs w:val="21"/>
        </w:rPr>
      </w:pPr>
    </w:p>
    <w:p>
      <w:pPr>
        <w:rPr>
          <w:rFonts w:hint="eastAsia"/>
          <w:b/>
          <w:color w:val="FF0000"/>
          <w:szCs w:val="21"/>
        </w:rPr>
      </w:pPr>
      <w:r>
        <w:rPr>
          <w:rFonts w:hint="eastAsia"/>
          <w:b/>
          <w:color w:val="FF0000"/>
          <w:szCs w:val="21"/>
          <w:lang w:val="en-US" w:eastAsia="zh-CN"/>
        </w:rPr>
        <w:t>2022年孟买文学节(The Mumbai LitFest)</w:t>
      </w:r>
      <w:r>
        <w:rPr>
          <w:rFonts w:hint="eastAsia"/>
          <w:b/>
          <w:color w:val="FF0000"/>
          <w:szCs w:val="21"/>
        </w:rPr>
        <w:t>塔塔文学</w:t>
      </w:r>
      <w:r>
        <w:rPr>
          <w:rFonts w:hint="eastAsia"/>
          <w:b/>
          <w:color w:val="FF0000"/>
          <w:szCs w:val="21"/>
          <w:lang w:val="en-US" w:eastAsia="zh-CN"/>
        </w:rPr>
        <w:t>奖(Tata Literature Live!)长</w:t>
      </w:r>
      <w:r>
        <w:rPr>
          <w:rFonts w:hint="eastAsia"/>
          <w:b/>
          <w:color w:val="FF0000"/>
          <w:szCs w:val="21"/>
        </w:rPr>
        <w:t>名单！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Cs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《克罗罗山》与山吉夫·莎和塔的《逃亡之年》相呼应，获得了2018年巴斯小说奖提名。</w:t>
      </w:r>
    </w:p>
    <w:p>
      <w:pPr>
        <w:ind w:firstLine="420" w:firstLineChars="200"/>
        <w:rPr>
          <w:bCs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《克罗罗山》讲述了一家人中发生的故事，他们被告知必须拿着不同的护照离开家园，意识到他们不能待在一起了。这部小说的家庭关系具有一种普适性，能够超越小说背景的限制，从而被更多读者接受。</w:t>
      </w:r>
    </w:p>
    <w:p>
      <w:pPr>
        <w:ind w:firstLine="420" w:firstLineChars="200"/>
        <w:rPr>
          <w:bCs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1972年，伊迪·阿明颁布了针对乌干达印度人的90天法令，使新婚不久的阿莎要和公婆逃离乌干达。他们在离开之前，想尽力帮助他们的非洲男仆----十二月，因为他比他们的处境更危险。当阿莎开始在伦敦郊区开始她的新生活时，她仍然很不安。当她在寻找那天晚上士兵来抓十二月的真相时，她发现了一个惊天的秘密，这很可能会使她本就支离破碎的家庭被拆散。从坎帕拉的红土地到伦敦的排屋，这部让作者自信满满的处女作探讨了被迫流离失所是何处境，以及我们为了保护所爱之人究竟要付出什么。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b/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794385" cy="993140"/>
            <wp:effectExtent l="0" t="0" r="5715" b="16510"/>
            <wp:wrapSquare wrapText="bothSides"/>
            <wp:docPr id="5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2" w:firstLineChars="200"/>
        <w:rPr>
          <w:szCs w:val="21"/>
        </w:rPr>
      </w:pPr>
      <w:r>
        <w:rPr>
          <w:rFonts w:hint="eastAsia"/>
          <w:b/>
          <w:szCs w:val="21"/>
        </w:rPr>
        <w:t>尼玛·莎（</w:t>
      </w:r>
      <w:r>
        <w:rPr>
          <w:b/>
          <w:szCs w:val="21"/>
        </w:rPr>
        <w:t>Neema Shah</w:t>
      </w:r>
      <w:r>
        <w:rPr>
          <w:rFonts w:hint="eastAsia"/>
          <w:b/>
          <w:szCs w:val="21"/>
        </w:rPr>
        <w:t>）</w:t>
      </w:r>
      <w:r>
        <w:rPr>
          <w:rFonts w:hint="eastAsia"/>
          <w:szCs w:val="21"/>
        </w:rPr>
        <w:t>的父母和祖父母曾离开印度前往东非安家，之后又前往伦敦，尼玛出生并生活在那里。《克罗罗山》是尼玛的处女作，获得巴斯小说奖和第一小说奖的提名。她目前在创作她的第二部小说。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媒体评价：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</w:t>
      </w: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“乌干达也是尼玛·莎的《克洛罗山》的创作起点（匹克多出版社，二月）…这本书探索爱，失去和家的意义，感人至深。”</w:t>
      </w:r>
    </w:p>
    <w:p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----《每日邮报》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</w:t>
      </w: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“这个故事谈及离开一个世界去创造一个全新世界意味着什么，灵感来源于1972年乌干达亚裔被驱逐的真实事件以及作者的家庭史。”</w:t>
      </w:r>
    </w:p>
    <w:p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----《大都会》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</w:t>
      </w: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“一部讲述乌干达亚裔家庭被伊迪·阿明驱逐而后在伦敦重建生活的故事。”</w:t>
      </w:r>
    </w:p>
    <w:p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----《爱尔兰时报》</w:t>
      </w:r>
    </w:p>
    <w:p>
      <w:pPr>
        <w:rPr>
          <w:bCs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“在1972年伊迪·阿明驱逐亚裔群体的过程中，阿莎一家不得不‘抛弃一切，除了那个可能会使他们分开的惊天秘密。’这恰恰是莎的个人故事，她的祖父母离开印度去东非开始新生活，她的父母之后搬去了英国。”</w:t>
      </w:r>
    </w:p>
    <w:p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----《全国报》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rPr>
          <w:rFonts w:hint="default"/>
          <w:b/>
          <w:color w:val="000000"/>
          <w:lang w:val="en-US" w:eastAsia="zh-CN"/>
        </w:rPr>
      </w:pPr>
      <w:r>
        <w:rPr>
          <w:b/>
          <w:color w:val="000000"/>
        </w:rPr>
        <w:t>感谢您的阅读，请将反馈信息发送至：</w:t>
      </w:r>
      <w:r>
        <w:rPr>
          <w:rFonts w:hint="eastAsia"/>
          <w:b/>
          <w:color w:val="0000FF"/>
          <w:lang w:val="en-US" w:eastAsia="zh-CN"/>
        </w:rPr>
        <w:fldChar w:fldCharType="begin"/>
      </w:r>
      <w:r>
        <w:rPr>
          <w:rFonts w:hint="eastAsia"/>
          <w:b/>
          <w:color w:val="0000FF"/>
          <w:lang w:val="en-US" w:eastAsia="zh-CN"/>
        </w:rPr>
        <w:instrText xml:space="preserve"> HYPERLINK "mailto:Conor@nurnberg.com.cn" </w:instrText>
      </w:r>
      <w:r>
        <w:rPr>
          <w:rFonts w:hint="eastAsia"/>
          <w:b/>
          <w:color w:val="0000FF"/>
          <w:lang w:val="en-US" w:eastAsia="zh-CN"/>
        </w:rPr>
        <w:fldChar w:fldCharType="separate"/>
      </w:r>
      <w:r>
        <w:rPr>
          <w:rStyle w:val="14"/>
          <w:rFonts w:hint="eastAsia"/>
          <w:b/>
          <w:color w:val="0000FF"/>
          <w:lang w:val="en-US" w:eastAsia="zh-CN"/>
        </w:rPr>
        <w:t>Conor@nurnberg.com.cn</w:t>
      </w:r>
      <w:r>
        <w:rPr>
          <w:rFonts w:hint="eastAsia"/>
          <w:b/>
          <w:color w:val="0000FF"/>
          <w:lang w:val="en-US" w:eastAsia="zh-CN"/>
        </w:rPr>
        <w:fldChar w:fldCharType="end"/>
      </w:r>
    </w:p>
    <w:p>
      <w:pPr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rPr>
          <w:b/>
          <w:color w:val="000000"/>
        </w:rPr>
      </w:pPr>
      <w:r>
        <w:rPr>
          <w:b/>
          <w:color w:val="000000"/>
        </w:rPr>
        <w:t>程衍泽 (Conor)</w:t>
      </w:r>
    </w:p>
    <w:p>
      <w:pPr>
        <w:rPr>
          <w:color w:val="000000"/>
        </w:rPr>
      </w:pPr>
      <w:r>
        <w:rPr>
          <w:color w:val="000000"/>
        </w:rPr>
        <w:t>安德鲁·纳伯格联合国际有限公司北京代表处</w:t>
      </w:r>
    </w:p>
    <w:p>
      <w:pPr>
        <w:rPr>
          <w:color w:val="000000"/>
        </w:rPr>
      </w:pPr>
      <w:r>
        <w:rPr>
          <w:color w:val="000000"/>
        </w:rPr>
        <w:t>北京市海淀区中关村大街甲59号中国人民大学文化大厦1705室，100872</w:t>
      </w:r>
    </w:p>
    <w:p>
      <w:pPr>
        <w:rPr>
          <w:color w:val="000000"/>
        </w:rPr>
      </w:pPr>
      <w:r>
        <w:rPr>
          <w:color w:val="000000"/>
        </w:rPr>
        <w:t>电 话：010-82504406</w:t>
      </w:r>
    </w:p>
    <w:p>
      <w:pPr>
        <w:rPr>
          <w:color w:val="000000"/>
        </w:rPr>
      </w:pPr>
      <w:r>
        <w:rPr>
          <w:color w:val="000000"/>
        </w:rPr>
        <w:t>手 机：13072260205（微信同号）</w:t>
      </w:r>
    </w:p>
    <w:p>
      <w:pPr>
        <w:rPr>
          <w:color w:val="000000"/>
        </w:rPr>
      </w:pPr>
      <w:r>
        <w:rPr>
          <w:color w:val="000000"/>
        </w:rPr>
        <w:t>传 真：010-82504200</w:t>
      </w:r>
    </w:p>
    <w:p>
      <w:pPr>
        <w:rPr>
          <w:color w:val="000000"/>
        </w:rPr>
      </w:pPr>
      <w:r>
        <w:rPr>
          <w:color w:val="000000"/>
        </w:rPr>
        <w:t>Email：Conor@nurnberg.com.cn</w:t>
      </w:r>
    </w:p>
    <w:p>
      <w:pPr>
        <w:rPr>
          <w:color w:val="000000"/>
        </w:rPr>
      </w:pPr>
      <w:r>
        <w:rPr>
          <w:color w:val="000000"/>
        </w:rPr>
        <w:t>网址：http://www.nurnberg.com.cn</w:t>
      </w:r>
    </w:p>
    <w:p>
      <w:pPr>
        <w:rPr>
          <w:color w:val="000000"/>
        </w:rPr>
      </w:pPr>
      <w:r>
        <w:rPr>
          <w:color w:val="000000"/>
        </w:rPr>
        <w:t>微博：http://weibo.com/nurnberg</w:t>
      </w:r>
    </w:p>
    <w:p>
      <w:pPr>
        <w:rPr>
          <w:color w:val="000000"/>
        </w:rPr>
      </w:pPr>
      <w:r>
        <w:rPr>
          <w:color w:val="000000"/>
        </w:rPr>
        <w:t>豆瓣小站：http://site.douban.com/110577/</w:t>
      </w:r>
    </w:p>
    <w:p>
      <w:pPr>
        <w:rPr>
          <w:color w:val="000000"/>
        </w:rPr>
      </w:pPr>
      <w:r>
        <w:rPr>
          <w:color w:val="000000"/>
        </w:rPr>
        <w:t>微信订阅号：ANABJ2002</w:t>
      </w:r>
    </w:p>
    <w:p>
      <w:pPr>
        <w:rPr>
          <w:rFonts w:hint="eastAsia"/>
          <w:color w:val="000000"/>
        </w:rPr>
      </w:pPr>
      <w:r>
        <w:rPr>
          <w:bCs/>
          <w:color w:val="000000"/>
          <w:szCs w:val="21"/>
        </w:rPr>
        <w:drawing>
          <wp:inline distT="0" distB="0" distL="114300" distR="114300">
            <wp:extent cx="1200150" cy="1301750"/>
            <wp:effectExtent l="0" t="0" r="0" b="12700"/>
            <wp:docPr id="6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rPr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llZmFmOTc2ZTAzNjg1MDlkM2U2NTJhMDUzZDA3NTgifQ=="/>
  </w:docVars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866F4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0D3F"/>
    <w:rsid w:val="00134275"/>
    <w:rsid w:val="00142CBE"/>
    <w:rsid w:val="0014507F"/>
    <w:rsid w:val="00152F8A"/>
    <w:rsid w:val="00157258"/>
    <w:rsid w:val="00182905"/>
    <w:rsid w:val="001835F4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98E"/>
    <w:rsid w:val="002E5DC5"/>
    <w:rsid w:val="002E5F2A"/>
    <w:rsid w:val="002E6EEC"/>
    <w:rsid w:val="002F28B7"/>
    <w:rsid w:val="002F49FB"/>
    <w:rsid w:val="0030073F"/>
    <w:rsid w:val="00303220"/>
    <w:rsid w:val="00303D0F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84EAC"/>
    <w:rsid w:val="00491229"/>
    <w:rsid w:val="004A18EB"/>
    <w:rsid w:val="004B4C85"/>
    <w:rsid w:val="004B64D1"/>
    <w:rsid w:val="004C7A29"/>
    <w:rsid w:val="004D5F14"/>
    <w:rsid w:val="004E52F4"/>
    <w:rsid w:val="004E7135"/>
    <w:rsid w:val="004E7E23"/>
    <w:rsid w:val="004F47CD"/>
    <w:rsid w:val="005116BE"/>
    <w:rsid w:val="00514B94"/>
    <w:rsid w:val="00527886"/>
    <w:rsid w:val="005356AF"/>
    <w:rsid w:val="00547E7E"/>
    <w:rsid w:val="00556080"/>
    <w:rsid w:val="005664AD"/>
    <w:rsid w:val="00566712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42AC7"/>
    <w:rsid w:val="0096089F"/>
    <w:rsid w:val="00961AEF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08B2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3A6A"/>
    <w:rsid w:val="00F8540D"/>
    <w:rsid w:val="00F937AD"/>
    <w:rsid w:val="00F95EC4"/>
    <w:rsid w:val="00F96AEF"/>
    <w:rsid w:val="00F978A8"/>
    <w:rsid w:val="00FA4A2B"/>
    <w:rsid w:val="00FA7D63"/>
    <w:rsid w:val="00FA7F29"/>
    <w:rsid w:val="00FC3402"/>
    <w:rsid w:val="00FE4FD6"/>
    <w:rsid w:val="00FF63CA"/>
    <w:rsid w:val="37D76795"/>
    <w:rsid w:val="5C3B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Balloon Text"/>
    <w:basedOn w:val="1"/>
    <w:link w:val="39"/>
    <w:qFormat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uiPriority w:val="0"/>
    <w:rPr>
      <w:color w:val="0000FF"/>
      <w:u w:val="single"/>
    </w:rPr>
  </w:style>
  <w:style w:type="character" w:styleId="15">
    <w:name w:val="HTML Cite"/>
    <w:qFormat/>
    <w:uiPriority w:val="0"/>
    <w:rPr>
      <w:i/>
      <w:iCs/>
    </w:rPr>
  </w:style>
  <w:style w:type="character" w:customStyle="1" w:styleId="16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uiPriority w:val="0"/>
    <w:rPr>
      <w:color w:val="000000"/>
      <w:u w:val="single"/>
    </w:rPr>
  </w:style>
  <w:style w:type="character" w:customStyle="1" w:styleId="28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qFormat/>
    <w:uiPriority w:val="0"/>
  </w:style>
  <w:style w:type="paragraph" w:customStyle="1" w:styleId="35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qFormat/>
    <w:uiPriority w:val="0"/>
  </w:style>
  <w:style w:type="character" w:customStyle="1" w:styleId="38">
    <w:name w:val="apple-converted-space"/>
    <w:basedOn w:val="10"/>
    <w:qFormat/>
    <w:uiPriority w:val="0"/>
  </w:style>
  <w:style w:type="character" w:customStyle="1" w:styleId="39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40">
    <w:name w:val="mol-style-bold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939</Words>
  <Characters>1234</Characters>
  <Lines>10</Lines>
  <Paragraphs>2</Paragraphs>
  <TotalTime>2</TotalTime>
  <ScaleCrop>false</ScaleCrop>
  <LinksUpToDate>false</LinksUpToDate>
  <CharactersWithSpaces>1267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2019-05-09T07:35:00Z</dcterms:created>
  <dc:creator>Image</dc:creator>
  <cp:lastModifiedBy>炎凉</cp:lastModifiedBy>
  <cp:lastPrinted>2004-04-23T07:06:00Z</cp:lastPrinted>
  <dcterms:modified xsi:type="dcterms:W3CDTF">2022-11-09T06:22:38Z</dcterms:modified>
  <dc:title>新 书 推 荐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7107A9A2A7D94DABB53F96F82CD2C397</vt:lpwstr>
  </property>
</Properties>
</file>