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8C" w:rsidRDefault="00FD2C8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FD2C8C" w:rsidRDefault="00FD2C8C">
      <w:pPr>
        <w:tabs>
          <w:tab w:val="left" w:pos="341"/>
          <w:tab w:val="left" w:pos="5235"/>
        </w:tabs>
        <w:autoSpaceDE w:val="0"/>
        <w:autoSpaceDN w:val="0"/>
        <w:adjustRightInd w:val="0"/>
        <w:rPr>
          <w:b/>
          <w:bCs/>
          <w:kern w:val="0"/>
          <w:sz w:val="23"/>
          <w:szCs w:val="23"/>
          <w:lang w:val="en-GB"/>
        </w:rPr>
      </w:pPr>
    </w:p>
    <w:p w:rsidR="00FD2C8C" w:rsidRPr="005A7A30" w:rsidRDefault="00C235EA">
      <w:pPr>
        <w:tabs>
          <w:tab w:val="left" w:pos="341"/>
          <w:tab w:val="left" w:pos="5235"/>
        </w:tabs>
        <w:autoSpaceDE w:val="0"/>
        <w:autoSpaceDN w:val="0"/>
        <w:adjustRightInd w:val="0"/>
        <w:rPr>
          <w:b/>
          <w:bCs/>
          <w:kern w:val="0"/>
          <w:szCs w:val="21"/>
          <w:lang w:val="en-GB"/>
        </w:rPr>
      </w:pPr>
      <w:bookmarkStart w:id="2" w:name="_GoBack"/>
      <w:r>
        <w:rPr>
          <w:noProof/>
          <w:szCs w:val="21"/>
        </w:rPr>
        <w:drawing>
          <wp:anchor distT="0" distB="0" distL="114300" distR="114300" simplePos="0" relativeHeight="251657728" behindDoc="0" locked="0" layoutInCell="1" allowOverlap="1">
            <wp:simplePos x="0" y="0"/>
            <wp:positionH relativeFrom="column">
              <wp:posOffset>3961765</wp:posOffset>
            </wp:positionH>
            <wp:positionV relativeFrom="paragraph">
              <wp:posOffset>186055</wp:posOffset>
            </wp:positionV>
            <wp:extent cx="1437005" cy="213360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437005" cy="2133600"/>
                    </a:xfrm>
                    <a:prstGeom prst="rect">
                      <a:avLst/>
                    </a:prstGeom>
                    <a:noFill/>
                    <a:ln w="9525">
                      <a:noFill/>
                      <a:miter lim="800000"/>
                      <a:headEnd/>
                      <a:tailEnd/>
                    </a:ln>
                  </pic:spPr>
                </pic:pic>
              </a:graphicData>
            </a:graphic>
            <wp14:sizeRelH relativeFrom="margin">
              <wp14:pctWidth>0</wp14:pctWidth>
            </wp14:sizeRelH>
          </wp:anchor>
        </w:drawing>
      </w:r>
      <w:bookmarkEnd w:id="2"/>
    </w:p>
    <w:p w:rsidR="00FD2C8C" w:rsidRPr="005A7A30" w:rsidRDefault="00FD2C8C">
      <w:pPr>
        <w:tabs>
          <w:tab w:val="left" w:pos="341"/>
          <w:tab w:val="left" w:pos="5235"/>
        </w:tabs>
        <w:rPr>
          <w:b/>
          <w:bCs/>
          <w:szCs w:val="21"/>
        </w:rPr>
      </w:pPr>
      <w:r w:rsidRPr="005A7A30">
        <w:rPr>
          <w:b/>
          <w:bCs/>
          <w:szCs w:val="21"/>
        </w:rPr>
        <w:t>中文书名：《</w:t>
      </w:r>
      <w:r w:rsidR="00B73ACB">
        <w:rPr>
          <w:rFonts w:hint="eastAsia"/>
          <w:b/>
          <w:bCs/>
          <w:szCs w:val="21"/>
        </w:rPr>
        <w:t>未知</w:t>
      </w:r>
      <w:r w:rsidR="00B73ACB">
        <w:rPr>
          <w:b/>
          <w:bCs/>
          <w:szCs w:val="21"/>
        </w:rPr>
        <w:t>的驱动力</w:t>
      </w:r>
      <w:r w:rsidRPr="005A7A30">
        <w:rPr>
          <w:b/>
          <w:bCs/>
          <w:szCs w:val="21"/>
        </w:rPr>
        <w:t>》</w:t>
      </w:r>
    </w:p>
    <w:p w:rsidR="00FD2C8C" w:rsidRPr="005A7A30" w:rsidRDefault="00FD2C8C">
      <w:pPr>
        <w:tabs>
          <w:tab w:val="left" w:pos="341"/>
          <w:tab w:val="left" w:pos="5235"/>
        </w:tabs>
        <w:rPr>
          <w:b/>
          <w:bCs/>
          <w:szCs w:val="21"/>
        </w:rPr>
      </w:pPr>
      <w:r w:rsidRPr="005A7A30">
        <w:rPr>
          <w:b/>
          <w:bCs/>
          <w:szCs w:val="21"/>
        </w:rPr>
        <w:t>英文书名：</w:t>
      </w:r>
      <w:r w:rsidRPr="005A7A30">
        <w:rPr>
          <w:b/>
          <w:bCs/>
          <w:szCs w:val="21"/>
        </w:rPr>
        <w:t>NONSENSE: T</w:t>
      </w:r>
      <w:r w:rsidR="00531A7D">
        <w:rPr>
          <w:rFonts w:hint="eastAsia"/>
          <w:b/>
          <w:bCs/>
          <w:szCs w:val="21"/>
        </w:rPr>
        <w:t>HE POWER OF NOT KNOWING</w:t>
      </w:r>
    </w:p>
    <w:p w:rsidR="00FD2C8C" w:rsidRPr="005A7A30" w:rsidRDefault="00FD2C8C">
      <w:pPr>
        <w:tabs>
          <w:tab w:val="left" w:pos="341"/>
          <w:tab w:val="left" w:pos="5235"/>
        </w:tabs>
        <w:rPr>
          <w:b/>
          <w:bCs/>
          <w:szCs w:val="21"/>
        </w:rPr>
      </w:pPr>
      <w:r w:rsidRPr="005A7A30">
        <w:rPr>
          <w:b/>
          <w:bCs/>
          <w:szCs w:val="21"/>
        </w:rPr>
        <w:t>作</w:t>
      </w:r>
      <w:r w:rsidRPr="005A7A30">
        <w:rPr>
          <w:b/>
          <w:bCs/>
          <w:szCs w:val="21"/>
        </w:rPr>
        <w:t xml:space="preserve">    </w:t>
      </w:r>
      <w:r w:rsidRPr="005A7A30">
        <w:rPr>
          <w:b/>
          <w:bCs/>
          <w:szCs w:val="21"/>
        </w:rPr>
        <w:t>者：</w:t>
      </w:r>
      <w:r w:rsidRPr="005A7A30">
        <w:rPr>
          <w:b/>
          <w:bCs/>
          <w:szCs w:val="21"/>
        </w:rPr>
        <w:t>Jamie Holmes</w:t>
      </w:r>
    </w:p>
    <w:p w:rsidR="00FD2C8C" w:rsidRPr="005A7A30" w:rsidRDefault="00FD2C8C">
      <w:pPr>
        <w:tabs>
          <w:tab w:val="left" w:pos="341"/>
          <w:tab w:val="left" w:pos="5235"/>
        </w:tabs>
        <w:rPr>
          <w:b/>
          <w:bCs/>
          <w:szCs w:val="21"/>
        </w:rPr>
      </w:pPr>
      <w:r w:rsidRPr="005A7A30">
        <w:rPr>
          <w:b/>
          <w:bCs/>
          <w:szCs w:val="21"/>
        </w:rPr>
        <w:t>出</w:t>
      </w:r>
      <w:r w:rsidRPr="005A7A30">
        <w:rPr>
          <w:b/>
          <w:bCs/>
          <w:szCs w:val="21"/>
        </w:rPr>
        <w:t xml:space="preserve"> </w:t>
      </w:r>
      <w:r w:rsidRPr="005A7A30">
        <w:rPr>
          <w:b/>
          <w:bCs/>
          <w:szCs w:val="21"/>
        </w:rPr>
        <w:t>版</w:t>
      </w:r>
      <w:r w:rsidRPr="005A7A30">
        <w:rPr>
          <w:b/>
          <w:bCs/>
          <w:szCs w:val="21"/>
        </w:rPr>
        <w:t xml:space="preserve"> </w:t>
      </w:r>
      <w:r w:rsidRPr="005A7A30">
        <w:rPr>
          <w:b/>
          <w:bCs/>
          <w:szCs w:val="21"/>
        </w:rPr>
        <w:t>社：</w:t>
      </w:r>
      <w:r w:rsidRPr="005A7A30">
        <w:rPr>
          <w:b/>
          <w:bCs/>
          <w:szCs w:val="21"/>
        </w:rPr>
        <w:t>Crown</w:t>
      </w:r>
    </w:p>
    <w:p w:rsidR="00531A7D" w:rsidRPr="00321ABE" w:rsidRDefault="00531A7D" w:rsidP="00531A7D">
      <w:pPr>
        <w:rPr>
          <w:b/>
        </w:rPr>
      </w:pPr>
      <w:r w:rsidRPr="00321ABE">
        <w:rPr>
          <w:rFonts w:hint="eastAsia"/>
          <w:b/>
        </w:rPr>
        <w:t>代理公司：</w:t>
      </w:r>
      <w:r w:rsidRPr="00321ABE">
        <w:rPr>
          <w:rFonts w:hint="eastAsia"/>
          <w:b/>
        </w:rPr>
        <w:t>Fletcher/ANA</w:t>
      </w:r>
      <w:r w:rsidRPr="003330B6">
        <w:rPr>
          <w:b/>
          <w:szCs w:val="21"/>
        </w:rPr>
        <w:t>/</w:t>
      </w:r>
      <w:r w:rsidR="00EF2889">
        <w:rPr>
          <w:b/>
          <w:bCs/>
          <w:color w:val="000000"/>
          <w:szCs w:val="21"/>
        </w:rPr>
        <w:t>Lauren</w:t>
      </w:r>
    </w:p>
    <w:p w:rsidR="00531A7D" w:rsidRPr="005A7A30" w:rsidRDefault="00531A7D" w:rsidP="00531A7D">
      <w:pPr>
        <w:tabs>
          <w:tab w:val="left" w:pos="341"/>
          <w:tab w:val="left" w:pos="5235"/>
        </w:tabs>
        <w:rPr>
          <w:b/>
          <w:bCs/>
          <w:szCs w:val="21"/>
        </w:rPr>
      </w:pPr>
      <w:r w:rsidRPr="005A7A30">
        <w:rPr>
          <w:b/>
          <w:bCs/>
          <w:szCs w:val="21"/>
        </w:rPr>
        <w:t>页</w:t>
      </w:r>
      <w:r w:rsidRPr="005A7A30">
        <w:rPr>
          <w:b/>
          <w:bCs/>
          <w:szCs w:val="21"/>
        </w:rPr>
        <w:t xml:space="preserve">    </w:t>
      </w:r>
      <w:r w:rsidRPr="005A7A30">
        <w:rPr>
          <w:b/>
          <w:bCs/>
          <w:szCs w:val="21"/>
        </w:rPr>
        <w:t>数：</w:t>
      </w:r>
      <w:r>
        <w:rPr>
          <w:rFonts w:hint="eastAsia"/>
          <w:b/>
          <w:bCs/>
          <w:szCs w:val="21"/>
        </w:rPr>
        <w:t>336</w:t>
      </w:r>
      <w:r>
        <w:rPr>
          <w:rFonts w:hint="eastAsia"/>
          <w:b/>
          <w:bCs/>
          <w:szCs w:val="21"/>
        </w:rPr>
        <w:t>页</w:t>
      </w:r>
    </w:p>
    <w:p w:rsidR="00FD2C8C" w:rsidRPr="005A7A30" w:rsidRDefault="00FD2C8C">
      <w:pPr>
        <w:tabs>
          <w:tab w:val="left" w:pos="341"/>
          <w:tab w:val="left" w:pos="5235"/>
        </w:tabs>
        <w:rPr>
          <w:b/>
          <w:bCs/>
          <w:szCs w:val="21"/>
        </w:rPr>
      </w:pPr>
      <w:r w:rsidRPr="005A7A30">
        <w:rPr>
          <w:b/>
          <w:bCs/>
          <w:szCs w:val="21"/>
        </w:rPr>
        <w:t>出版时间：</w:t>
      </w:r>
      <w:r w:rsidR="00531A7D">
        <w:rPr>
          <w:b/>
          <w:bCs/>
          <w:szCs w:val="21"/>
        </w:rPr>
        <w:t>201</w:t>
      </w:r>
      <w:r w:rsidR="00531A7D">
        <w:rPr>
          <w:rFonts w:hint="eastAsia"/>
          <w:b/>
          <w:bCs/>
          <w:szCs w:val="21"/>
        </w:rPr>
        <w:t>6</w:t>
      </w:r>
      <w:r w:rsidRPr="005A7A30">
        <w:rPr>
          <w:b/>
          <w:bCs/>
          <w:szCs w:val="21"/>
        </w:rPr>
        <w:t>年</w:t>
      </w:r>
      <w:r w:rsidRPr="005A7A30">
        <w:rPr>
          <w:b/>
          <w:bCs/>
          <w:szCs w:val="21"/>
        </w:rPr>
        <w:t>10</w:t>
      </w:r>
      <w:r w:rsidRPr="005A7A30">
        <w:rPr>
          <w:b/>
          <w:bCs/>
          <w:szCs w:val="21"/>
        </w:rPr>
        <w:t>月</w:t>
      </w:r>
    </w:p>
    <w:p w:rsidR="00FD2C8C" w:rsidRPr="005A7A30" w:rsidRDefault="00FD2C8C">
      <w:pPr>
        <w:tabs>
          <w:tab w:val="left" w:pos="341"/>
          <w:tab w:val="left" w:pos="5235"/>
        </w:tabs>
        <w:rPr>
          <w:b/>
          <w:bCs/>
          <w:szCs w:val="21"/>
        </w:rPr>
      </w:pPr>
      <w:r w:rsidRPr="005A7A30">
        <w:rPr>
          <w:b/>
          <w:bCs/>
          <w:szCs w:val="21"/>
        </w:rPr>
        <w:t>代理地区：中国大陆、台湾</w:t>
      </w:r>
    </w:p>
    <w:p w:rsidR="00FD2C8C" w:rsidRPr="005A7A30" w:rsidRDefault="00FD2C8C">
      <w:pPr>
        <w:tabs>
          <w:tab w:val="left" w:pos="341"/>
          <w:tab w:val="left" w:pos="5235"/>
        </w:tabs>
        <w:rPr>
          <w:b/>
          <w:bCs/>
          <w:szCs w:val="21"/>
        </w:rPr>
      </w:pPr>
      <w:r w:rsidRPr="005A7A30">
        <w:rPr>
          <w:b/>
          <w:bCs/>
          <w:szCs w:val="21"/>
        </w:rPr>
        <w:t>审读资料：电子稿</w:t>
      </w:r>
    </w:p>
    <w:p w:rsidR="00FD2C8C" w:rsidRPr="005A7A30" w:rsidRDefault="00FD2C8C">
      <w:pPr>
        <w:rPr>
          <w:b/>
          <w:bCs/>
          <w:szCs w:val="21"/>
        </w:rPr>
      </w:pPr>
      <w:r w:rsidRPr="005A7A30">
        <w:rPr>
          <w:b/>
          <w:bCs/>
          <w:szCs w:val="21"/>
        </w:rPr>
        <w:t>类</w:t>
      </w:r>
      <w:r w:rsidRPr="005A7A30">
        <w:rPr>
          <w:b/>
          <w:bCs/>
          <w:szCs w:val="21"/>
        </w:rPr>
        <w:t xml:space="preserve">    </w:t>
      </w:r>
      <w:r w:rsidRPr="005A7A30">
        <w:rPr>
          <w:b/>
          <w:bCs/>
          <w:szCs w:val="21"/>
        </w:rPr>
        <w:t>型：大众</w:t>
      </w:r>
      <w:r w:rsidR="000C4420">
        <w:rPr>
          <w:rFonts w:hint="eastAsia"/>
          <w:b/>
          <w:bCs/>
          <w:szCs w:val="21"/>
        </w:rPr>
        <w:t>心理</w:t>
      </w:r>
    </w:p>
    <w:p w:rsidR="00FD2C8C" w:rsidRPr="005A7A30" w:rsidRDefault="00E86028">
      <w:pPr>
        <w:autoSpaceDE w:val="0"/>
        <w:autoSpaceDN w:val="0"/>
        <w:adjustRightInd w:val="0"/>
        <w:rPr>
          <w:b/>
          <w:bCs/>
          <w:color w:val="FF0000"/>
          <w:kern w:val="0"/>
          <w:szCs w:val="21"/>
        </w:rPr>
      </w:pPr>
      <w:r w:rsidRPr="005A7A30">
        <w:rPr>
          <w:b/>
          <w:bCs/>
          <w:color w:val="FF0000"/>
          <w:kern w:val="0"/>
          <w:szCs w:val="21"/>
        </w:rPr>
        <w:t>台湾繁体字版权五位数</w:t>
      </w:r>
      <w:r w:rsidR="00966473" w:rsidRPr="005A7A30">
        <w:rPr>
          <w:b/>
          <w:bCs/>
          <w:color w:val="FF0000"/>
          <w:kern w:val="0"/>
          <w:szCs w:val="21"/>
        </w:rPr>
        <w:t>授权！</w:t>
      </w:r>
    </w:p>
    <w:p w:rsidR="00966473" w:rsidRPr="005A7A30" w:rsidRDefault="00966473">
      <w:pPr>
        <w:autoSpaceDE w:val="0"/>
        <w:autoSpaceDN w:val="0"/>
        <w:adjustRightInd w:val="0"/>
        <w:rPr>
          <w:b/>
          <w:bCs/>
          <w:kern w:val="0"/>
          <w:szCs w:val="21"/>
          <w:lang w:val="zh-CN"/>
        </w:rPr>
      </w:pPr>
    </w:p>
    <w:p w:rsidR="00FD2C8C" w:rsidRPr="005A7A30" w:rsidRDefault="00FD2C8C" w:rsidP="008A3EE1">
      <w:pPr>
        <w:tabs>
          <w:tab w:val="left" w:pos="1843"/>
        </w:tabs>
        <w:autoSpaceDE w:val="0"/>
        <w:autoSpaceDN w:val="0"/>
        <w:adjustRightInd w:val="0"/>
        <w:rPr>
          <w:b/>
          <w:bCs/>
          <w:kern w:val="0"/>
          <w:szCs w:val="21"/>
        </w:rPr>
      </w:pPr>
      <w:r w:rsidRPr="005A7A30">
        <w:rPr>
          <w:b/>
          <w:bCs/>
          <w:kern w:val="0"/>
          <w:szCs w:val="21"/>
          <w:lang w:val="zh-CN"/>
        </w:rPr>
        <w:t>内容简介</w:t>
      </w:r>
      <w:r w:rsidRPr="005A7A30">
        <w:rPr>
          <w:b/>
          <w:bCs/>
          <w:kern w:val="0"/>
          <w:szCs w:val="21"/>
        </w:rPr>
        <w:t>：</w:t>
      </w:r>
    </w:p>
    <w:p w:rsidR="00FD2C8C" w:rsidRPr="005A7A30" w:rsidRDefault="00FD2C8C" w:rsidP="008A3EE1">
      <w:pPr>
        <w:tabs>
          <w:tab w:val="left" w:pos="1843"/>
        </w:tabs>
        <w:autoSpaceDE w:val="0"/>
        <w:autoSpaceDN w:val="0"/>
        <w:adjustRightInd w:val="0"/>
        <w:rPr>
          <w:b/>
          <w:bCs/>
          <w:szCs w:val="21"/>
          <w:shd w:val="clear" w:color="auto" w:fill="FFFFFF"/>
        </w:rPr>
      </w:pPr>
    </w:p>
    <w:p w:rsidR="00966473" w:rsidRPr="005A7A30" w:rsidRDefault="00966473" w:rsidP="008A3EE1">
      <w:pPr>
        <w:tabs>
          <w:tab w:val="left" w:pos="1843"/>
        </w:tabs>
        <w:autoSpaceDE w:val="0"/>
        <w:autoSpaceDN w:val="0"/>
        <w:adjustRightInd w:val="0"/>
        <w:ind w:firstLineChars="196" w:firstLine="413"/>
        <w:rPr>
          <w:b/>
          <w:bCs/>
          <w:szCs w:val="21"/>
        </w:rPr>
      </w:pPr>
      <w:r w:rsidRPr="005A7A30">
        <w:rPr>
          <w:b/>
          <w:bCs/>
          <w:szCs w:val="21"/>
        </w:rPr>
        <w:t>事物的</w:t>
      </w:r>
      <w:r w:rsidR="00FD2C8C" w:rsidRPr="005A7A30">
        <w:rPr>
          <w:b/>
          <w:bCs/>
          <w:szCs w:val="21"/>
        </w:rPr>
        <w:t>不确定性也有着令人吃惊的好处</w:t>
      </w:r>
      <w:r w:rsidRPr="005A7A30">
        <w:rPr>
          <w:b/>
          <w:bCs/>
          <w:szCs w:val="21"/>
        </w:rPr>
        <w:t>和魅力</w:t>
      </w:r>
      <w:r w:rsidR="00FD2C8C" w:rsidRPr="005A7A30">
        <w:rPr>
          <w:b/>
          <w:bCs/>
          <w:szCs w:val="21"/>
        </w:rPr>
        <w:t>。</w:t>
      </w:r>
    </w:p>
    <w:p w:rsidR="008A3EE1" w:rsidRDefault="00FD2C8C" w:rsidP="008A3EE1">
      <w:pPr>
        <w:tabs>
          <w:tab w:val="left" w:pos="1843"/>
        </w:tabs>
        <w:autoSpaceDE w:val="0"/>
        <w:autoSpaceDN w:val="0"/>
        <w:adjustRightInd w:val="0"/>
        <w:ind w:firstLineChars="196" w:firstLine="413"/>
        <w:rPr>
          <w:szCs w:val="21"/>
        </w:rPr>
      </w:pPr>
      <w:r w:rsidRPr="005A7A30">
        <w:rPr>
          <w:b/>
          <w:bCs/>
          <w:szCs w:val="21"/>
        </w:rPr>
        <w:t>它可以激发我们学习的兴趣、提高我们的创造力，甚至能让我们变得更加执着。</w:t>
      </w:r>
      <w:r w:rsidRPr="005A7A30">
        <w:rPr>
          <w:szCs w:val="21"/>
          <w:shd w:val="clear" w:color="auto" w:fill="FFFFFF"/>
        </w:rPr>
        <w:t> </w:t>
      </w:r>
    </w:p>
    <w:p w:rsidR="008A3EE1" w:rsidRDefault="008A3EE1" w:rsidP="008A3EE1">
      <w:pPr>
        <w:tabs>
          <w:tab w:val="left" w:pos="1843"/>
        </w:tabs>
        <w:autoSpaceDE w:val="0"/>
        <w:autoSpaceDN w:val="0"/>
        <w:adjustRightInd w:val="0"/>
        <w:rPr>
          <w:szCs w:val="21"/>
        </w:rPr>
      </w:pPr>
    </w:p>
    <w:p w:rsidR="00966473" w:rsidRPr="005A7A30" w:rsidRDefault="00FD2C8C" w:rsidP="008A3EE1">
      <w:pPr>
        <w:tabs>
          <w:tab w:val="left" w:pos="1843"/>
        </w:tabs>
        <w:autoSpaceDE w:val="0"/>
        <w:autoSpaceDN w:val="0"/>
        <w:adjustRightInd w:val="0"/>
        <w:ind w:firstLineChars="200" w:firstLine="420"/>
        <w:rPr>
          <w:szCs w:val="21"/>
        </w:rPr>
      </w:pPr>
      <w:r w:rsidRPr="005A7A30">
        <w:rPr>
          <w:szCs w:val="21"/>
        </w:rPr>
        <w:t>我们的生活正面临着前所未有过的压力与迷茫。我们赶上了政治、经济持续动荡时期，我们被各种各样的信息</w:t>
      </w:r>
      <w:proofErr w:type="gramStart"/>
      <w:r w:rsidRPr="005A7A30">
        <w:rPr>
          <w:szCs w:val="21"/>
        </w:rPr>
        <w:t>轰炸着</w:t>
      </w:r>
      <w:proofErr w:type="gramEnd"/>
      <w:r w:rsidRPr="005A7A30">
        <w:rPr>
          <w:szCs w:val="21"/>
        </w:rPr>
        <w:t>，</w:t>
      </w:r>
      <w:r w:rsidR="00966473" w:rsidRPr="005A7A30">
        <w:rPr>
          <w:szCs w:val="21"/>
        </w:rPr>
        <w:t>而</w:t>
      </w:r>
      <w:r w:rsidR="008A3EE1">
        <w:rPr>
          <w:szCs w:val="21"/>
        </w:rPr>
        <w:t>大多时候这些信息都是彼此矛盾的。我们的工作、我们的爱</w:t>
      </w:r>
      <w:r w:rsidRPr="005A7A30">
        <w:rPr>
          <w:szCs w:val="21"/>
        </w:rPr>
        <w:t>我们的日常生活都充满着不确定性，快速适应变成了我们必要的生活技能。</w:t>
      </w:r>
    </w:p>
    <w:p w:rsidR="008A3EE1" w:rsidRDefault="008A3EE1" w:rsidP="008A3EE1">
      <w:pPr>
        <w:tabs>
          <w:tab w:val="left" w:pos="1843"/>
        </w:tabs>
        <w:autoSpaceDE w:val="0"/>
        <w:autoSpaceDN w:val="0"/>
        <w:adjustRightInd w:val="0"/>
        <w:rPr>
          <w:szCs w:val="21"/>
        </w:rPr>
      </w:pPr>
    </w:p>
    <w:p w:rsidR="00FD2C8C" w:rsidRPr="005A7A30" w:rsidRDefault="00FD2C8C" w:rsidP="008A3EE1">
      <w:pPr>
        <w:tabs>
          <w:tab w:val="left" w:pos="1843"/>
        </w:tabs>
        <w:autoSpaceDE w:val="0"/>
        <w:autoSpaceDN w:val="0"/>
        <w:adjustRightInd w:val="0"/>
        <w:ind w:firstLineChars="200" w:firstLine="420"/>
        <w:rPr>
          <w:szCs w:val="21"/>
        </w:rPr>
      </w:pPr>
      <w:r w:rsidRPr="005A7A30">
        <w:rPr>
          <w:szCs w:val="21"/>
        </w:rPr>
        <w:t>当我们觉得无所适从的时候，我们该怎么办呢？</w:t>
      </w:r>
    </w:p>
    <w:p w:rsidR="00FD2C8C" w:rsidRPr="005A7A30" w:rsidRDefault="00FD2C8C" w:rsidP="008A3EE1">
      <w:pPr>
        <w:tabs>
          <w:tab w:val="left" w:pos="1843"/>
        </w:tabs>
        <w:autoSpaceDE w:val="0"/>
        <w:autoSpaceDN w:val="0"/>
        <w:adjustRightInd w:val="0"/>
        <w:rPr>
          <w:szCs w:val="21"/>
        </w:rPr>
      </w:pPr>
    </w:p>
    <w:p w:rsidR="00FD2C8C" w:rsidRPr="005A7A30" w:rsidRDefault="00FD2C8C" w:rsidP="008A3EE1">
      <w:pPr>
        <w:tabs>
          <w:tab w:val="left" w:pos="1843"/>
        </w:tabs>
        <w:autoSpaceDE w:val="0"/>
        <w:autoSpaceDN w:val="0"/>
        <w:adjustRightInd w:val="0"/>
        <w:rPr>
          <w:szCs w:val="21"/>
        </w:rPr>
      </w:pPr>
      <w:r w:rsidRPr="005A7A30">
        <w:rPr>
          <w:szCs w:val="21"/>
        </w:rPr>
        <w:t xml:space="preserve">    </w:t>
      </w:r>
      <w:r w:rsidRPr="005A7A30">
        <w:rPr>
          <w:szCs w:val="21"/>
        </w:rPr>
        <w:t>在《无知无畏》</w:t>
      </w:r>
      <w:r w:rsidR="00966473" w:rsidRPr="005A7A30">
        <w:rPr>
          <w:szCs w:val="21"/>
        </w:rPr>
        <w:t>（</w:t>
      </w:r>
      <w:r w:rsidR="00966473" w:rsidRPr="005A7A30">
        <w:rPr>
          <w:szCs w:val="21"/>
        </w:rPr>
        <w:t>NONSENSE</w:t>
      </w:r>
      <w:r w:rsidR="00966473" w:rsidRPr="005A7A30">
        <w:rPr>
          <w:szCs w:val="21"/>
        </w:rPr>
        <w:t>）</w:t>
      </w:r>
      <w:r w:rsidRPr="005A7A30">
        <w:rPr>
          <w:szCs w:val="21"/>
        </w:rPr>
        <w:t>这本书中，杰米</w:t>
      </w:r>
      <w:r w:rsidR="008A3EE1">
        <w:rPr>
          <w:rFonts w:hint="eastAsia"/>
          <w:szCs w:val="21"/>
        </w:rPr>
        <w:t>·</w:t>
      </w:r>
      <w:r w:rsidR="008A3EE1">
        <w:rPr>
          <w:szCs w:val="21"/>
        </w:rPr>
        <w:t>霍姆斯</w:t>
      </w:r>
      <w:r w:rsidRPr="005A7A30">
        <w:rPr>
          <w:szCs w:val="21"/>
        </w:rPr>
        <w:t>向大家展示了我们该如何应对不确定性，以及在迷茫时，怎样做才能让事情变得更好。不确定总让人觉得不安，因此我们一直在追求意义与稳定，特别是在压力巨大的环境中，这种感觉尤为明显。我们总是条件反射地想要去迅速地解决矛盾，把那些异常的现象消灭在萌芽状态。但是我们这样做其实让我们失去了学习新东西、解决新难题、从另一个角度看世界的机会。在过去的几年里，社会心理学以及认知科学领域的新发现加深了我们对不确定性的认识。杰米</w:t>
      </w:r>
      <w:r w:rsidR="008A3EE1">
        <w:rPr>
          <w:rFonts w:hint="eastAsia"/>
          <w:szCs w:val="21"/>
        </w:rPr>
        <w:t>·</w:t>
      </w:r>
      <w:r w:rsidR="008A3EE1">
        <w:rPr>
          <w:szCs w:val="21"/>
        </w:rPr>
        <w:t>霍姆斯</w:t>
      </w:r>
      <w:r w:rsidRPr="005A7A30">
        <w:rPr>
          <w:szCs w:val="21"/>
        </w:rPr>
        <w:t>也第一次将这些研究成果应用到我们日常生活中，告诉我们如何将不确定性变成我们的优势。从间谍游戏和世界末日教到伏特加的广告活动和疯狂填词游戏的发明，《无知无畏》这本书中有许多这类有趣的、真实的故事。我们可以将这些方法应用到商业经营、子女教育上去，此外，在做一些重要决定时，这些方法也有非常重要的作用。</w:t>
      </w:r>
    </w:p>
    <w:p w:rsidR="00FD2C8C" w:rsidRPr="005A7A30" w:rsidRDefault="00FD2C8C" w:rsidP="008A3EE1">
      <w:pPr>
        <w:tabs>
          <w:tab w:val="left" w:pos="1843"/>
        </w:tabs>
        <w:autoSpaceDE w:val="0"/>
        <w:autoSpaceDN w:val="0"/>
        <w:adjustRightInd w:val="0"/>
        <w:rPr>
          <w:szCs w:val="21"/>
        </w:rPr>
      </w:pPr>
    </w:p>
    <w:p w:rsidR="00FD2C8C" w:rsidRPr="005A7A30" w:rsidRDefault="00FD2C8C" w:rsidP="008A3EE1">
      <w:pPr>
        <w:tabs>
          <w:tab w:val="left" w:pos="1843"/>
        </w:tabs>
        <w:autoSpaceDE w:val="0"/>
        <w:autoSpaceDN w:val="0"/>
        <w:adjustRightInd w:val="0"/>
        <w:rPr>
          <w:bCs/>
          <w:kern w:val="0"/>
          <w:szCs w:val="21"/>
        </w:rPr>
      </w:pPr>
      <w:r w:rsidRPr="005A7A30">
        <w:rPr>
          <w:szCs w:val="21"/>
        </w:rPr>
        <w:t xml:space="preserve">    </w:t>
      </w:r>
      <w:r w:rsidRPr="005A7A30">
        <w:rPr>
          <w:szCs w:val="21"/>
        </w:rPr>
        <w:t>在这个复杂的世界里，未来充满了不确定性，事实也证明</w:t>
      </w:r>
      <w:r w:rsidRPr="005A7A30">
        <w:rPr>
          <w:szCs w:val="21"/>
        </w:rPr>
        <w:t>IQ</w:t>
      </w:r>
      <w:r w:rsidRPr="005A7A30">
        <w:rPr>
          <w:szCs w:val="21"/>
        </w:rPr>
        <w:t>、毅力、自信这些我们耳熟能详的东西并不是成功的关键因素。真正重要的是我们如何应对那些我们还未理解的东西。</w:t>
      </w:r>
    </w:p>
    <w:p w:rsidR="00FD2C8C" w:rsidRPr="005A7A30" w:rsidRDefault="00FD2C8C">
      <w:pPr>
        <w:autoSpaceDE w:val="0"/>
        <w:autoSpaceDN w:val="0"/>
        <w:adjustRightInd w:val="0"/>
        <w:rPr>
          <w:bCs/>
          <w:kern w:val="0"/>
          <w:szCs w:val="21"/>
        </w:rPr>
      </w:pPr>
    </w:p>
    <w:p w:rsidR="00FD2C8C" w:rsidRPr="005A7A30" w:rsidRDefault="00FD2C8C">
      <w:pPr>
        <w:autoSpaceDE w:val="0"/>
        <w:autoSpaceDN w:val="0"/>
        <w:adjustRightInd w:val="0"/>
        <w:rPr>
          <w:b/>
          <w:bCs/>
          <w:kern w:val="0"/>
          <w:szCs w:val="21"/>
        </w:rPr>
      </w:pPr>
      <w:r w:rsidRPr="005A7A30">
        <w:rPr>
          <w:b/>
          <w:bCs/>
          <w:kern w:val="0"/>
          <w:szCs w:val="21"/>
        </w:rPr>
        <w:t>目录节选：</w:t>
      </w:r>
    </w:p>
    <w:p w:rsidR="00FD2C8C" w:rsidRPr="005A7A30" w:rsidRDefault="00FD2C8C">
      <w:pPr>
        <w:widowControl/>
        <w:shd w:val="clear" w:color="auto" w:fill="FFFFFF"/>
        <w:spacing w:line="450" w:lineRule="atLeast"/>
        <w:jc w:val="left"/>
        <w:rPr>
          <w:b/>
          <w:bCs/>
          <w:kern w:val="0"/>
          <w:szCs w:val="21"/>
          <w:shd w:val="clear" w:color="auto" w:fill="FFFFFF"/>
        </w:rPr>
        <w:sectPr w:rsidR="00FD2C8C" w:rsidRPr="005A7A30">
          <w:headerReference w:type="default" r:id="rId7"/>
          <w:footerReference w:type="default" r:id="rId8"/>
          <w:pgSz w:w="11906" w:h="16838"/>
          <w:pgMar w:top="1304" w:right="1701" w:bottom="1304" w:left="1701" w:header="851" w:footer="992" w:gutter="0"/>
          <w:cols w:space="720"/>
          <w:docGrid w:type="lines" w:linePitch="312"/>
        </w:sectPr>
      </w:pPr>
    </w:p>
    <w:p w:rsidR="00FD2C8C" w:rsidRPr="005A7A30" w:rsidRDefault="00FD2C8C">
      <w:pPr>
        <w:autoSpaceDE w:val="0"/>
        <w:autoSpaceDN w:val="0"/>
        <w:adjustRightInd w:val="0"/>
        <w:rPr>
          <w:b/>
          <w:bCs/>
          <w:kern w:val="0"/>
          <w:szCs w:val="21"/>
          <w:lang w:val="zh-CN"/>
        </w:rPr>
      </w:pPr>
      <w:r w:rsidRPr="005A7A30">
        <w:rPr>
          <w:b/>
          <w:bCs/>
          <w:kern w:val="0"/>
          <w:szCs w:val="21"/>
          <w:lang w:val="zh-CN"/>
        </w:rPr>
        <w:lastRenderedPageBreak/>
        <w:t>第一章：意义的构建</w:t>
      </w:r>
    </w:p>
    <w:p w:rsidR="00FD2C8C" w:rsidRPr="005A7A30" w:rsidRDefault="00FD2C8C">
      <w:pPr>
        <w:autoSpaceDE w:val="0"/>
        <w:autoSpaceDN w:val="0"/>
        <w:adjustRightInd w:val="0"/>
        <w:rPr>
          <w:kern w:val="0"/>
          <w:szCs w:val="21"/>
          <w:lang w:val="zh-CN"/>
        </w:rPr>
      </w:pPr>
      <w:r w:rsidRPr="005A7A30">
        <w:rPr>
          <w:kern w:val="0"/>
          <w:szCs w:val="21"/>
          <w:lang w:val="zh-CN"/>
        </w:rPr>
        <w:t xml:space="preserve">1. </w:t>
      </w:r>
      <w:r w:rsidRPr="005A7A30">
        <w:rPr>
          <w:kern w:val="0"/>
          <w:szCs w:val="21"/>
          <w:lang w:val="zh-CN"/>
        </w:rPr>
        <w:t>解决问题的思想</w:t>
      </w:r>
    </w:p>
    <w:p w:rsidR="00FD2C8C" w:rsidRPr="005A7A30" w:rsidRDefault="00FD2C8C">
      <w:pPr>
        <w:autoSpaceDE w:val="0"/>
        <w:autoSpaceDN w:val="0"/>
        <w:adjustRightInd w:val="0"/>
        <w:rPr>
          <w:kern w:val="0"/>
          <w:szCs w:val="21"/>
          <w:lang w:val="zh-CN"/>
        </w:rPr>
      </w:pPr>
      <w:r w:rsidRPr="005A7A30">
        <w:rPr>
          <w:kern w:val="0"/>
          <w:szCs w:val="21"/>
          <w:lang w:val="zh-CN"/>
        </w:rPr>
        <w:t>意义构建是如何运行的</w:t>
      </w:r>
    </w:p>
    <w:p w:rsidR="00FD2C8C" w:rsidRPr="005A7A30" w:rsidRDefault="00FD2C8C">
      <w:pPr>
        <w:autoSpaceDE w:val="0"/>
        <w:autoSpaceDN w:val="0"/>
        <w:adjustRightInd w:val="0"/>
        <w:rPr>
          <w:kern w:val="0"/>
          <w:szCs w:val="21"/>
          <w:lang w:val="zh-CN"/>
        </w:rPr>
      </w:pPr>
      <w:r w:rsidRPr="005A7A30">
        <w:rPr>
          <w:kern w:val="0"/>
          <w:szCs w:val="21"/>
          <w:lang w:val="zh-CN"/>
        </w:rPr>
        <w:t xml:space="preserve">2. </w:t>
      </w:r>
      <w:r w:rsidRPr="005A7A30">
        <w:rPr>
          <w:kern w:val="0"/>
          <w:szCs w:val="21"/>
          <w:lang w:val="zh-CN"/>
        </w:rPr>
        <w:t>隐藏着的</w:t>
      </w:r>
      <w:r w:rsidRPr="005A7A30">
        <w:rPr>
          <w:kern w:val="0"/>
          <w:szCs w:val="21"/>
          <w:lang w:val="zh-CN"/>
        </w:rPr>
        <w:t>“A”</w:t>
      </w:r>
      <w:r w:rsidRPr="005A7A30">
        <w:rPr>
          <w:kern w:val="0"/>
          <w:szCs w:val="21"/>
          <w:lang w:val="zh-CN"/>
        </w:rPr>
        <w:t>们</w:t>
      </w:r>
    </w:p>
    <w:p w:rsidR="00FD2C8C" w:rsidRPr="005A7A30" w:rsidRDefault="00FD2C8C">
      <w:pPr>
        <w:autoSpaceDE w:val="0"/>
        <w:autoSpaceDN w:val="0"/>
        <w:adjustRightInd w:val="0"/>
        <w:rPr>
          <w:kern w:val="0"/>
          <w:szCs w:val="21"/>
          <w:lang w:val="zh-CN"/>
        </w:rPr>
      </w:pPr>
      <w:r w:rsidRPr="005A7A30">
        <w:rPr>
          <w:kern w:val="0"/>
          <w:szCs w:val="21"/>
          <w:lang w:val="zh-CN"/>
        </w:rPr>
        <w:t>意义构建的秘密</w:t>
      </w:r>
    </w:p>
    <w:p w:rsidR="00FD2C8C" w:rsidRPr="005A7A30" w:rsidRDefault="00FD2C8C">
      <w:pPr>
        <w:autoSpaceDE w:val="0"/>
        <w:autoSpaceDN w:val="0"/>
        <w:adjustRightInd w:val="0"/>
        <w:rPr>
          <w:kern w:val="0"/>
          <w:szCs w:val="21"/>
          <w:lang w:val="zh-CN"/>
        </w:rPr>
      </w:pPr>
    </w:p>
    <w:p w:rsidR="00FD2C8C" w:rsidRPr="005A7A30" w:rsidRDefault="00FD2C8C">
      <w:pPr>
        <w:autoSpaceDE w:val="0"/>
        <w:autoSpaceDN w:val="0"/>
        <w:adjustRightInd w:val="0"/>
        <w:rPr>
          <w:b/>
          <w:bCs/>
          <w:kern w:val="0"/>
          <w:szCs w:val="21"/>
          <w:lang w:val="zh-CN"/>
        </w:rPr>
      </w:pPr>
      <w:r w:rsidRPr="005A7A30">
        <w:rPr>
          <w:b/>
          <w:bCs/>
          <w:kern w:val="0"/>
          <w:szCs w:val="21"/>
          <w:lang w:val="zh-CN"/>
        </w:rPr>
        <w:t>第二章：如何应对不确定性</w:t>
      </w:r>
    </w:p>
    <w:p w:rsidR="00FD2C8C" w:rsidRPr="005A7A30" w:rsidRDefault="00FD2C8C">
      <w:pPr>
        <w:autoSpaceDE w:val="0"/>
        <w:autoSpaceDN w:val="0"/>
        <w:adjustRightInd w:val="0"/>
        <w:rPr>
          <w:kern w:val="0"/>
          <w:szCs w:val="21"/>
          <w:lang w:val="zh-CN"/>
        </w:rPr>
      </w:pPr>
      <w:r w:rsidRPr="005A7A30">
        <w:rPr>
          <w:kern w:val="0"/>
          <w:szCs w:val="21"/>
          <w:lang w:val="zh-CN"/>
        </w:rPr>
        <w:t xml:space="preserve">3. </w:t>
      </w:r>
      <w:r w:rsidRPr="005A7A30">
        <w:rPr>
          <w:kern w:val="0"/>
          <w:szCs w:val="21"/>
          <w:lang w:val="zh-CN"/>
        </w:rPr>
        <w:t>震动与怪异</w:t>
      </w:r>
    </w:p>
    <w:p w:rsidR="00FD2C8C" w:rsidRPr="005A7A30" w:rsidRDefault="00FD2C8C">
      <w:pPr>
        <w:autoSpaceDE w:val="0"/>
        <w:autoSpaceDN w:val="0"/>
        <w:adjustRightInd w:val="0"/>
        <w:rPr>
          <w:kern w:val="0"/>
          <w:szCs w:val="21"/>
          <w:lang w:val="zh-CN"/>
        </w:rPr>
      </w:pPr>
      <w:r w:rsidRPr="005A7A30">
        <w:rPr>
          <w:kern w:val="0"/>
          <w:szCs w:val="21"/>
          <w:lang w:val="zh-CN"/>
        </w:rPr>
        <w:t>紧急情况下的问题</w:t>
      </w:r>
    </w:p>
    <w:p w:rsidR="00FD2C8C" w:rsidRPr="005A7A30" w:rsidRDefault="00FD2C8C">
      <w:pPr>
        <w:autoSpaceDE w:val="0"/>
        <w:autoSpaceDN w:val="0"/>
        <w:adjustRightInd w:val="0"/>
        <w:rPr>
          <w:kern w:val="0"/>
          <w:szCs w:val="21"/>
          <w:lang w:val="zh-CN"/>
        </w:rPr>
      </w:pPr>
      <w:r w:rsidRPr="005A7A30">
        <w:rPr>
          <w:kern w:val="0"/>
          <w:szCs w:val="21"/>
          <w:lang w:val="zh-CN"/>
        </w:rPr>
        <w:t xml:space="preserve">4. </w:t>
      </w:r>
      <w:r w:rsidRPr="005A7A30">
        <w:rPr>
          <w:kern w:val="0"/>
          <w:szCs w:val="21"/>
          <w:lang w:val="zh-CN"/>
        </w:rPr>
        <w:t>德克萨斯州的五十日</w:t>
      </w:r>
    </w:p>
    <w:p w:rsidR="00FD2C8C" w:rsidRPr="005A7A30" w:rsidRDefault="00FD2C8C">
      <w:pPr>
        <w:autoSpaceDE w:val="0"/>
        <w:autoSpaceDN w:val="0"/>
        <w:adjustRightInd w:val="0"/>
        <w:rPr>
          <w:kern w:val="0"/>
          <w:szCs w:val="21"/>
          <w:lang w:val="zh-CN"/>
        </w:rPr>
      </w:pPr>
      <w:r w:rsidRPr="005A7A30">
        <w:rPr>
          <w:kern w:val="0"/>
          <w:szCs w:val="21"/>
          <w:lang w:val="zh-CN"/>
        </w:rPr>
        <w:t>为什么真实的意图会被误解</w:t>
      </w:r>
    </w:p>
    <w:p w:rsidR="00FD2C8C" w:rsidRPr="005A7A30" w:rsidRDefault="00FD2C8C">
      <w:pPr>
        <w:autoSpaceDE w:val="0"/>
        <w:autoSpaceDN w:val="0"/>
        <w:adjustRightInd w:val="0"/>
        <w:rPr>
          <w:kern w:val="0"/>
          <w:szCs w:val="21"/>
          <w:lang w:val="zh-CN"/>
        </w:rPr>
      </w:pPr>
      <w:r w:rsidRPr="005A7A30">
        <w:rPr>
          <w:kern w:val="0"/>
          <w:szCs w:val="21"/>
          <w:lang w:val="zh-CN"/>
        </w:rPr>
        <w:t xml:space="preserve">5. </w:t>
      </w:r>
      <w:r w:rsidRPr="005A7A30">
        <w:rPr>
          <w:kern w:val="0"/>
          <w:szCs w:val="21"/>
          <w:lang w:val="zh-CN"/>
        </w:rPr>
        <w:t>被过度测试的美国</w:t>
      </w:r>
    </w:p>
    <w:p w:rsidR="00FD2C8C" w:rsidRPr="005A7A30" w:rsidRDefault="00FD2C8C">
      <w:pPr>
        <w:autoSpaceDE w:val="0"/>
        <w:autoSpaceDN w:val="0"/>
        <w:adjustRightInd w:val="0"/>
        <w:rPr>
          <w:kern w:val="0"/>
          <w:szCs w:val="21"/>
          <w:lang w:val="zh-CN"/>
        </w:rPr>
      </w:pPr>
      <w:r w:rsidRPr="005A7A30">
        <w:rPr>
          <w:kern w:val="0"/>
          <w:szCs w:val="21"/>
          <w:lang w:val="zh-CN"/>
        </w:rPr>
        <w:lastRenderedPageBreak/>
        <w:t>如何抵制这一趋势</w:t>
      </w:r>
    </w:p>
    <w:p w:rsidR="00FD2C8C" w:rsidRPr="005A7A30" w:rsidRDefault="00FD2C8C">
      <w:pPr>
        <w:autoSpaceDE w:val="0"/>
        <w:autoSpaceDN w:val="0"/>
        <w:adjustRightInd w:val="0"/>
        <w:rPr>
          <w:kern w:val="0"/>
          <w:szCs w:val="21"/>
          <w:lang w:val="zh-CN"/>
        </w:rPr>
      </w:pPr>
      <w:r w:rsidRPr="005A7A30">
        <w:rPr>
          <w:kern w:val="0"/>
          <w:szCs w:val="21"/>
          <w:lang w:val="zh-CN"/>
        </w:rPr>
        <w:t xml:space="preserve">6. </w:t>
      </w:r>
      <w:r w:rsidRPr="005A7A30">
        <w:rPr>
          <w:kern w:val="0"/>
          <w:szCs w:val="21"/>
          <w:lang w:val="zh-CN"/>
        </w:rPr>
        <w:t>边缘的麻烦</w:t>
      </w:r>
    </w:p>
    <w:p w:rsidR="00FD2C8C" w:rsidRPr="005A7A30" w:rsidRDefault="00FD2C8C">
      <w:pPr>
        <w:autoSpaceDE w:val="0"/>
        <w:autoSpaceDN w:val="0"/>
        <w:adjustRightInd w:val="0"/>
        <w:rPr>
          <w:kern w:val="0"/>
          <w:szCs w:val="21"/>
          <w:lang w:val="zh-CN"/>
        </w:rPr>
      </w:pPr>
      <w:r w:rsidRPr="005A7A30">
        <w:rPr>
          <w:kern w:val="0"/>
          <w:szCs w:val="21"/>
          <w:lang w:val="zh-CN"/>
        </w:rPr>
        <w:t>无知策略</w:t>
      </w:r>
    </w:p>
    <w:p w:rsidR="00FD2C8C" w:rsidRPr="005A7A30" w:rsidRDefault="00FD2C8C">
      <w:pPr>
        <w:autoSpaceDE w:val="0"/>
        <w:autoSpaceDN w:val="0"/>
        <w:adjustRightInd w:val="0"/>
        <w:rPr>
          <w:kern w:val="0"/>
          <w:szCs w:val="21"/>
          <w:lang w:val="zh-CN"/>
        </w:rPr>
      </w:pPr>
    </w:p>
    <w:p w:rsidR="00FD2C8C" w:rsidRPr="005A7A30" w:rsidRDefault="00FD2C8C">
      <w:pPr>
        <w:autoSpaceDE w:val="0"/>
        <w:autoSpaceDN w:val="0"/>
        <w:adjustRightInd w:val="0"/>
        <w:rPr>
          <w:b/>
          <w:bCs/>
          <w:kern w:val="0"/>
          <w:szCs w:val="21"/>
          <w:lang w:val="zh-CN"/>
        </w:rPr>
      </w:pPr>
      <w:r w:rsidRPr="005A7A30">
        <w:rPr>
          <w:b/>
          <w:bCs/>
          <w:kern w:val="0"/>
          <w:szCs w:val="21"/>
          <w:lang w:val="zh-CN"/>
        </w:rPr>
        <w:t>第三章：拥抱不确定性</w:t>
      </w:r>
    </w:p>
    <w:p w:rsidR="00FD2C8C" w:rsidRPr="005A7A30" w:rsidRDefault="00FD2C8C">
      <w:pPr>
        <w:autoSpaceDE w:val="0"/>
        <w:autoSpaceDN w:val="0"/>
        <w:adjustRightInd w:val="0"/>
        <w:rPr>
          <w:kern w:val="0"/>
          <w:szCs w:val="21"/>
          <w:lang w:val="zh-CN"/>
        </w:rPr>
      </w:pPr>
      <w:r w:rsidRPr="005A7A30">
        <w:rPr>
          <w:kern w:val="0"/>
          <w:szCs w:val="21"/>
          <w:lang w:val="zh-CN"/>
        </w:rPr>
        <w:t xml:space="preserve">7. </w:t>
      </w:r>
      <w:r w:rsidRPr="005A7A30">
        <w:rPr>
          <w:kern w:val="0"/>
          <w:szCs w:val="21"/>
          <w:lang w:val="zh-CN"/>
        </w:rPr>
        <w:t>建构一个更好的杜卡迪</w:t>
      </w:r>
    </w:p>
    <w:p w:rsidR="00FD2C8C" w:rsidRPr="005A7A30" w:rsidRDefault="00FD2C8C">
      <w:pPr>
        <w:autoSpaceDE w:val="0"/>
        <w:autoSpaceDN w:val="0"/>
        <w:adjustRightInd w:val="0"/>
        <w:rPr>
          <w:kern w:val="0"/>
          <w:szCs w:val="21"/>
          <w:lang w:val="zh-CN"/>
        </w:rPr>
      </w:pPr>
      <w:r w:rsidRPr="005A7A30">
        <w:rPr>
          <w:kern w:val="0"/>
          <w:szCs w:val="21"/>
          <w:lang w:val="zh-CN"/>
        </w:rPr>
        <w:t>好好利用不确定性</w:t>
      </w:r>
    </w:p>
    <w:p w:rsidR="00FD2C8C" w:rsidRPr="005A7A30" w:rsidRDefault="00FD2C8C">
      <w:pPr>
        <w:autoSpaceDE w:val="0"/>
        <w:autoSpaceDN w:val="0"/>
        <w:adjustRightInd w:val="0"/>
        <w:rPr>
          <w:kern w:val="0"/>
          <w:szCs w:val="21"/>
          <w:lang w:val="zh-CN"/>
        </w:rPr>
      </w:pPr>
      <w:r w:rsidRPr="005A7A30">
        <w:rPr>
          <w:kern w:val="0"/>
          <w:szCs w:val="21"/>
          <w:lang w:val="zh-CN"/>
        </w:rPr>
        <w:t xml:space="preserve">8. </w:t>
      </w:r>
      <w:r w:rsidRPr="005A7A30">
        <w:rPr>
          <w:kern w:val="0"/>
          <w:szCs w:val="21"/>
          <w:lang w:val="zh-CN"/>
        </w:rPr>
        <w:t>人类之谜</w:t>
      </w:r>
    </w:p>
    <w:p w:rsidR="00FD2C8C" w:rsidRPr="005A7A30" w:rsidRDefault="00FD2C8C">
      <w:pPr>
        <w:autoSpaceDE w:val="0"/>
        <w:autoSpaceDN w:val="0"/>
        <w:adjustRightInd w:val="0"/>
        <w:rPr>
          <w:kern w:val="0"/>
          <w:szCs w:val="21"/>
          <w:lang w:val="zh-CN"/>
        </w:rPr>
      </w:pPr>
      <w:r w:rsidRPr="005A7A30">
        <w:rPr>
          <w:kern w:val="0"/>
          <w:szCs w:val="21"/>
          <w:lang w:val="zh-CN"/>
        </w:rPr>
        <w:t>到哪里去寻找那些尘封的答案</w:t>
      </w:r>
    </w:p>
    <w:p w:rsidR="00FD2C8C" w:rsidRPr="005A7A30" w:rsidRDefault="00FD2C8C">
      <w:pPr>
        <w:autoSpaceDE w:val="0"/>
        <w:autoSpaceDN w:val="0"/>
        <w:adjustRightInd w:val="0"/>
        <w:rPr>
          <w:kern w:val="0"/>
          <w:szCs w:val="21"/>
          <w:lang w:val="zh-CN"/>
        </w:rPr>
      </w:pPr>
      <w:r w:rsidRPr="005A7A30">
        <w:rPr>
          <w:kern w:val="0"/>
          <w:szCs w:val="21"/>
          <w:lang w:val="zh-CN"/>
        </w:rPr>
        <w:t xml:space="preserve">9. </w:t>
      </w:r>
      <w:r w:rsidRPr="005A7A30">
        <w:rPr>
          <w:kern w:val="0"/>
          <w:szCs w:val="21"/>
          <w:lang w:val="zh-CN"/>
        </w:rPr>
        <w:t>矛盾的艺术</w:t>
      </w:r>
    </w:p>
    <w:p w:rsidR="00FD2C8C" w:rsidRPr="005A7A30" w:rsidRDefault="00FD2C8C">
      <w:pPr>
        <w:autoSpaceDE w:val="0"/>
        <w:autoSpaceDN w:val="0"/>
        <w:adjustRightInd w:val="0"/>
        <w:rPr>
          <w:b/>
          <w:bCs/>
          <w:kern w:val="0"/>
          <w:szCs w:val="21"/>
          <w:lang w:val="zh-CN"/>
        </w:rPr>
        <w:sectPr w:rsidR="00FD2C8C" w:rsidRPr="005A7A30">
          <w:type w:val="continuous"/>
          <w:pgSz w:w="11906" w:h="16838"/>
          <w:pgMar w:top="1304" w:right="1701" w:bottom="1304" w:left="1701" w:header="851" w:footer="992" w:gutter="0"/>
          <w:cols w:num="2" w:space="425"/>
          <w:docGrid w:type="lines" w:linePitch="312"/>
        </w:sectPr>
      </w:pPr>
      <w:r w:rsidRPr="005A7A30">
        <w:rPr>
          <w:kern w:val="0"/>
          <w:szCs w:val="21"/>
          <w:lang w:val="zh-CN"/>
        </w:rPr>
        <w:t>多样性带给了我们什么</w:t>
      </w:r>
    </w:p>
    <w:p w:rsidR="00FD2C8C" w:rsidRPr="005A7A30" w:rsidRDefault="00FD2C8C">
      <w:pPr>
        <w:autoSpaceDE w:val="0"/>
        <w:autoSpaceDN w:val="0"/>
        <w:adjustRightInd w:val="0"/>
        <w:rPr>
          <w:b/>
          <w:bCs/>
          <w:kern w:val="0"/>
          <w:szCs w:val="21"/>
          <w:lang w:val="zh-CN"/>
        </w:rPr>
      </w:pPr>
    </w:p>
    <w:p w:rsidR="00FD2C8C" w:rsidRPr="005A7A30" w:rsidRDefault="00FD2C8C">
      <w:pPr>
        <w:autoSpaceDE w:val="0"/>
        <w:autoSpaceDN w:val="0"/>
        <w:adjustRightInd w:val="0"/>
        <w:rPr>
          <w:b/>
          <w:bCs/>
          <w:kern w:val="0"/>
          <w:szCs w:val="21"/>
          <w:lang w:val="en-GB"/>
        </w:rPr>
      </w:pPr>
      <w:r w:rsidRPr="005A7A30">
        <w:rPr>
          <w:b/>
          <w:bCs/>
          <w:kern w:val="0"/>
          <w:szCs w:val="21"/>
          <w:lang w:val="zh-CN"/>
        </w:rPr>
        <w:t>作者简介</w:t>
      </w:r>
      <w:r w:rsidRPr="005A7A30">
        <w:rPr>
          <w:b/>
          <w:bCs/>
          <w:kern w:val="0"/>
          <w:szCs w:val="21"/>
          <w:lang w:val="en-GB"/>
        </w:rPr>
        <w:t>：</w:t>
      </w:r>
    </w:p>
    <w:p w:rsidR="00FD2C8C" w:rsidRPr="005A7A30" w:rsidRDefault="00FD2C8C">
      <w:pPr>
        <w:autoSpaceDE w:val="0"/>
        <w:autoSpaceDN w:val="0"/>
        <w:adjustRightInd w:val="0"/>
        <w:rPr>
          <w:b/>
          <w:bCs/>
          <w:kern w:val="0"/>
          <w:szCs w:val="21"/>
          <w:lang w:val="en-GB"/>
        </w:rPr>
      </w:pPr>
    </w:p>
    <w:p w:rsidR="00FD2C8C" w:rsidRPr="005A7A30" w:rsidRDefault="00FD2C8C" w:rsidP="008A3EE1">
      <w:pPr>
        <w:autoSpaceDE w:val="0"/>
        <w:autoSpaceDN w:val="0"/>
        <w:adjustRightInd w:val="0"/>
        <w:rPr>
          <w:bCs/>
          <w:kern w:val="0"/>
          <w:szCs w:val="21"/>
        </w:rPr>
      </w:pPr>
      <w:r w:rsidRPr="005A7A30">
        <w:rPr>
          <w:b/>
          <w:kern w:val="0"/>
          <w:szCs w:val="21"/>
        </w:rPr>
        <w:t xml:space="preserve">    </w:t>
      </w:r>
      <w:r w:rsidR="008A3EE1" w:rsidRPr="003D0D93">
        <w:rPr>
          <w:rFonts w:hint="eastAsia"/>
          <w:b/>
        </w:rPr>
        <w:t>杰米·霍姆斯</w:t>
      </w:r>
      <w:r w:rsidRPr="005A7A30">
        <w:rPr>
          <w:b/>
          <w:kern w:val="0"/>
          <w:szCs w:val="21"/>
        </w:rPr>
        <w:t>（</w:t>
      </w:r>
      <w:r w:rsidRPr="005A7A30">
        <w:rPr>
          <w:b/>
          <w:kern w:val="0"/>
          <w:szCs w:val="21"/>
        </w:rPr>
        <w:t>Jamie Holmes</w:t>
      </w:r>
      <w:r w:rsidRPr="005A7A30">
        <w:rPr>
          <w:b/>
          <w:kern w:val="0"/>
          <w:szCs w:val="21"/>
        </w:rPr>
        <w:t>）</w:t>
      </w:r>
      <w:r w:rsidRPr="005A7A30">
        <w:rPr>
          <w:bCs/>
          <w:kern w:val="0"/>
          <w:szCs w:val="21"/>
        </w:rPr>
        <w:t>，毕业于哥伦比亚大学国际与公共事务专业，他的文字常见诸于《政客》</w:t>
      </w:r>
      <w:r w:rsidR="00966473" w:rsidRPr="005A7A30">
        <w:rPr>
          <w:bCs/>
          <w:kern w:val="0"/>
          <w:szCs w:val="21"/>
        </w:rPr>
        <w:t>（</w:t>
      </w:r>
      <w:r w:rsidR="00966473" w:rsidRPr="005A7A30">
        <w:rPr>
          <w:bCs/>
          <w:i/>
          <w:kern w:val="0"/>
          <w:szCs w:val="21"/>
        </w:rPr>
        <w:t>Politico</w:t>
      </w:r>
      <w:r w:rsidR="00966473" w:rsidRPr="005A7A30">
        <w:rPr>
          <w:bCs/>
          <w:kern w:val="0"/>
          <w:szCs w:val="21"/>
        </w:rPr>
        <w:t>）</w:t>
      </w:r>
      <w:r w:rsidRPr="005A7A30">
        <w:rPr>
          <w:bCs/>
          <w:kern w:val="0"/>
          <w:szCs w:val="21"/>
        </w:rPr>
        <w:t>、《基督教科学箴言报》</w:t>
      </w:r>
      <w:r w:rsidR="00966473" w:rsidRPr="005A7A30">
        <w:rPr>
          <w:bCs/>
          <w:kern w:val="0"/>
          <w:szCs w:val="21"/>
        </w:rPr>
        <w:t>（</w:t>
      </w:r>
      <w:r w:rsidR="00966473" w:rsidRPr="005A7A30">
        <w:rPr>
          <w:bCs/>
          <w:i/>
          <w:kern w:val="0"/>
          <w:szCs w:val="21"/>
        </w:rPr>
        <w:t>Christian Science Monitor</w:t>
      </w:r>
      <w:r w:rsidR="00966473" w:rsidRPr="005A7A30">
        <w:rPr>
          <w:bCs/>
          <w:kern w:val="0"/>
          <w:szCs w:val="21"/>
        </w:rPr>
        <w:t>）</w:t>
      </w:r>
      <w:r w:rsidRPr="005A7A30">
        <w:rPr>
          <w:bCs/>
          <w:kern w:val="0"/>
          <w:szCs w:val="21"/>
        </w:rPr>
        <w:t>、《新共和国周刊》</w:t>
      </w:r>
      <w:r w:rsidR="00966473" w:rsidRPr="005A7A30">
        <w:rPr>
          <w:bCs/>
          <w:kern w:val="0"/>
          <w:szCs w:val="21"/>
        </w:rPr>
        <w:t>（</w:t>
      </w:r>
      <w:r w:rsidR="00966473" w:rsidRPr="005A7A30">
        <w:rPr>
          <w:bCs/>
          <w:i/>
          <w:kern w:val="0"/>
          <w:szCs w:val="21"/>
        </w:rPr>
        <w:t>The New Republic</w:t>
      </w:r>
      <w:r w:rsidR="00966473" w:rsidRPr="005A7A30">
        <w:rPr>
          <w:bCs/>
          <w:kern w:val="0"/>
          <w:szCs w:val="21"/>
        </w:rPr>
        <w:t>）</w:t>
      </w:r>
      <w:r w:rsidRPr="005A7A30">
        <w:rPr>
          <w:bCs/>
          <w:kern w:val="0"/>
          <w:szCs w:val="21"/>
        </w:rPr>
        <w:t>、《美国大西洋月刊》</w:t>
      </w:r>
      <w:r w:rsidR="00966473" w:rsidRPr="005A7A30">
        <w:rPr>
          <w:bCs/>
          <w:kern w:val="0"/>
          <w:szCs w:val="21"/>
        </w:rPr>
        <w:t>（</w:t>
      </w:r>
      <w:r w:rsidR="00966473" w:rsidRPr="005A7A30">
        <w:rPr>
          <w:bCs/>
          <w:i/>
          <w:kern w:val="0"/>
          <w:szCs w:val="21"/>
        </w:rPr>
        <w:t>The Atlantic</w:t>
      </w:r>
      <w:r w:rsidR="00966473" w:rsidRPr="005A7A30">
        <w:rPr>
          <w:bCs/>
          <w:kern w:val="0"/>
          <w:szCs w:val="21"/>
        </w:rPr>
        <w:t>）</w:t>
      </w:r>
      <w:r w:rsidRPr="005A7A30">
        <w:rPr>
          <w:bCs/>
          <w:kern w:val="0"/>
          <w:szCs w:val="21"/>
        </w:rPr>
        <w:t>、《外交政策》</w:t>
      </w:r>
      <w:r w:rsidR="00966473" w:rsidRPr="005A7A30">
        <w:rPr>
          <w:bCs/>
          <w:kern w:val="0"/>
          <w:szCs w:val="21"/>
        </w:rPr>
        <w:t>（</w:t>
      </w:r>
      <w:r w:rsidR="00966473" w:rsidRPr="005A7A30">
        <w:rPr>
          <w:bCs/>
          <w:i/>
          <w:kern w:val="0"/>
          <w:szCs w:val="21"/>
        </w:rPr>
        <w:t>Foreign Policy</w:t>
      </w:r>
      <w:r w:rsidR="00966473" w:rsidRPr="005A7A30">
        <w:rPr>
          <w:bCs/>
          <w:kern w:val="0"/>
          <w:szCs w:val="21"/>
        </w:rPr>
        <w:t>）</w:t>
      </w:r>
      <w:r w:rsidRPr="005A7A30">
        <w:rPr>
          <w:bCs/>
          <w:kern w:val="0"/>
          <w:szCs w:val="21"/>
        </w:rPr>
        <w:t>、《每日野兽》（</w:t>
      </w:r>
      <w:r w:rsidRPr="005A7A30">
        <w:rPr>
          <w:bCs/>
          <w:i/>
          <w:kern w:val="0"/>
          <w:szCs w:val="21"/>
        </w:rPr>
        <w:t>Daily Beast</w:t>
      </w:r>
      <w:r w:rsidRPr="005A7A30">
        <w:rPr>
          <w:bCs/>
          <w:kern w:val="0"/>
          <w:szCs w:val="21"/>
        </w:rPr>
        <w:t>）等著名的报刊杂志。</w:t>
      </w:r>
    </w:p>
    <w:p w:rsidR="00FD2C8C" w:rsidRPr="005A7A30" w:rsidRDefault="00FD2C8C" w:rsidP="008A3EE1">
      <w:pPr>
        <w:autoSpaceDE w:val="0"/>
        <w:autoSpaceDN w:val="0"/>
        <w:adjustRightInd w:val="0"/>
        <w:rPr>
          <w:b/>
          <w:bCs/>
          <w:kern w:val="0"/>
          <w:szCs w:val="21"/>
          <w:lang w:val="en-GB"/>
        </w:rPr>
      </w:pPr>
    </w:p>
    <w:p w:rsidR="00FD2C8C" w:rsidRPr="005A7A30" w:rsidRDefault="00FD2C8C" w:rsidP="008A3EE1">
      <w:pPr>
        <w:autoSpaceDE w:val="0"/>
        <w:autoSpaceDN w:val="0"/>
        <w:adjustRightInd w:val="0"/>
        <w:rPr>
          <w:b/>
          <w:bCs/>
          <w:kern w:val="0"/>
          <w:szCs w:val="21"/>
          <w:lang w:val="en-GB"/>
        </w:rPr>
      </w:pPr>
      <w:r w:rsidRPr="005A7A30">
        <w:rPr>
          <w:b/>
          <w:bCs/>
          <w:kern w:val="0"/>
          <w:szCs w:val="21"/>
          <w:lang w:val="en-GB"/>
        </w:rPr>
        <w:t>媒体评价：</w:t>
      </w:r>
    </w:p>
    <w:p w:rsidR="00FD2C8C" w:rsidRPr="005A7A30" w:rsidRDefault="00FD2C8C" w:rsidP="008A3EE1">
      <w:pPr>
        <w:autoSpaceDE w:val="0"/>
        <w:autoSpaceDN w:val="0"/>
        <w:adjustRightInd w:val="0"/>
        <w:rPr>
          <w:kern w:val="0"/>
          <w:szCs w:val="21"/>
          <w:lang w:val="en-GB"/>
        </w:rPr>
      </w:pPr>
    </w:p>
    <w:p w:rsidR="00FD2C8C" w:rsidRPr="005A7A30" w:rsidRDefault="008A3EE1" w:rsidP="008A3EE1">
      <w:pPr>
        <w:widowControl/>
        <w:shd w:val="clear" w:color="auto" w:fill="FFFFFF"/>
        <w:ind w:firstLineChars="200" w:firstLine="420"/>
        <w:rPr>
          <w:color w:val="000000"/>
          <w:kern w:val="0"/>
          <w:szCs w:val="21"/>
        </w:rPr>
      </w:pPr>
      <w:r>
        <w:rPr>
          <w:rFonts w:hint="eastAsia"/>
          <w:color w:val="000000"/>
          <w:kern w:val="0"/>
          <w:szCs w:val="21"/>
        </w:rPr>
        <w:t>“</w:t>
      </w:r>
      <w:r w:rsidR="00FD2C8C" w:rsidRPr="005A7A30">
        <w:rPr>
          <w:color w:val="000000"/>
          <w:kern w:val="0"/>
          <w:szCs w:val="21"/>
        </w:rPr>
        <w:t>不确定性是不是让我们觉得非常不安？也许你真的可以不必如此。在这本书中，</w:t>
      </w:r>
      <w:r w:rsidRPr="008A3EE1">
        <w:rPr>
          <w:rFonts w:hint="eastAsia"/>
        </w:rPr>
        <w:t>杰米·霍姆斯</w:t>
      </w:r>
      <w:r w:rsidR="00FD2C8C" w:rsidRPr="005A7A30">
        <w:rPr>
          <w:color w:val="000000"/>
          <w:kern w:val="0"/>
          <w:szCs w:val="21"/>
        </w:rPr>
        <w:t>跟大家分享了他关于不确定性的看法。这本书充满了正能量，而且有许多真实的案例，让我们对不确定性有了新的认识与看法。书中也有许多非常有说服力的观点，总之，我们可以从这本书中学到很多。</w:t>
      </w:r>
      <w:r>
        <w:rPr>
          <w:rFonts w:hint="eastAsia"/>
          <w:color w:val="000000"/>
          <w:kern w:val="0"/>
          <w:szCs w:val="21"/>
        </w:rPr>
        <w:t>”</w:t>
      </w:r>
    </w:p>
    <w:p w:rsidR="00FD2C8C" w:rsidRPr="005A7A30" w:rsidRDefault="00FD2C8C" w:rsidP="008A3EE1">
      <w:pPr>
        <w:widowControl/>
        <w:shd w:val="clear" w:color="auto" w:fill="FFFFFF"/>
        <w:jc w:val="right"/>
        <w:rPr>
          <w:color w:val="000000"/>
          <w:kern w:val="0"/>
          <w:szCs w:val="21"/>
        </w:rPr>
      </w:pPr>
      <w:r w:rsidRPr="005A7A30">
        <w:rPr>
          <w:color w:val="000000"/>
          <w:kern w:val="0"/>
          <w:szCs w:val="21"/>
        </w:rPr>
        <w:t> ----</w:t>
      </w:r>
      <w:r w:rsidRPr="005A7A30">
        <w:rPr>
          <w:color w:val="000000"/>
          <w:kern w:val="0"/>
          <w:szCs w:val="21"/>
        </w:rPr>
        <w:t>卡斯</w:t>
      </w:r>
      <w:r w:rsidR="008A3EE1">
        <w:rPr>
          <w:rFonts w:hint="eastAsia"/>
          <w:color w:val="000000"/>
          <w:kern w:val="0"/>
          <w:szCs w:val="21"/>
        </w:rPr>
        <w:t>·</w:t>
      </w:r>
      <w:r w:rsidRPr="005A7A30">
        <w:rPr>
          <w:color w:val="000000"/>
          <w:kern w:val="0"/>
          <w:szCs w:val="21"/>
        </w:rPr>
        <w:t>R</w:t>
      </w:r>
      <w:r w:rsidR="008A3EE1">
        <w:rPr>
          <w:rFonts w:hint="eastAsia"/>
          <w:color w:val="000000"/>
          <w:kern w:val="0"/>
          <w:szCs w:val="21"/>
        </w:rPr>
        <w:t xml:space="preserve">. </w:t>
      </w:r>
      <w:r w:rsidRPr="005A7A30">
        <w:rPr>
          <w:color w:val="000000"/>
          <w:kern w:val="0"/>
          <w:szCs w:val="21"/>
        </w:rPr>
        <w:t>桑斯滕（</w:t>
      </w:r>
      <w:r w:rsidRPr="005A7A30">
        <w:rPr>
          <w:color w:val="000000"/>
          <w:kern w:val="0"/>
          <w:szCs w:val="21"/>
        </w:rPr>
        <w:t xml:space="preserve">Cass R. </w:t>
      </w:r>
      <w:proofErr w:type="spellStart"/>
      <w:r w:rsidRPr="005A7A30">
        <w:rPr>
          <w:color w:val="000000"/>
          <w:kern w:val="0"/>
          <w:szCs w:val="21"/>
        </w:rPr>
        <w:t>Sunstein</w:t>
      </w:r>
      <w:proofErr w:type="spellEnd"/>
      <w:r w:rsidRPr="005A7A30">
        <w:rPr>
          <w:color w:val="000000"/>
          <w:kern w:val="0"/>
          <w:szCs w:val="21"/>
        </w:rPr>
        <w:t>）</w:t>
      </w:r>
      <w:r w:rsidR="008A3EE1">
        <w:rPr>
          <w:rFonts w:hint="eastAsia"/>
          <w:color w:val="000000"/>
          <w:kern w:val="0"/>
          <w:szCs w:val="21"/>
        </w:rPr>
        <w:t>，</w:t>
      </w:r>
      <w:r w:rsidRPr="005A7A30">
        <w:rPr>
          <w:color w:val="000000"/>
          <w:kern w:val="0"/>
          <w:szCs w:val="21"/>
        </w:rPr>
        <w:t>哈佛法学院教授</w:t>
      </w:r>
    </w:p>
    <w:p w:rsidR="00FD2C8C" w:rsidRDefault="00FD2C8C">
      <w:pPr>
        <w:autoSpaceDE w:val="0"/>
        <w:autoSpaceDN w:val="0"/>
        <w:adjustRightInd w:val="0"/>
        <w:rPr>
          <w:kern w:val="0"/>
          <w:szCs w:val="21"/>
        </w:rPr>
      </w:pPr>
    </w:p>
    <w:p w:rsidR="008A3EE1" w:rsidRDefault="008A3EE1">
      <w:pPr>
        <w:autoSpaceDE w:val="0"/>
        <w:autoSpaceDN w:val="0"/>
        <w:adjustRightInd w:val="0"/>
        <w:rPr>
          <w:kern w:val="0"/>
          <w:szCs w:val="21"/>
        </w:rPr>
      </w:pPr>
    </w:p>
    <w:p w:rsidR="00EF2889" w:rsidRPr="0013605C" w:rsidRDefault="00EF2889" w:rsidP="00EF2889">
      <w:pPr>
        <w:shd w:val="clear" w:color="auto" w:fill="FFFFFF"/>
        <w:rPr>
          <w:color w:val="000000"/>
          <w:szCs w:val="21"/>
        </w:rPr>
      </w:pPr>
      <w:bookmarkStart w:id="3" w:name="OLE_LINK4"/>
      <w:bookmarkStart w:id="4" w:name="OLE_LINK5"/>
      <w:bookmarkStart w:id="5" w:name="OLE_LINK1"/>
      <w:bookmarkStart w:id="6" w:name="OLE_LINK15"/>
      <w:bookmarkStart w:id="7" w:name="OLE_LINK16"/>
      <w:bookmarkStart w:id="8" w:name="OLE_LINK17"/>
      <w:bookmarkStart w:id="9" w:name="OLE_LINK20"/>
      <w:r w:rsidRPr="0013605C">
        <w:rPr>
          <w:b/>
          <w:bCs/>
          <w:color w:val="000000"/>
          <w:szCs w:val="21"/>
        </w:rPr>
        <w:t>谢谢您的阅读！</w:t>
      </w:r>
    </w:p>
    <w:p w:rsidR="00EF2889" w:rsidRPr="0013605C" w:rsidRDefault="00EF2889" w:rsidP="00EF2889">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EF2889" w:rsidRPr="0013605C" w:rsidRDefault="00EF2889" w:rsidP="00EF2889">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EF2889" w:rsidRPr="0013605C" w:rsidRDefault="00EF2889" w:rsidP="00EF2889">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EF2889" w:rsidRPr="0013605C" w:rsidRDefault="00EF2889" w:rsidP="00EF2889">
      <w:pPr>
        <w:rPr>
          <w:b/>
          <w:color w:val="000000"/>
          <w:szCs w:val="21"/>
        </w:rPr>
      </w:pPr>
      <w:r w:rsidRPr="0013605C">
        <w:rPr>
          <w:color w:val="000000"/>
          <w:szCs w:val="21"/>
        </w:rPr>
        <w:t>邮编：</w:t>
      </w:r>
      <w:r w:rsidRPr="0013605C">
        <w:rPr>
          <w:color w:val="000000"/>
          <w:szCs w:val="21"/>
        </w:rPr>
        <w:t>100872</w:t>
      </w:r>
    </w:p>
    <w:p w:rsidR="00EF2889" w:rsidRPr="0013605C" w:rsidRDefault="00EF2889" w:rsidP="00EF2889">
      <w:pPr>
        <w:rPr>
          <w:b/>
          <w:color w:val="000000"/>
          <w:szCs w:val="21"/>
        </w:rPr>
      </w:pPr>
      <w:r w:rsidRPr="0013605C">
        <w:rPr>
          <w:color w:val="000000"/>
          <w:szCs w:val="21"/>
        </w:rPr>
        <w:t>电话：</w:t>
      </w:r>
      <w:r w:rsidRPr="0013605C">
        <w:rPr>
          <w:color w:val="000000"/>
          <w:szCs w:val="21"/>
        </w:rPr>
        <w:t>010-82449901</w:t>
      </w:r>
    </w:p>
    <w:p w:rsidR="00EF2889" w:rsidRPr="0013605C" w:rsidRDefault="00EF2889" w:rsidP="00EF2889">
      <w:pPr>
        <w:rPr>
          <w:b/>
          <w:color w:val="000000"/>
          <w:szCs w:val="21"/>
        </w:rPr>
      </w:pPr>
      <w:r w:rsidRPr="0013605C">
        <w:rPr>
          <w:color w:val="000000"/>
          <w:szCs w:val="21"/>
        </w:rPr>
        <w:t>传真：</w:t>
      </w:r>
      <w:r w:rsidRPr="0013605C">
        <w:rPr>
          <w:color w:val="000000"/>
          <w:szCs w:val="21"/>
        </w:rPr>
        <w:t>010-82504200</w:t>
      </w:r>
    </w:p>
    <w:p w:rsidR="00EF2889" w:rsidRDefault="00EF2889" w:rsidP="00EF2889">
      <w:pPr>
        <w:rPr>
          <w:color w:val="000000"/>
          <w:szCs w:val="21"/>
        </w:rPr>
      </w:pPr>
      <w:r w:rsidRPr="0013605C">
        <w:rPr>
          <w:color w:val="000000"/>
          <w:szCs w:val="21"/>
        </w:rPr>
        <w:t>Email</w:t>
      </w:r>
      <w:r w:rsidRPr="0013605C">
        <w:rPr>
          <w:color w:val="000000"/>
          <w:szCs w:val="21"/>
        </w:rPr>
        <w:t>：</w:t>
      </w:r>
      <w:hyperlink r:id="rId9" w:history="1">
        <w:r w:rsidRPr="00101E42">
          <w:rPr>
            <w:rStyle w:val="a3"/>
            <w:szCs w:val="21"/>
          </w:rPr>
          <w:t>Lauren@nurnberg.com.cn</w:t>
        </w:r>
      </w:hyperlink>
    </w:p>
    <w:p w:rsidR="00EF2889" w:rsidRDefault="00EF2889" w:rsidP="00EF2889">
      <w:pPr>
        <w:rPr>
          <w:rStyle w:val="a3"/>
          <w:szCs w:val="21"/>
        </w:rPr>
      </w:pPr>
      <w:r w:rsidRPr="0013605C">
        <w:rPr>
          <w:color w:val="000000"/>
          <w:szCs w:val="21"/>
        </w:rPr>
        <w:t>网址：</w:t>
      </w:r>
      <w:hyperlink r:id="rId10" w:history="1">
        <w:r w:rsidRPr="0013605C">
          <w:rPr>
            <w:rStyle w:val="a3"/>
            <w:szCs w:val="21"/>
          </w:rPr>
          <w:t>http://www.nurnberg.com.cn</w:t>
        </w:r>
      </w:hyperlink>
      <w:r w:rsidRPr="0013605C">
        <w:rPr>
          <w:b/>
          <w:color w:val="000000"/>
          <w:szCs w:val="21"/>
        </w:rPr>
        <w:br/>
      </w:r>
      <w:r w:rsidRPr="0013605C">
        <w:rPr>
          <w:color w:val="000000"/>
          <w:szCs w:val="21"/>
        </w:rPr>
        <w:t>豆瓣小站：</w:t>
      </w:r>
      <w:hyperlink r:id="rId11" w:history="1">
        <w:r w:rsidRPr="0013605C">
          <w:rPr>
            <w:rStyle w:val="a3"/>
            <w:szCs w:val="21"/>
          </w:rPr>
          <w:t>http://site.douban.com/110577/</w:t>
        </w:r>
      </w:hyperlink>
    </w:p>
    <w:p w:rsidR="00EF2889" w:rsidRDefault="00EF2889" w:rsidP="00EF2889">
      <w:pPr>
        <w:rPr>
          <w:rFonts w:ascii="Calibri" w:hAnsi="Calibri" w:cs="Calibri"/>
          <w:color w:val="000000"/>
          <w:shd w:val="clear" w:color="auto" w:fill="FFFFFF"/>
        </w:rPr>
      </w:pPr>
      <w:proofErr w:type="gramStart"/>
      <w:r w:rsidRPr="00981CC1">
        <w:rPr>
          <w:rFonts w:hint="eastAsia"/>
          <w:color w:val="000000"/>
          <w:shd w:val="clear" w:color="auto" w:fill="FFFFFF"/>
        </w:rPr>
        <w:t>新浪微博</w:t>
      </w:r>
      <w:proofErr w:type="gramEnd"/>
      <w:r w:rsidRPr="00981CC1">
        <w:rPr>
          <w:rFonts w:hint="eastAsia"/>
          <w:b/>
          <w:bCs/>
          <w:color w:val="000000"/>
          <w:shd w:val="clear" w:color="auto" w:fill="FFFFFF"/>
        </w:rPr>
        <w:t>：</w:t>
      </w:r>
      <w:hyperlink r:id="rId12" w:history="1">
        <w:r w:rsidRPr="00981CC1">
          <w:rPr>
            <w:rFonts w:cs="Calibri" w:hint="eastAsia"/>
            <w:color w:val="0000FF"/>
            <w:u w:val="single"/>
            <w:shd w:val="clear" w:color="auto" w:fill="FFFFFF"/>
          </w:rPr>
          <w:t>安德鲁纳伯格公司</w:t>
        </w:r>
        <w:proofErr w:type="gramStart"/>
        <w:r w:rsidRPr="00981CC1">
          <w:rPr>
            <w:rFonts w:cs="Calibri" w:hint="eastAsia"/>
            <w:color w:val="0000FF"/>
            <w:u w:val="single"/>
            <w:shd w:val="clear" w:color="auto" w:fill="FFFFFF"/>
          </w:rPr>
          <w:t>的微博</w:t>
        </w:r>
        <w:proofErr w:type="gramEnd"/>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EF2889" w:rsidRPr="0013605C" w:rsidRDefault="00EF2889" w:rsidP="00EF2889">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0"/>
    <w:bookmarkEnd w:id="1"/>
    <w:bookmarkEnd w:id="3"/>
    <w:bookmarkEnd w:id="4"/>
    <w:bookmarkEnd w:id="5"/>
    <w:bookmarkEnd w:id="6"/>
    <w:bookmarkEnd w:id="7"/>
    <w:bookmarkEnd w:id="8"/>
    <w:bookmarkEnd w:id="9"/>
    <w:p w:rsidR="008A3EE1" w:rsidRPr="00EF2889" w:rsidRDefault="008A3EE1">
      <w:pPr>
        <w:autoSpaceDE w:val="0"/>
        <w:autoSpaceDN w:val="0"/>
        <w:adjustRightInd w:val="0"/>
        <w:rPr>
          <w:kern w:val="0"/>
          <w:szCs w:val="21"/>
        </w:rPr>
      </w:pPr>
    </w:p>
    <w:sectPr w:rsidR="008A3EE1" w:rsidRPr="00EF2889">
      <w:type w:val="continuous"/>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AE" w:rsidRDefault="001203AE">
      <w:r>
        <w:separator/>
      </w:r>
    </w:p>
  </w:endnote>
  <w:endnote w:type="continuationSeparator" w:id="0">
    <w:p w:rsidR="001203AE" w:rsidRDefault="0012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C8C" w:rsidRDefault="00FD2C8C">
    <w:pPr>
      <w:pBdr>
        <w:bottom w:val="single" w:sz="6" w:space="1" w:color="auto"/>
      </w:pBdr>
      <w:jc w:val="center"/>
      <w:rPr>
        <w:rFonts w:ascii="方正姚体" w:eastAsia="方正姚体"/>
        <w:sz w:val="18"/>
      </w:rPr>
    </w:pPr>
  </w:p>
  <w:p w:rsidR="00FD2C8C" w:rsidRDefault="00FD2C8C">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FD2C8C" w:rsidRDefault="00FD2C8C">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FD2C8C" w:rsidRDefault="00FD2C8C">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3"/>
          <w:rFonts w:ascii="方正姚体" w:eastAsia="方正姚体" w:hAnsi="华文仿宋" w:hint="eastAsia"/>
          <w:sz w:val="18"/>
          <w:szCs w:val="18"/>
        </w:rPr>
        <w:t>www.nurnberg.com.cn</w:t>
      </w:r>
    </w:hyperlink>
  </w:p>
  <w:p w:rsidR="00FD2C8C" w:rsidRDefault="00FD2C8C">
    <w:pPr>
      <w:pStyle w:val="a8"/>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AE" w:rsidRDefault="001203AE">
      <w:r>
        <w:separator/>
      </w:r>
    </w:p>
  </w:footnote>
  <w:footnote w:type="continuationSeparator" w:id="0">
    <w:p w:rsidR="001203AE" w:rsidRDefault="0012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C8C" w:rsidRDefault="00C235E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FD2C8C" w:rsidRDefault="00FD2C8C">
    <w:pPr>
      <w:pStyle w:val="a7"/>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37554"/>
    <w:rsid w:val="00040304"/>
    <w:rsid w:val="00051CA0"/>
    <w:rsid w:val="00063E5B"/>
    <w:rsid w:val="000803A7"/>
    <w:rsid w:val="00080CD8"/>
    <w:rsid w:val="00082504"/>
    <w:rsid w:val="000856F5"/>
    <w:rsid w:val="00095FE3"/>
    <w:rsid w:val="000A01BD"/>
    <w:rsid w:val="000B3141"/>
    <w:rsid w:val="000B3EED"/>
    <w:rsid w:val="000B4D73"/>
    <w:rsid w:val="000C0951"/>
    <w:rsid w:val="000C18AC"/>
    <w:rsid w:val="000C4420"/>
    <w:rsid w:val="000D0A7C"/>
    <w:rsid w:val="000D293D"/>
    <w:rsid w:val="000D34C3"/>
    <w:rsid w:val="000E4C39"/>
    <w:rsid w:val="001017C7"/>
    <w:rsid w:val="00102500"/>
    <w:rsid w:val="00110260"/>
    <w:rsid w:val="0011264B"/>
    <w:rsid w:val="001203AE"/>
    <w:rsid w:val="00121268"/>
    <w:rsid w:val="00132921"/>
    <w:rsid w:val="00134987"/>
    <w:rsid w:val="00146F1E"/>
    <w:rsid w:val="00163F80"/>
    <w:rsid w:val="00167007"/>
    <w:rsid w:val="00193733"/>
    <w:rsid w:val="001B2196"/>
    <w:rsid w:val="001B679D"/>
    <w:rsid w:val="001C2558"/>
    <w:rsid w:val="001C6D65"/>
    <w:rsid w:val="001D0FAF"/>
    <w:rsid w:val="001D4E4F"/>
    <w:rsid w:val="001F08B6"/>
    <w:rsid w:val="002243E8"/>
    <w:rsid w:val="00236060"/>
    <w:rsid w:val="00244F8F"/>
    <w:rsid w:val="002523C1"/>
    <w:rsid w:val="00260B7C"/>
    <w:rsid w:val="00264BDD"/>
    <w:rsid w:val="00265795"/>
    <w:rsid w:val="0027765C"/>
    <w:rsid w:val="00295FD8"/>
    <w:rsid w:val="0029676A"/>
    <w:rsid w:val="002A2BF9"/>
    <w:rsid w:val="002A3623"/>
    <w:rsid w:val="002B5ADD"/>
    <w:rsid w:val="002E13E2"/>
    <w:rsid w:val="002E21FA"/>
    <w:rsid w:val="002E4527"/>
    <w:rsid w:val="002F1032"/>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702ED"/>
    <w:rsid w:val="00374360"/>
    <w:rsid w:val="00377A13"/>
    <w:rsid w:val="003803C5"/>
    <w:rsid w:val="00387E71"/>
    <w:rsid w:val="003933C7"/>
    <w:rsid w:val="003935E9"/>
    <w:rsid w:val="0039543C"/>
    <w:rsid w:val="003C3081"/>
    <w:rsid w:val="003C524C"/>
    <w:rsid w:val="003D49B4"/>
    <w:rsid w:val="003F0EAE"/>
    <w:rsid w:val="003F4DC2"/>
    <w:rsid w:val="004039C9"/>
    <w:rsid w:val="00422383"/>
    <w:rsid w:val="00427236"/>
    <w:rsid w:val="00435906"/>
    <w:rsid w:val="00463204"/>
    <w:rsid w:val="004655CB"/>
    <w:rsid w:val="00485E2E"/>
    <w:rsid w:val="004C4664"/>
    <w:rsid w:val="004D5ADA"/>
    <w:rsid w:val="004F6FDA"/>
    <w:rsid w:val="0050133A"/>
    <w:rsid w:val="00506DEA"/>
    <w:rsid w:val="00507886"/>
    <w:rsid w:val="00511AB7"/>
    <w:rsid w:val="00517135"/>
    <w:rsid w:val="00531A7D"/>
    <w:rsid w:val="00531E34"/>
    <w:rsid w:val="00542854"/>
    <w:rsid w:val="0054434C"/>
    <w:rsid w:val="005508BD"/>
    <w:rsid w:val="00553CE6"/>
    <w:rsid w:val="0055463D"/>
    <w:rsid w:val="00554EB4"/>
    <w:rsid w:val="00570CB0"/>
    <w:rsid w:val="005A7A30"/>
    <w:rsid w:val="005B2CF5"/>
    <w:rsid w:val="005C244E"/>
    <w:rsid w:val="005D3FD9"/>
    <w:rsid w:val="005D743E"/>
    <w:rsid w:val="005E31E5"/>
    <w:rsid w:val="005E550B"/>
    <w:rsid w:val="005E7765"/>
    <w:rsid w:val="005F2EC6"/>
    <w:rsid w:val="005F4D4D"/>
    <w:rsid w:val="00616A0F"/>
    <w:rsid w:val="006176AA"/>
    <w:rsid w:val="00655FA9"/>
    <w:rsid w:val="006656BA"/>
    <w:rsid w:val="00667C85"/>
    <w:rsid w:val="00673A49"/>
    <w:rsid w:val="00680EFB"/>
    <w:rsid w:val="006B1175"/>
    <w:rsid w:val="006B6CAB"/>
    <w:rsid w:val="006D671A"/>
    <w:rsid w:val="006E2E2E"/>
    <w:rsid w:val="00703EC1"/>
    <w:rsid w:val="00715F9D"/>
    <w:rsid w:val="007348A5"/>
    <w:rsid w:val="007419C0"/>
    <w:rsid w:val="00747520"/>
    <w:rsid w:val="0075196D"/>
    <w:rsid w:val="00765848"/>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29CA"/>
    <w:rsid w:val="00816558"/>
    <w:rsid w:val="00846351"/>
    <w:rsid w:val="00851BA3"/>
    <w:rsid w:val="00856800"/>
    <w:rsid w:val="008833DC"/>
    <w:rsid w:val="00895CB6"/>
    <w:rsid w:val="008A1FE0"/>
    <w:rsid w:val="008A2078"/>
    <w:rsid w:val="008A3EE1"/>
    <w:rsid w:val="008A6811"/>
    <w:rsid w:val="008A7AE7"/>
    <w:rsid w:val="008C0420"/>
    <w:rsid w:val="008C4BCC"/>
    <w:rsid w:val="008D07F2"/>
    <w:rsid w:val="008D278C"/>
    <w:rsid w:val="008D4F84"/>
    <w:rsid w:val="008F46C1"/>
    <w:rsid w:val="00906691"/>
    <w:rsid w:val="00915940"/>
    <w:rsid w:val="00916A50"/>
    <w:rsid w:val="009222F0"/>
    <w:rsid w:val="00931DDB"/>
    <w:rsid w:val="00953C63"/>
    <w:rsid w:val="00957338"/>
    <w:rsid w:val="0095747D"/>
    <w:rsid w:val="009578B7"/>
    <w:rsid w:val="00966473"/>
    <w:rsid w:val="00973993"/>
    <w:rsid w:val="00973E1A"/>
    <w:rsid w:val="009836C5"/>
    <w:rsid w:val="00995581"/>
    <w:rsid w:val="00996023"/>
    <w:rsid w:val="009A4179"/>
    <w:rsid w:val="009B01A7"/>
    <w:rsid w:val="009B3591"/>
    <w:rsid w:val="009D09AC"/>
    <w:rsid w:val="009E5739"/>
    <w:rsid w:val="009E695C"/>
    <w:rsid w:val="009F7578"/>
    <w:rsid w:val="00A10F0C"/>
    <w:rsid w:val="00A1225E"/>
    <w:rsid w:val="00A204E0"/>
    <w:rsid w:val="00A43686"/>
    <w:rsid w:val="00A453C6"/>
    <w:rsid w:val="00A45A3D"/>
    <w:rsid w:val="00A54A8E"/>
    <w:rsid w:val="00A573ED"/>
    <w:rsid w:val="00A71EAE"/>
    <w:rsid w:val="00A866EC"/>
    <w:rsid w:val="00A90FC8"/>
    <w:rsid w:val="00AB060D"/>
    <w:rsid w:val="00AB762B"/>
    <w:rsid w:val="00AC7610"/>
    <w:rsid w:val="00AD1193"/>
    <w:rsid w:val="00AD52DF"/>
    <w:rsid w:val="00AE59CD"/>
    <w:rsid w:val="00AF0671"/>
    <w:rsid w:val="00B057F1"/>
    <w:rsid w:val="00B12629"/>
    <w:rsid w:val="00B14840"/>
    <w:rsid w:val="00B254DB"/>
    <w:rsid w:val="00B3623D"/>
    <w:rsid w:val="00B46E7C"/>
    <w:rsid w:val="00B5377C"/>
    <w:rsid w:val="00B5540C"/>
    <w:rsid w:val="00B5587F"/>
    <w:rsid w:val="00B62889"/>
    <w:rsid w:val="00B63D45"/>
    <w:rsid w:val="00B648F3"/>
    <w:rsid w:val="00B6616C"/>
    <w:rsid w:val="00B73ACB"/>
    <w:rsid w:val="00B7682F"/>
    <w:rsid w:val="00B77120"/>
    <w:rsid w:val="00B82CB7"/>
    <w:rsid w:val="00B928DA"/>
    <w:rsid w:val="00BA25D1"/>
    <w:rsid w:val="00BB38B3"/>
    <w:rsid w:val="00BB493B"/>
    <w:rsid w:val="00BB6A0E"/>
    <w:rsid w:val="00BC1CC3"/>
    <w:rsid w:val="00BC558C"/>
    <w:rsid w:val="00BE6512"/>
    <w:rsid w:val="00BE66BB"/>
    <w:rsid w:val="00BE6763"/>
    <w:rsid w:val="00BF20A3"/>
    <w:rsid w:val="00BF237B"/>
    <w:rsid w:val="00BF39E0"/>
    <w:rsid w:val="00BF523C"/>
    <w:rsid w:val="00C117A9"/>
    <w:rsid w:val="00C1399B"/>
    <w:rsid w:val="00C16D2E"/>
    <w:rsid w:val="00C20F47"/>
    <w:rsid w:val="00C235EA"/>
    <w:rsid w:val="00C308BC"/>
    <w:rsid w:val="00C35CE4"/>
    <w:rsid w:val="00C36B91"/>
    <w:rsid w:val="00C40E87"/>
    <w:rsid w:val="00C80635"/>
    <w:rsid w:val="00C835AD"/>
    <w:rsid w:val="00C9021F"/>
    <w:rsid w:val="00C9523B"/>
    <w:rsid w:val="00CA1657"/>
    <w:rsid w:val="00CA2931"/>
    <w:rsid w:val="00CB7A5A"/>
    <w:rsid w:val="00CC69DA"/>
    <w:rsid w:val="00CD3036"/>
    <w:rsid w:val="00CD409A"/>
    <w:rsid w:val="00CF4063"/>
    <w:rsid w:val="00D146C2"/>
    <w:rsid w:val="00D17732"/>
    <w:rsid w:val="00D24A70"/>
    <w:rsid w:val="00D24E00"/>
    <w:rsid w:val="00D25651"/>
    <w:rsid w:val="00D26DF0"/>
    <w:rsid w:val="00D32303"/>
    <w:rsid w:val="00D341FB"/>
    <w:rsid w:val="00D500BB"/>
    <w:rsid w:val="00D53D1E"/>
    <w:rsid w:val="00D55CF3"/>
    <w:rsid w:val="00D56DBD"/>
    <w:rsid w:val="00D63010"/>
    <w:rsid w:val="00D64EE2"/>
    <w:rsid w:val="00DA6E19"/>
    <w:rsid w:val="00DB7D8F"/>
    <w:rsid w:val="00DF0BB7"/>
    <w:rsid w:val="00E00CC0"/>
    <w:rsid w:val="00E0727A"/>
    <w:rsid w:val="00E12DBC"/>
    <w:rsid w:val="00E132E9"/>
    <w:rsid w:val="00E15659"/>
    <w:rsid w:val="00E225AB"/>
    <w:rsid w:val="00E301AF"/>
    <w:rsid w:val="00E509A5"/>
    <w:rsid w:val="00E54E5E"/>
    <w:rsid w:val="00E65115"/>
    <w:rsid w:val="00E71E2E"/>
    <w:rsid w:val="00E725A1"/>
    <w:rsid w:val="00E86028"/>
    <w:rsid w:val="00EA6987"/>
    <w:rsid w:val="00EA74CC"/>
    <w:rsid w:val="00EB27B1"/>
    <w:rsid w:val="00ED1D72"/>
    <w:rsid w:val="00EE2BA4"/>
    <w:rsid w:val="00EF2889"/>
    <w:rsid w:val="00EF60DB"/>
    <w:rsid w:val="00F03053"/>
    <w:rsid w:val="00F06D91"/>
    <w:rsid w:val="00F230E8"/>
    <w:rsid w:val="00F25456"/>
    <w:rsid w:val="00F26218"/>
    <w:rsid w:val="00F331B4"/>
    <w:rsid w:val="00F34420"/>
    <w:rsid w:val="00F34483"/>
    <w:rsid w:val="00F54836"/>
    <w:rsid w:val="00F57001"/>
    <w:rsid w:val="00F578E8"/>
    <w:rsid w:val="00F57900"/>
    <w:rsid w:val="00F80E8A"/>
    <w:rsid w:val="00FA2346"/>
    <w:rsid w:val="00FB2E92"/>
    <w:rsid w:val="00FC2EA6"/>
    <w:rsid w:val="00FC3699"/>
    <w:rsid w:val="00FD049B"/>
    <w:rsid w:val="00FD2972"/>
    <w:rsid w:val="00FD2C8C"/>
    <w:rsid w:val="00FE7E98"/>
    <w:rsid w:val="00FF01D6"/>
    <w:rsid w:val="12851EC6"/>
    <w:rsid w:val="15043572"/>
    <w:rsid w:val="343C2333"/>
    <w:rsid w:val="4ED571E4"/>
    <w:rsid w:val="7EAA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10F7A5FB-F31E-4A47-9451-ACFC32CC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r18blue1">
    <w:name w:val="ar18blue1"/>
    <w:rPr>
      <w:rFonts w:ascii="Arial" w:hAnsi="Arial" w:cs="Arial" w:hint="default"/>
      <w:b w:val="0"/>
      <w:bCs w:val="0"/>
      <w:color w:val="000066"/>
      <w:sz w:val="30"/>
      <w:szCs w:val="30"/>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apple-converted-space">
    <w:name w:val="apple-converted-space"/>
  </w:style>
  <w:style w:type="character" w:styleId="a3">
    <w:name w:val="Hyperlink"/>
    <w:rPr>
      <w:color w:val="0000FF"/>
      <w:u w:val="single"/>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product-title1">
    <w:name w:val="product-title1"/>
    <w:rPr>
      <w:rFonts w:ascii="Arial" w:hAnsi="Arial" w:cs="Arial" w:hint="default"/>
      <w:b/>
      <w:bCs/>
      <w:color w:val="FF6600"/>
      <w:sz w:val="28"/>
      <w:szCs w:val="28"/>
    </w:rPr>
  </w:style>
  <w:style w:type="character" w:customStyle="1" w:styleId="bssubtitle1">
    <w:name w:val="bssubtitle1"/>
    <w:rPr>
      <w:rFonts w:ascii="Arial" w:hAnsi="Arial" w:cs="Arial" w:hint="default"/>
      <w:b/>
      <w:bCs/>
      <w:color w:val="000000"/>
      <w:sz w:val="18"/>
      <w:szCs w:val="18"/>
    </w:rPr>
  </w:style>
  <w:style w:type="character" w:styleId="a4">
    <w:name w:val="Emphasis"/>
    <w:qFormat/>
    <w:rPr>
      <w:i/>
      <w:iCs/>
    </w:rPr>
  </w:style>
  <w:style w:type="character" w:styleId="a5">
    <w:name w:val="Strong"/>
    <w:qFormat/>
    <w:rPr>
      <w:b/>
      <w:bCs/>
    </w:rPr>
  </w:style>
  <w:style w:type="character" w:customStyle="1" w:styleId="bstitle1">
    <w:name w:val="bstitle1"/>
    <w:rPr>
      <w:b/>
      <w:bCs/>
      <w:color w:val="000000"/>
      <w:sz w:val="24"/>
      <w:szCs w:val="24"/>
    </w:rPr>
  </w:style>
  <w:style w:type="character" w:customStyle="1" w:styleId="ar141">
    <w:name w:val="ar141"/>
    <w:rPr>
      <w:rFonts w:ascii="Arial" w:hAnsi="Arial" w:cs="Arial" w:hint="default"/>
      <w:sz w:val="21"/>
      <w:szCs w:val="21"/>
    </w:rPr>
  </w:style>
  <w:style w:type="character" w:styleId="a6">
    <w:name w:val="FollowedHyperlink"/>
    <w:rPr>
      <w:color w:val="800080"/>
      <w:u w:val="single"/>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8">
    <w:name w:val="footer"/>
    <w:basedOn w:val="a"/>
    <w:pPr>
      <w:tabs>
        <w:tab w:val="center" w:pos="4153"/>
        <w:tab w:val="right" w:pos="8306"/>
      </w:tabs>
      <w:snapToGrid w:val="0"/>
      <w:jc w:val="left"/>
    </w:pPr>
    <w:rPr>
      <w:sz w:val="18"/>
      <w:szCs w:val="18"/>
    </w:rPr>
  </w:style>
  <w:style w:type="paragraph" w:customStyle="1" w:styleId="endorsement1">
    <w:name w:val="endorsement1"/>
    <w:basedOn w:val="a"/>
    <w:pPr>
      <w:widowControl/>
      <w:jc w:val="left"/>
    </w:pPr>
    <w:rPr>
      <w:rFonts w:ascii="宋体" w:hAnsi="宋体" w:cs="宋体"/>
      <w:kern w:val="0"/>
      <w:sz w:val="24"/>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styleId="a9">
    <w:name w:val="Balloon Text"/>
    <w:basedOn w:val="a"/>
    <w:semiHidden/>
    <w:rPr>
      <w:sz w:val="18"/>
      <w:szCs w:val="18"/>
    </w:rPr>
  </w:style>
  <w:style w:type="paragraph" w:styleId="aa">
    <w:name w:val="Body Text"/>
    <w:basedOn w:val="a"/>
    <w:pPr>
      <w:jc w:val="left"/>
    </w:p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bullets1">
    <w:name w:val="bullets1"/>
    <w:basedOn w:val="a"/>
    <w:pPr>
      <w:widowControl/>
      <w:jc w:val="left"/>
    </w:pPr>
    <w:rPr>
      <w:rFonts w:ascii="宋体" w:hAnsi="宋体" w:cs="宋体"/>
      <w:kern w:val="0"/>
      <w:sz w:val="24"/>
    </w:rPr>
  </w:style>
  <w:style w:type="paragraph" w:styleId="a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eibo.com/1877653117/profile?topnav=1&amp;wvr=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e.douban.com/110577/" TargetMode="External"/><Relationship Id="rId5" Type="http://schemas.openxmlformats.org/officeDocument/2006/relationships/endnotes" Target="endnotes.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Lauren@nurnberg.com.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9</cp:revision>
  <cp:lastPrinted>2005-06-10T06:33:00Z</cp:lastPrinted>
  <dcterms:created xsi:type="dcterms:W3CDTF">2021-06-17T12:56:00Z</dcterms:created>
  <dcterms:modified xsi:type="dcterms:W3CDTF">2022-11-25T18:19:00Z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