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b/>
          <w:bCs/>
          <w:sz w:val="36"/>
          <w:szCs w:val="36"/>
          <w:shd w:val="pct10" w:color="auto" w:fill="FFFFFF"/>
        </w:rPr>
        <w:t>新 书 推 荐</w:t>
      </w:r>
    </w:p>
    <w:p>
      <w:pPr>
        <w:rPr>
          <w:b/>
          <w:bCs/>
          <w:szCs w:val="21"/>
        </w:rPr>
      </w:pPr>
    </w:p>
    <w:p>
      <w:pPr>
        <w:rPr>
          <w:b/>
          <w:szCs w:val="21"/>
        </w:rPr>
      </w:pPr>
      <w:r>
        <w:rPr>
          <w:b/>
          <w:szCs w:val="21"/>
        </w:rPr>
        <w:drawing>
          <wp:anchor distT="0" distB="0" distL="114300" distR="114300" simplePos="0" relativeHeight="251661312" behindDoc="1" locked="0" layoutInCell="1" allowOverlap="1">
            <wp:simplePos x="0" y="0"/>
            <wp:positionH relativeFrom="column">
              <wp:posOffset>4086225</wp:posOffset>
            </wp:positionH>
            <wp:positionV relativeFrom="paragraph">
              <wp:posOffset>124460</wp:posOffset>
            </wp:positionV>
            <wp:extent cx="1205230" cy="1833880"/>
            <wp:effectExtent l="19050" t="19050" r="13970" b="13970"/>
            <wp:wrapTight wrapText="bothSides">
              <wp:wrapPolygon>
                <wp:start x="-341" y="-224"/>
                <wp:lineTo x="-341" y="21765"/>
                <wp:lineTo x="21850" y="21765"/>
                <wp:lineTo x="21850" y="-224"/>
                <wp:lineTo x="-341" y="-224"/>
              </wp:wrapPolygon>
            </wp:wrapTight>
            <wp:docPr id="1" name="图片 2" descr="9781250277480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781250277480_FC"/>
                    <pic:cNvPicPr>
                      <a:picLocks noChangeAspect="1" noChangeArrowheads="1"/>
                    </pic:cNvPicPr>
                  </pic:nvPicPr>
                  <pic:blipFill>
                    <a:blip r:embed="rId6" cstate="print"/>
                    <a:srcRect/>
                    <a:stretch>
                      <a:fillRect/>
                    </a:stretch>
                  </pic:blipFill>
                  <pic:spPr>
                    <a:xfrm>
                      <a:off x="0" y="0"/>
                      <a:ext cx="1205230" cy="1833880"/>
                    </a:xfrm>
                    <a:prstGeom prst="rect">
                      <a:avLst/>
                    </a:prstGeom>
                    <a:noFill/>
                    <a:ln w="9525">
                      <a:solidFill>
                        <a:srgbClr val="000000"/>
                      </a:solidFill>
                      <a:miter lim="800000"/>
                      <a:headEnd/>
                      <a:tailEnd/>
                    </a:ln>
                  </pic:spPr>
                </pic:pic>
              </a:graphicData>
            </a:graphic>
          </wp:anchor>
        </w:drawing>
      </w:r>
      <w:r>
        <w:rPr>
          <w:b/>
          <w:szCs w:val="21"/>
        </w:rPr>
        <w:t>中文书名：《</w:t>
      </w:r>
      <w:r>
        <w:rPr>
          <w:rFonts w:hint="eastAsia"/>
          <w:b/>
          <w:szCs w:val="21"/>
        </w:rPr>
        <w:t>烙印终生：一个人在狱中为正义而战</w:t>
      </w:r>
      <w:r>
        <w:rPr>
          <w:b/>
          <w:szCs w:val="21"/>
        </w:rPr>
        <w:t>》</w:t>
      </w:r>
    </w:p>
    <w:p>
      <w:pPr>
        <w:rPr>
          <w:rFonts w:hint="eastAsia"/>
          <w:b/>
          <w:szCs w:val="21"/>
          <w:lang w:val="en-US" w:eastAsia="zh-CN"/>
        </w:rPr>
      </w:pPr>
      <w:r>
        <w:rPr>
          <w:b/>
          <w:szCs w:val="21"/>
        </w:rPr>
        <w:t xml:space="preserve">英文书名：MARKED FOR LIFE: </w:t>
      </w:r>
      <w:r>
        <w:rPr>
          <w:rFonts w:hint="eastAsia"/>
          <w:b/>
          <w:i/>
          <w:iCs/>
          <w:szCs w:val="21"/>
          <w:lang w:val="en-US" w:eastAsia="zh-CN"/>
        </w:rPr>
        <w:t>One Man</w:t>
      </w:r>
      <w:r>
        <w:rPr>
          <w:rFonts w:hint="default"/>
          <w:b/>
          <w:i/>
          <w:iCs/>
          <w:szCs w:val="21"/>
          <w:lang w:val="en-US" w:eastAsia="zh-CN"/>
        </w:rPr>
        <w:t>’</w:t>
      </w:r>
      <w:r>
        <w:rPr>
          <w:rFonts w:hint="eastAsia"/>
          <w:b/>
          <w:i/>
          <w:iCs/>
          <w:szCs w:val="21"/>
          <w:lang w:val="en-US" w:eastAsia="zh-CN"/>
        </w:rPr>
        <w:t>s Fight for Justice from the Inside</w:t>
      </w:r>
    </w:p>
    <w:p>
      <w:pPr>
        <w:rPr>
          <w:b/>
          <w:szCs w:val="21"/>
        </w:rPr>
      </w:pPr>
      <w:r>
        <w:rPr>
          <w:b/>
          <w:szCs w:val="21"/>
        </w:rPr>
        <w:t>作    者：Isaac Wright Jr. with Jon Sternfeld</w:t>
      </w:r>
    </w:p>
    <w:p>
      <w:pPr>
        <w:rPr>
          <w:b/>
          <w:szCs w:val="21"/>
        </w:rPr>
      </w:pPr>
      <w:r>
        <w:rPr>
          <w:b/>
          <w:szCs w:val="21"/>
        </w:rPr>
        <w:t>出 版 社：St. Martin</w:t>
      </w:r>
    </w:p>
    <w:p>
      <w:pPr>
        <w:rPr>
          <w:b/>
          <w:szCs w:val="21"/>
        </w:rPr>
      </w:pPr>
      <w:r>
        <w:rPr>
          <w:b/>
          <w:szCs w:val="21"/>
        </w:rPr>
        <w:t>代理公司：ANA/</w:t>
      </w:r>
      <w:r>
        <w:rPr>
          <w:b/>
          <w:bCs/>
          <w:color w:val="000000"/>
          <w:szCs w:val="21"/>
        </w:rPr>
        <w:t>Conor Cheng</w:t>
      </w:r>
    </w:p>
    <w:p>
      <w:pPr>
        <w:rPr>
          <w:b/>
          <w:szCs w:val="21"/>
        </w:rPr>
      </w:pPr>
      <w:r>
        <w:rPr>
          <w:b/>
          <w:szCs w:val="21"/>
        </w:rPr>
        <w:t>页    数：</w:t>
      </w:r>
      <w:r>
        <w:rPr>
          <w:rFonts w:hint="eastAsia"/>
          <w:b/>
          <w:szCs w:val="21"/>
        </w:rPr>
        <w:t>336</w:t>
      </w:r>
      <w:r>
        <w:rPr>
          <w:b/>
          <w:szCs w:val="21"/>
        </w:rPr>
        <w:t>页</w:t>
      </w:r>
    </w:p>
    <w:p>
      <w:pPr>
        <w:rPr>
          <w:b/>
          <w:szCs w:val="21"/>
        </w:rPr>
      </w:pPr>
      <w:r>
        <w:rPr>
          <w:b/>
          <w:szCs w:val="21"/>
        </w:rPr>
        <w:t>出版时间：2022年11月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szCs w:val="21"/>
        </w:rPr>
        <w:t>传记回忆录</w:t>
      </w:r>
    </w:p>
    <w:p>
      <w:pPr>
        <w:rPr>
          <w:b/>
          <w:szCs w:val="21"/>
        </w:rPr>
      </w:pPr>
    </w:p>
    <w:p>
      <w:pPr>
        <w:rPr>
          <w:b/>
          <w:bCs/>
          <w:szCs w:val="21"/>
        </w:rPr>
      </w:pPr>
      <w:r>
        <w:rPr>
          <w:b/>
          <w:bCs/>
          <w:szCs w:val="21"/>
        </w:rPr>
        <w:t>内容简介：</w:t>
      </w:r>
    </w:p>
    <w:p>
      <w:pPr>
        <w:tabs>
          <w:tab w:val="left" w:pos="2850"/>
        </w:tabs>
        <w:rPr>
          <w:bCs/>
          <w:szCs w:val="21"/>
        </w:rPr>
      </w:pPr>
    </w:p>
    <w:p>
      <w:pPr>
        <w:tabs>
          <w:tab w:val="left" w:pos="2850"/>
        </w:tabs>
        <w:ind w:firstLine="420"/>
        <w:rPr>
          <w:b/>
          <w:szCs w:val="21"/>
        </w:rPr>
      </w:pPr>
      <w:r>
        <w:rPr>
          <w:rFonts w:hint="eastAsia"/>
          <w:b/>
          <w:szCs w:val="21"/>
        </w:rPr>
        <w:t>这是一本充满力量的回忆录，它讲述了一个真实的故事：小艾萨克·赖特（Isaac Wright Jr.）因自己未曾犯下的罪行而被错误监禁，后为赢得自由而不断进行斗争，它既歌颂了面对不公正对待时的勇气和希望，也是对美国司法系统的批判，美国广播公司（ABC）的电视节目《为了生活》（</w:t>
      </w:r>
      <w:r>
        <w:rPr>
          <w:b/>
          <w:szCs w:val="21"/>
        </w:rPr>
        <w:t>F</w:t>
      </w:r>
      <w:r>
        <w:rPr>
          <w:rFonts w:hint="eastAsia"/>
          <w:b/>
          <w:szCs w:val="21"/>
        </w:rPr>
        <w:t>or Life）就是由此改编。</w:t>
      </w:r>
    </w:p>
    <w:p>
      <w:pPr>
        <w:tabs>
          <w:tab w:val="left" w:pos="2850"/>
        </w:tabs>
        <w:rPr>
          <w:bCs/>
          <w:szCs w:val="21"/>
        </w:rPr>
      </w:pPr>
    </w:p>
    <w:p>
      <w:pPr>
        <w:tabs>
          <w:tab w:val="left" w:pos="2850"/>
        </w:tabs>
        <w:rPr>
          <w:rFonts w:hint="eastAsia"/>
          <w:bCs/>
          <w:i/>
          <w:iCs/>
          <w:szCs w:val="21"/>
        </w:rPr>
      </w:pPr>
      <w:r>
        <w:rPr>
          <w:rFonts w:hint="eastAsia"/>
          <w:bCs/>
          <w:i/>
          <w:iCs/>
          <w:szCs w:val="21"/>
        </w:rPr>
        <w:t xml:space="preserve"> </w:t>
      </w:r>
      <w:r>
        <w:rPr>
          <w:bCs/>
          <w:i/>
          <w:iCs/>
          <w:szCs w:val="21"/>
        </w:rPr>
        <w:t xml:space="preserve">   </w:t>
      </w:r>
      <w:r>
        <w:rPr>
          <w:rFonts w:hint="eastAsia"/>
          <w:bCs/>
          <w:i/>
          <w:iCs/>
          <w:szCs w:val="21"/>
        </w:rPr>
        <w:t>“如果等着别人来救我，我要登上一辈子。除非我自己掌控这件事，否则我会死在监狱里。如果这就是我的命运，那么我要在斗争中死去。这种局面带来的绝望之感令我夜不能寐。既然找不到替我争战的角斗士，我就必须自己成为一名角斗士。”</w:t>
      </w:r>
    </w:p>
    <w:p>
      <w:pPr>
        <w:tabs>
          <w:tab w:val="left" w:pos="2850"/>
        </w:tabs>
        <w:rPr>
          <w:i/>
          <w:iCs/>
          <w:szCs w:val="21"/>
        </w:rPr>
      </w:pPr>
    </w:p>
    <w:p>
      <w:pPr>
        <w:tabs>
          <w:tab w:val="left" w:pos="2850"/>
        </w:tabs>
        <w:rPr>
          <w:rFonts w:hint="eastAsia"/>
          <w:szCs w:val="21"/>
        </w:rPr>
      </w:pPr>
      <w:r>
        <w:rPr>
          <w:rFonts w:hint="eastAsia"/>
          <w:szCs w:val="21"/>
        </w:rPr>
        <w:t xml:space="preserve"> </w:t>
      </w:r>
      <w:r>
        <w:rPr>
          <w:szCs w:val="21"/>
        </w:rPr>
        <w:t xml:space="preserve">   </w:t>
      </w:r>
      <w:r>
        <w:rPr>
          <w:rFonts w:hint="eastAsia"/>
          <w:szCs w:val="21"/>
        </w:rPr>
        <w:t>1989年夏天，小艾萨克·赖特是一名28岁的独立音乐制作人，他凭借自己的努力从众多歌手中脱颖而出，成为嘻哈音乐早期的成功故事之一。赖特和他的舞团Uptown Express一起赢得了“明日之星”（</w:t>
      </w:r>
      <w:r>
        <w:rPr>
          <w:i/>
          <w:iCs/>
          <w:szCs w:val="21"/>
        </w:rPr>
        <w:t>Star Search</w:t>
      </w:r>
      <w:r>
        <w:rPr>
          <w:rFonts w:hint="eastAsia"/>
          <w:szCs w:val="21"/>
        </w:rPr>
        <w:t>）节目的认可，与Run DMC一起巡演，并过渡到管理层，是他的妻子Sunshine所属音乐团体The Cover Girls组合的共同创办者。他们在新泽西郊区定居，养育着他们六岁的女儿，小艾萨克·赖特从未想过，他会成为行为不严重端的警察和腐败的地方检察官的受害者。</w:t>
      </w:r>
    </w:p>
    <w:p>
      <w:pPr>
        <w:tabs>
          <w:tab w:val="left" w:pos="2850"/>
        </w:tabs>
        <w:rPr>
          <w:rFonts w:hint="eastAsia"/>
          <w:szCs w:val="21"/>
        </w:rPr>
      </w:pPr>
    </w:p>
    <w:p>
      <w:pPr>
        <w:tabs>
          <w:tab w:val="left" w:pos="2850"/>
        </w:tabs>
        <w:ind w:firstLine="435"/>
        <w:rPr>
          <w:szCs w:val="21"/>
        </w:rPr>
      </w:pPr>
      <w:r>
        <w:rPr>
          <w:rFonts w:hint="eastAsia"/>
          <w:szCs w:val="21"/>
        </w:rPr>
        <w:t>赖特被指控为贩毒者，在萨默塞特郡被关押，地方检察官和警方把案件的调查构筑在谎言之上，质控他犯下了罪行，他意识到没有哪个白人辩护律师会愿意帮他揭露真相或证明一个黑人的清白，因此他决定自学法律，从而在法庭上自己代表自己。</w:t>
      </w:r>
    </w:p>
    <w:p>
      <w:pPr>
        <w:tabs>
          <w:tab w:val="left" w:pos="2850"/>
        </w:tabs>
        <w:rPr>
          <w:szCs w:val="21"/>
        </w:rPr>
      </w:pPr>
    </w:p>
    <w:p>
      <w:pPr>
        <w:tabs>
          <w:tab w:val="left" w:pos="2850"/>
        </w:tabs>
        <w:rPr>
          <w:rFonts w:hint="eastAsia"/>
          <w:szCs w:val="21"/>
        </w:rPr>
      </w:pPr>
      <w:r>
        <w:rPr>
          <w:rFonts w:hint="eastAsia"/>
          <w:szCs w:val="21"/>
        </w:rPr>
        <w:t xml:space="preserve"> </w:t>
      </w:r>
      <w:r>
        <w:rPr>
          <w:szCs w:val="21"/>
        </w:rPr>
        <w:t xml:space="preserve">   </w:t>
      </w:r>
      <w:r>
        <w:rPr>
          <w:rFonts w:hint="eastAsia"/>
          <w:szCs w:val="21"/>
        </w:rPr>
        <w:t>赖特在监狱的法律图书馆里学习法律知识和案例，最终成为一名法律方面的专家。但是，他虽然帮助了许多狱友，运用自己所学的知识为他们辩护，却输掉了自己的审判，他于1991年被判终身监禁，外加70年刑期。在接下来的五年里，赖特继续学习法律，成为监狱里的狱友法律协会的律师助理，并对自己的案件提起上诉。在腐败的狱警和罪犯的威胁下，赖特的家庭分崩离析，他用尽一切法律手段为自己的生命而战，最终找到了执法官员阴谋陷害自己的确凿证据。</w:t>
      </w:r>
    </w:p>
    <w:p>
      <w:pPr>
        <w:tabs>
          <w:tab w:val="left" w:pos="2850"/>
        </w:tabs>
        <w:rPr>
          <w:szCs w:val="21"/>
        </w:rPr>
      </w:pPr>
    </w:p>
    <w:p>
      <w:pPr>
        <w:tabs>
          <w:tab w:val="left" w:pos="2850"/>
        </w:tabs>
        <w:rPr>
          <w:rFonts w:hint="eastAsia"/>
          <w:szCs w:val="21"/>
        </w:rPr>
      </w:pPr>
      <w:r>
        <w:rPr>
          <w:rFonts w:hint="eastAsia"/>
          <w:szCs w:val="21"/>
        </w:rPr>
        <w:t xml:space="preserve"> </w:t>
      </w:r>
      <w:r>
        <w:rPr>
          <w:szCs w:val="21"/>
        </w:rPr>
        <w:t xml:space="preserve">   </w:t>
      </w:r>
      <w:r>
        <w:rPr>
          <w:rFonts w:hint="eastAsia"/>
          <w:szCs w:val="21"/>
        </w:rPr>
        <w:t>《</w:t>
      </w:r>
      <w:r>
        <w:rPr>
          <w:rFonts w:hint="eastAsia"/>
          <w:bCs/>
          <w:szCs w:val="21"/>
        </w:rPr>
        <w:t>烙印终生</w:t>
      </w:r>
      <w:r>
        <w:rPr>
          <w:rFonts w:hint="eastAsia"/>
          <w:szCs w:val="21"/>
        </w:rPr>
        <w:t>》不仅讲述了小艾萨克·赖特如何为自己赢得了自由，还讲述了他如何找到自己作为一名角斗士的真正使命，代表那些受到不公正的法律制度伤害的受压迫和边缘化的人群，为他们而战。</w:t>
      </w:r>
    </w:p>
    <w:p>
      <w:pPr>
        <w:rPr>
          <w:b/>
          <w:bCs/>
          <w:szCs w:val="21"/>
        </w:rPr>
      </w:pPr>
    </w:p>
    <w:p>
      <w:pPr>
        <w:rPr>
          <w:b/>
          <w:bCs/>
          <w:szCs w:val="21"/>
        </w:rPr>
      </w:pPr>
    </w:p>
    <w:p>
      <w:pPr>
        <w:rPr>
          <w:b/>
          <w:szCs w:val="21"/>
        </w:rPr>
      </w:pPr>
      <w:r>
        <w:rPr>
          <w:b/>
          <w:szCs w:val="21"/>
        </w:rPr>
        <w:t>作者简介：</w:t>
      </w:r>
      <w:bookmarkStart w:id="0" w:name="productDetails"/>
      <w:bookmarkEnd w:id="0"/>
    </w:p>
    <w:p>
      <w:pPr>
        <w:rPr>
          <w:b/>
          <w:bCs/>
          <w:szCs w:val="21"/>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198120</wp:posOffset>
            </wp:positionV>
            <wp:extent cx="942975" cy="1018540"/>
            <wp:effectExtent l="0" t="0" r="1905" b="254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rcRect l="3656" b="30667"/>
                    <a:stretch>
                      <a:fillRect/>
                    </a:stretch>
                  </pic:blipFill>
                  <pic:spPr>
                    <a:xfrm>
                      <a:off x="0" y="0"/>
                      <a:ext cx="942975" cy="1018540"/>
                    </a:xfrm>
                    <a:prstGeom prst="rect">
                      <a:avLst/>
                    </a:prstGeom>
                    <a:noFill/>
                    <a:ln>
                      <a:noFill/>
                    </a:ln>
                  </pic:spPr>
                </pic:pic>
              </a:graphicData>
            </a:graphic>
          </wp:anchor>
        </w:drawing>
      </w:r>
    </w:p>
    <w:p>
      <w:pPr>
        <w:rPr>
          <w:bCs/>
          <w:szCs w:val="21"/>
        </w:rPr>
      </w:pPr>
      <w:r>
        <w:rPr>
          <w:rFonts w:hint="eastAsia"/>
          <w:b/>
          <w:bCs/>
          <w:szCs w:val="21"/>
        </w:rPr>
        <w:t xml:space="preserve">    小艾萨克·赖特（Isaac Wright Jr.）</w:t>
      </w:r>
      <w:r>
        <w:rPr>
          <w:rFonts w:hint="eastAsia"/>
          <w:bCs/>
          <w:szCs w:val="21"/>
        </w:rPr>
        <w:t>在判处他终身监禁的同一个法庭上从事法律工作。艾萨克的非凡故事被ABC电视台改编为《为了生活》（</w:t>
      </w:r>
      <w:r>
        <w:rPr>
          <w:szCs w:val="21"/>
        </w:rPr>
        <w:t>For Life</w:t>
      </w:r>
      <w:r>
        <w:rPr>
          <w:rFonts w:hint="eastAsia"/>
          <w:bCs/>
          <w:szCs w:val="21"/>
        </w:rPr>
        <w:t>）。作为</w:t>
      </w:r>
      <w:r>
        <w:rPr>
          <w:szCs w:val="21"/>
        </w:rPr>
        <w:t>Hunt, Hamlin &amp; Ridley</w:t>
      </w:r>
      <w:r>
        <w:rPr>
          <w:rFonts w:hint="eastAsia"/>
          <w:bCs/>
          <w:szCs w:val="21"/>
        </w:rPr>
        <w:t>律师事务所的律师，他的工作重心是为那些被冤枉的人辩护，并打击腐败机构。</w:t>
      </w:r>
    </w:p>
    <w:p>
      <w:pPr>
        <w:tabs>
          <w:tab w:val="left" w:pos="2850"/>
        </w:tabs>
        <w:rPr>
          <w:b/>
          <w:bCs/>
          <w:szCs w:val="21"/>
        </w:rPr>
      </w:pPr>
    </w:p>
    <w:p>
      <w:pPr>
        <w:tabs>
          <w:tab w:val="left" w:pos="2850"/>
        </w:tabs>
        <w:rPr>
          <w:b/>
          <w:bCs/>
          <w:szCs w:val="21"/>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-1059180</wp:posOffset>
            </wp:positionH>
            <wp:positionV relativeFrom="paragraph">
              <wp:posOffset>198120</wp:posOffset>
            </wp:positionV>
            <wp:extent cx="1010285" cy="1423035"/>
            <wp:effectExtent l="0" t="0" r="10795" b="9525"/>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8"/>
                    <a:stretch>
                      <a:fillRect/>
                    </a:stretch>
                  </pic:blipFill>
                  <pic:spPr>
                    <a:xfrm>
                      <a:off x="0" y="0"/>
                      <a:ext cx="1010285" cy="1423035"/>
                    </a:xfrm>
                    <a:prstGeom prst="rect">
                      <a:avLst/>
                    </a:prstGeom>
                    <a:noFill/>
                    <a:ln>
                      <a:noFill/>
                    </a:ln>
                  </pic:spPr>
                </pic:pic>
              </a:graphicData>
            </a:graphic>
          </wp:anchor>
        </w:drawing>
      </w:r>
    </w:p>
    <w:p>
      <w:pPr>
        <w:rPr>
          <w:bCs/>
          <w:szCs w:val="21"/>
        </w:rPr>
      </w:pPr>
      <w:r>
        <w:rPr>
          <w:rFonts w:hint="eastAsia"/>
          <w:b/>
          <w:bCs/>
          <w:szCs w:val="21"/>
        </w:rPr>
        <w:t xml:space="preserve">    乔恩·斯特恩菲尔德（Jon Sternfeld）</w:t>
      </w:r>
      <w:r>
        <w:rPr>
          <w:rFonts w:hint="eastAsia"/>
          <w:bCs/>
          <w:szCs w:val="21"/>
        </w:rPr>
        <w:t>是十多本已出版的非虚构类书籍的合著者，其中包括与吉姆·圣日耳曼（</w:t>
      </w:r>
      <w:r>
        <w:rPr>
          <w:szCs w:val="21"/>
        </w:rPr>
        <w:t>Jim St. Germain</w:t>
      </w:r>
      <w:r>
        <w:rPr>
          <w:rFonts w:hint="eastAsia"/>
          <w:bCs/>
          <w:szCs w:val="21"/>
        </w:rPr>
        <w:t>）合著，曾被奥巴马总统推荐的《希望之石：一部回忆录》（</w:t>
      </w:r>
      <w:r>
        <w:rPr>
          <w:i/>
          <w:iCs/>
          <w:szCs w:val="21"/>
        </w:rPr>
        <w:t>A Stone of Hope: A Memoir</w:t>
      </w:r>
      <w:r>
        <w:rPr>
          <w:rFonts w:hint="eastAsia"/>
          <w:bCs/>
          <w:szCs w:val="21"/>
        </w:rPr>
        <w:t>）（Harper出版社，2017年）和与迈克尔·K. 威廉姆斯（</w:t>
      </w:r>
      <w:r>
        <w:rPr>
          <w:szCs w:val="21"/>
        </w:rPr>
        <w:t>Michael K. Williams</w:t>
      </w:r>
      <w:r>
        <w:rPr>
          <w:rFonts w:hint="eastAsia"/>
          <w:bCs/>
          <w:szCs w:val="21"/>
        </w:rPr>
        <w:t>）合著的《我生活中的场景》（</w:t>
      </w:r>
      <w:r>
        <w:rPr>
          <w:i/>
          <w:iCs/>
          <w:szCs w:val="21"/>
        </w:rPr>
        <w:t>Scenes From My Life</w:t>
      </w:r>
      <w:r>
        <w:rPr>
          <w:rFonts w:hint="eastAsia"/>
          <w:bCs/>
          <w:szCs w:val="21"/>
        </w:rPr>
        <w:t>）（Crown出版社，2022年）。</w:t>
      </w:r>
    </w:p>
    <w:p>
      <w:pPr>
        <w:rPr>
          <w:b/>
          <w:bCs/>
          <w:szCs w:val="21"/>
        </w:rPr>
      </w:pPr>
    </w:p>
    <w:p>
      <w:pPr>
        <w:rPr>
          <w:b/>
          <w:bCs/>
          <w:szCs w:val="21"/>
        </w:rPr>
      </w:pPr>
    </w:p>
    <w:p>
      <w:pPr>
        <w:rPr>
          <w:b/>
          <w:bCs/>
          <w:szCs w:val="21"/>
        </w:rPr>
      </w:pPr>
      <w:r>
        <w:rPr>
          <w:b/>
          <w:bCs/>
          <w:szCs w:val="21"/>
        </w:rPr>
        <w:t>媒体评价：</w:t>
      </w:r>
    </w:p>
    <w:p>
      <w:pPr>
        <w:rPr>
          <w:bCs/>
          <w:szCs w:val="21"/>
        </w:rPr>
      </w:pPr>
    </w:p>
    <w:p>
      <w:pPr>
        <w:rPr>
          <w:bCs/>
          <w:szCs w:val="21"/>
        </w:rPr>
      </w:pPr>
      <w:r>
        <w:rPr>
          <w:rFonts w:hint="eastAsia"/>
          <w:bCs/>
          <w:szCs w:val="21"/>
        </w:rPr>
        <w:t xml:space="preserve">    “本书充满来之不易的智慧和韧性，这是一幅克服难以估量的困难的有力写照。”</w:t>
      </w:r>
    </w:p>
    <w:p>
      <w:pPr>
        <w:tabs>
          <w:tab w:val="left" w:pos="2850"/>
        </w:tabs>
        <w:jc w:val="right"/>
        <w:rPr>
          <w:bCs/>
          <w:i/>
          <w:iCs/>
          <w:szCs w:val="21"/>
        </w:rPr>
      </w:pPr>
      <w:r>
        <w:rPr>
          <w:rFonts w:hint="eastAsia"/>
          <w:szCs w:val="21"/>
        </w:rPr>
        <w:t>----《出版者周刊》（</w:t>
      </w:r>
      <w:r>
        <w:rPr>
          <w:bCs/>
          <w:i/>
          <w:iCs/>
          <w:szCs w:val="21"/>
        </w:rPr>
        <w:t>Publishers Weekly</w:t>
      </w:r>
      <w:r>
        <w:rPr>
          <w:rFonts w:hint="eastAsia"/>
          <w:szCs w:val="21"/>
        </w:rPr>
        <w:t>）</w:t>
      </w:r>
    </w:p>
    <w:p>
      <w:pPr>
        <w:tabs>
          <w:tab w:val="left" w:pos="2850"/>
        </w:tabs>
        <w:rPr>
          <w:iCs/>
          <w:szCs w:val="21"/>
        </w:rPr>
      </w:pPr>
    </w:p>
    <w:p>
      <w:pPr>
        <w:tabs>
          <w:tab w:val="left" w:pos="2850"/>
        </w:tabs>
        <w:rPr>
          <w:rFonts w:hint="eastAsia"/>
          <w:iCs/>
          <w:szCs w:val="21"/>
        </w:rPr>
      </w:pPr>
      <w:r>
        <w:rPr>
          <w:rFonts w:hint="eastAsia"/>
          <w:iCs/>
          <w:szCs w:val="21"/>
        </w:rPr>
        <w:t xml:space="preserve"> </w:t>
      </w:r>
      <w:r>
        <w:rPr>
          <w:iCs/>
          <w:szCs w:val="21"/>
        </w:rPr>
        <w:t xml:space="preserve">   </w:t>
      </w:r>
      <w:r>
        <w:rPr>
          <w:rFonts w:hint="eastAsia"/>
          <w:iCs/>
          <w:szCs w:val="21"/>
        </w:rPr>
        <w:t>“艾萨克的故事太惊人了，它是那样的鼓舞人心，以至于如果它是虚构的就显得太牵强了。这样的故事世间少有，他这样的人也世间少有。我们应该阅读它，分享它，并从中受到启发。”</w:t>
      </w:r>
    </w:p>
    <w:p>
      <w:pPr>
        <w:tabs>
          <w:tab w:val="left" w:pos="2850"/>
        </w:tabs>
        <w:jc w:val="right"/>
        <w:rPr>
          <w:bCs/>
          <w:iCs/>
          <w:szCs w:val="21"/>
        </w:rPr>
      </w:pPr>
      <w:r>
        <w:rPr>
          <w:rFonts w:hint="eastAsia"/>
          <w:szCs w:val="21"/>
        </w:rPr>
        <w:t>----肖恩·金（</w:t>
      </w:r>
      <w:r>
        <w:rPr>
          <w:bCs/>
          <w:iCs/>
          <w:szCs w:val="21"/>
        </w:rPr>
        <w:t>Shaun King</w:t>
      </w:r>
      <w:r>
        <w:rPr>
          <w:rFonts w:hint="eastAsia"/>
          <w:szCs w:val="21"/>
        </w:rPr>
        <w:t>），基层法律项目</w:t>
      </w:r>
      <w:r>
        <w:rPr>
          <w:bCs/>
          <w:iCs/>
          <w:szCs w:val="21"/>
        </w:rPr>
        <w:t>CEO</w:t>
      </w:r>
    </w:p>
    <w:p>
      <w:pPr>
        <w:tabs>
          <w:tab w:val="left" w:pos="2850"/>
        </w:tabs>
        <w:rPr>
          <w:iCs/>
          <w:szCs w:val="21"/>
        </w:rPr>
      </w:pPr>
    </w:p>
    <w:p>
      <w:pPr>
        <w:tabs>
          <w:tab w:val="left" w:pos="2850"/>
        </w:tabs>
        <w:rPr>
          <w:rFonts w:hint="eastAsia"/>
          <w:iCs/>
          <w:szCs w:val="21"/>
        </w:rPr>
      </w:pPr>
      <w:r>
        <w:rPr>
          <w:rFonts w:hint="eastAsia"/>
          <w:iCs/>
          <w:szCs w:val="21"/>
        </w:rPr>
        <w:t xml:space="preserve"> </w:t>
      </w:r>
      <w:r>
        <w:rPr>
          <w:iCs/>
          <w:szCs w:val="21"/>
        </w:rPr>
        <w:t xml:space="preserve">   </w:t>
      </w:r>
      <w:r>
        <w:rPr>
          <w:rFonts w:hint="eastAsia"/>
          <w:iCs/>
          <w:szCs w:val="21"/>
        </w:rPr>
        <w:t>“这本书是一本必须阅读的书，它向我们展现了把消极转变为积极的方法。它给我们上了一课，教会我们要克服生活带来的挑战，成为一个更好的人，它在激励和教育方面所展现的品质使它理应成为我们的学校和大学里的必读书目。”</w:t>
      </w:r>
    </w:p>
    <w:p>
      <w:pPr>
        <w:tabs>
          <w:tab w:val="left" w:pos="2850"/>
        </w:tabs>
        <w:jc w:val="right"/>
        <w:rPr>
          <w:bCs/>
          <w:iCs/>
          <w:szCs w:val="21"/>
        </w:rPr>
      </w:pPr>
      <w:r>
        <w:rPr>
          <w:rFonts w:hint="eastAsia"/>
          <w:szCs w:val="21"/>
        </w:rPr>
        <w:t>----约瑟夫·安东尼奥“胖乔”卡塔赫纳（</w:t>
      </w:r>
      <w:r>
        <w:rPr>
          <w:bCs/>
          <w:iCs/>
          <w:szCs w:val="21"/>
        </w:rPr>
        <w:t>Joseph Antonio “Fat Joe” Cartagena</w:t>
      </w:r>
      <w:r>
        <w:rPr>
          <w:rFonts w:hint="eastAsia"/>
          <w:szCs w:val="21"/>
        </w:rPr>
        <w:t>），嘻哈歌手</w:t>
      </w:r>
    </w:p>
    <w:p>
      <w:pPr>
        <w:tabs>
          <w:tab w:val="left" w:pos="2850"/>
        </w:tabs>
        <w:rPr>
          <w:iCs/>
          <w:szCs w:val="21"/>
        </w:rPr>
      </w:pPr>
    </w:p>
    <w:p>
      <w:pPr>
        <w:tabs>
          <w:tab w:val="left" w:pos="2850"/>
        </w:tabs>
        <w:rPr>
          <w:rFonts w:hint="eastAsia"/>
          <w:iCs/>
          <w:szCs w:val="21"/>
        </w:rPr>
      </w:pPr>
      <w:r>
        <w:rPr>
          <w:rFonts w:hint="eastAsia"/>
          <w:iCs/>
          <w:szCs w:val="21"/>
        </w:rPr>
        <w:t xml:space="preserve"> </w:t>
      </w:r>
      <w:r>
        <w:rPr>
          <w:iCs/>
          <w:szCs w:val="21"/>
        </w:rPr>
        <w:t xml:space="preserve">   </w:t>
      </w:r>
      <w:r>
        <w:rPr>
          <w:rFonts w:hint="eastAsia"/>
          <w:iCs/>
          <w:szCs w:val="21"/>
        </w:rPr>
        <w:t>“很简单，小艾萨克·赖特的故事是我听过的最勇敢、最坚定的故事之一。这本书完全展现出让人‘震惊和敬畏’的品质，人们需要阅读这样的故事，并从中学习。”</w:t>
      </w:r>
    </w:p>
    <w:p>
      <w:pPr>
        <w:tabs>
          <w:tab w:val="left" w:pos="2850"/>
        </w:tabs>
        <w:jc w:val="right"/>
        <w:rPr>
          <w:bCs/>
          <w:iCs/>
          <w:szCs w:val="21"/>
        </w:rPr>
      </w:pPr>
      <w:r>
        <w:rPr>
          <w:rFonts w:hint="eastAsia"/>
          <w:szCs w:val="21"/>
        </w:rPr>
        <w:t>----麦克·考尔特（</w:t>
      </w:r>
      <w:r>
        <w:rPr>
          <w:bCs/>
          <w:iCs/>
          <w:szCs w:val="21"/>
        </w:rPr>
        <w:t>Mike Colter</w:t>
      </w:r>
      <w:r>
        <w:rPr>
          <w:rFonts w:hint="eastAsia"/>
          <w:bCs/>
          <w:iCs/>
          <w:szCs w:val="21"/>
        </w:rPr>
        <w:t>），演员</w:t>
      </w:r>
    </w:p>
    <w:p>
      <w:pPr>
        <w:tabs>
          <w:tab w:val="left" w:pos="2850"/>
        </w:tabs>
        <w:rPr>
          <w:iCs/>
          <w:szCs w:val="21"/>
        </w:rPr>
      </w:pPr>
    </w:p>
    <w:p>
      <w:pPr>
        <w:tabs>
          <w:tab w:val="left" w:pos="2850"/>
        </w:tabs>
        <w:rPr>
          <w:rFonts w:hint="eastAsia"/>
          <w:iCs/>
          <w:szCs w:val="21"/>
        </w:rPr>
      </w:pPr>
      <w:r>
        <w:rPr>
          <w:rFonts w:hint="eastAsia"/>
          <w:iCs/>
          <w:szCs w:val="21"/>
        </w:rPr>
        <w:t xml:space="preserve"> </w:t>
      </w:r>
      <w:r>
        <w:rPr>
          <w:iCs/>
          <w:szCs w:val="21"/>
        </w:rPr>
        <w:t xml:space="preserve">   </w:t>
      </w:r>
      <w:r>
        <w:rPr>
          <w:rFonts w:hint="eastAsia"/>
          <w:iCs/>
          <w:szCs w:val="21"/>
        </w:rPr>
        <w:t>“小艾萨克·赖特是一个正直、有荣誉感的人，这本书展现出他远超普通人的性格、干劲和智慧。这本书让我感到振奋和鼓舞。这是一本必读图书。”</w:t>
      </w:r>
    </w:p>
    <w:p>
      <w:pPr>
        <w:tabs>
          <w:tab w:val="left" w:pos="2850"/>
        </w:tabs>
        <w:jc w:val="right"/>
        <w:rPr>
          <w:bCs/>
          <w:iCs/>
          <w:szCs w:val="21"/>
        </w:rPr>
      </w:pPr>
      <w:r>
        <w:rPr>
          <w:rFonts w:hint="eastAsia"/>
          <w:szCs w:val="21"/>
        </w:rPr>
        <w:t>----肖恩·林戈尔德（</w:t>
      </w:r>
      <w:r>
        <w:rPr>
          <w:bCs/>
          <w:iCs/>
          <w:szCs w:val="21"/>
        </w:rPr>
        <w:t>Sean Ringgold</w:t>
      </w:r>
      <w:r>
        <w:rPr>
          <w:rFonts w:hint="eastAsia"/>
          <w:bCs/>
          <w:iCs/>
          <w:szCs w:val="21"/>
        </w:rPr>
        <w:t>），演员</w:t>
      </w:r>
    </w:p>
    <w:p>
      <w:pPr>
        <w:tabs>
          <w:tab w:val="left" w:pos="2850"/>
        </w:tabs>
        <w:rPr>
          <w:iCs/>
          <w:szCs w:val="21"/>
        </w:rPr>
      </w:pPr>
    </w:p>
    <w:p>
      <w:pPr>
        <w:tabs>
          <w:tab w:val="left" w:pos="2850"/>
        </w:tabs>
        <w:rPr>
          <w:rFonts w:hint="eastAsia"/>
          <w:iCs/>
          <w:szCs w:val="21"/>
        </w:rPr>
      </w:pPr>
      <w:r>
        <w:rPr>
          <w:rFonts w:hint="eastAsia"/>
          <w:iCs/>
          <w:szCs w:val="21"/>
        </w:rPr>
        <w:t xml:space="preserve"> </w:t>
      </w:r>
      <w:r>
        <w:rPr>
          <w:iCs/>
          <w:szCs w:val="21"/>
        </w:rPr>
        <w:t xml:space="preserve">   </w:t>
      </w:r>
      <w:r>
        <w:rPr>
          <w:rFonts w:hint="eastAsia"/>
          <w:iCs/>
          <w:szCs w:val="21"/>
        </w:rPr>
        <w:t>“</w:t>
      </w:r>
      <w:r>
        <w:rPr>
          <w:rFonts w:hint="eastAsia"/>
          <w:szCs w:val="21"/>
        </w:rPr>
        <w:t>我从来没有读过一个讲述一个人在被称为监狱的地狱中度过余生，却把争取自己的自由放在一边，先帮助狱友赢得自由的故事。这是一本无私的圣经。你没有读过这本书，就没有生活过。</w:t>
      </w:r>
      <w:r>
        <w:rPr>
          <w:rFonts w:hint="eastAsia"/>
          <w:iCs/>
          <w:szCs w:val="21"/>
        </w:rPr>
        <w:t>”</w:t>
      </w:r>
    </w:p>
    <w:p>
      <w:pPr>
        <w:tabs>
          <w:tab w:val="left" w:pos="2850"/>
        </w:tabs>
        <w:jc w:val="right"/>
        <w:rPr>
          <w:bCs/>
          <w:iCs/>
          <w:szCs w:val="21"/>
        </w:rPr>
      </w:pPr>
      <w:r>
        <w:rPr>
          <w:rFonts w:hint="eastAsia"/>
          <w:szCs w:val="21"/>
        </w:rPr>
        <w:t>----雷米西斯·“雷米·麦”·麦凯（</w:t>
      </w:r>
      <w:r>
        <w:rPr>
          <w:bCs/>
          <w:iCs/>
          <w:szCs w:val="21"/>
        </w:rPr>
        <w:t>Reminisce “Remy Ma” Mackie</w:t>
      </w:r>
      <w:r>
        <w:rPr>
          <w:rFonts w:hint="eastAsia"/>
          <w:szCs w:val="21"/>
        </w:rPr>
        <w:t>），嘻哈歌手</w:t>
      </w:r>
    </w:p>
    <w:p>
      <w:pPr>
        <w:tabs>
          <w:tab w:val="left" w:pos="2850"/>
        </w:tabs>
        <w:rPr>
          <w:bCs/>
          <w:iCs/>
          <w:szCs w:val="21"/>
        </w:rPr>
      </w:pPr>
    </w:p>
    <w:p>
      <w:pPr>
        <w:rPr>
          <w:b/>
          <w:bCs/>
          <w:szCs w:val="21"/>
        </w:rPr>
      </w:pPr>
      <w:bookmarkStart w:id="2" w:name="_GoBack"/>
      <w:bookmarkEnd w:id="2"/>
    </w:p>
    <w:p>
      <w:pPr>
        <w:shd w:val="clear" w:color="auto" w:fill="FFFFFF"/>
        <w:rPr>
          <w:color w:val="000000"/>
          <w:szCs w:val="21"/>
        </w:rPr>
      </w:pPr>
      <w:bookmarkStart w:id="1" w:name="OLE_LINK21"/>
      <w:r>
        <w:rPr>
          <w:b/>
          <w:bCs/>
          <w:color w:val="000000"/>
          <w:szCs w:val="21"/>
        </w:rPr>
        <w:t>谢谢您的阅读！</w:t>
      </w:r>
      <w:bookmarkEnd w:id="1"/>
    </w:p>
    <w:p>
      <w:pPr>
        <w:shd w:val="clear" w:color="auto" w:fill="FFFFFF"/>
        <w:rPr>
          <w:color w:val="000000"/>
          <w:szCs w:val="21"/>
        </w:rPr>
      </w:pPr>
      <w:r>
        <w:rPr>
          <w:b/>
          <w:bCs/>
          <w:color w:val="000000"/>
          <w:szCs w:val="21"/>
        </w:rPr>
        <w:t>请将反馈信息发至：程衍泽（Conor Cheng）</w:t>
      </w:r>
    </w:p>
    <w:p>
      <w:pPr>
        <w:shd w:val="clear" w:color="auto" w:fill="FFFFFF"/>
        <w:rPr>
          <w:color w:val="000000"/>
          <w:szCs w:val="21"/>
        </w:rPr>
      </w:pPr>
      <w:r>
        <w:rPr>
          <w:color w:val="000000"/>
          <w:szCs w:val="21"/>
        </w:rPr>
        <w:t>安德鲁·纳伯格联合国际有限公司北京代表处</w:t>
      </w:r>
    </w:p>
    <w:p>
      <w:pPr>
        <w:shd w:val="clear" w:color="auto" w:fill="FFFFFF"/>
        <w:rPr>
          <w:color w:val="000000"/>
          <w:szCs w:val="21"/>
        </w:rPr>
      </w:pPr>
      <w:r>
        <w:rPr>
          <w:color w:val="000000"/>
          <w:szCs w:val="21"/>
        </w:rPr>
        <w:t>北京市海淀区中关村大街甲59号中国人民大学文化大厦1705室</w:t>
      </w:r>
    </w:p>
    <w:p>
      <w:pPr>
        <w:shd w:val="clear" w:color="auto" w:fill="FFFFFF"/>
        <w:rPr>
          <w:color w:val="000000"/>
          <w:szCs w:val="21"/>
        </w:rPr>
      </w:pPr>
      <w:r>
        <w:rPr>
          <w:color w:val="000000"/>
          <w:szCs w:val="21"/>
        </w:rPr>
        <w:t>邮编：100872                 </w:t>
      </w:r>
    </w:p>
    <w:p>
      <w:pPr>
        <w:shd w:val="clear" w:color="auto" w:fill="FFFFFF"/>
        <w:rPr>
          <w:color w:val="000000"/>
          <w:szCs w:val="21"/>
        </w:rPr>
      </w:pPr>
      <w:r>
        <w:rPr>
          <w:color w:val="000000"/>
          <w:szCs w:val="21"/>
        </w:rPr>
        <w:t>电话：010-82504406</w:t>
      </w:r>
    </w:p>
    <w:p>
      <w:pPr>
        <w:shd w:val="clear" w:color="auto" w:fill="FFFFFF"/>
        <w:rPr>
          <w:color w:val="000000"/>
          <w:szCs w:val="21"/>
        </w:rPr>
      </w:pPr>
      <w:r>
        <w:rPr>
          <w:color w:val="000000"/>
          <w:szCs w:val="21"/>
        </w:rPr>
        <w:t>传真：010-82504200</w:t>
      </w:r>
    </w:p>
    <w:p>
      <w:pPr>
        <w:shd w:val="clear" w:color="auto" w:fill="FFFFFF"/>
        <w:rPr>
          <w:color w:val="000000"/>
          <w:szCs w:val="21"/>
        </w:rPr>
      </w:pPr>
      <w:r>
        <w:rPr>
          <w:color w:val="000000"/>
          <w:szCs w:val="21"/>
        </w:rPr>
        <w:t>Email：</w:t>
      </w:r>
      <w:r>
        <w:fldChar w:fldCharType="begin"/>
      </w:r>
      <w:r>
        <w:instrText xml:space="preserve"> HYPERLINK "mailto:Conor@nurnberg.com.cn" </w:instrText>
      </w:r>
      <w:r>
        <w:fldChar w:fldCharType="separate"/>
      </w:r>
      <w:r>
        <w:rPr>
          <w:rStyle w:val="14"/>
          <w:szCs w:val="21"/>
        </w:rPr>
        <w:t>Conor@nurnberg.com.cn</w:t>
      </w:r>
      <w:r>
        <w:rPr>
          <w:rStyle w:val="14"/>
          <w:szCs w:val="21"/>
        </w:rPr>
        <w:fldChar w:fldCharType="end"/>
      </w:r>
    </w:p>
    <w:p>
      <w:pPr>
        <w:shd w:val="clear" w:color="auto" w:fill="FFFFFF"/>
        <w:rPr>
          <w:color w:val="000000"/>
          <w:szCs w:val="21"/>
        </w:rPr>
      </w:pPr>
      <w:r>
        <w:rPr>
          <w:color w:val="000000"/>
          <w:szCs w:val="21"/>
        </w:rPr>
        <w:t>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r>
        <w:rPr>
          <w:color w:val="000000"/>
          <w:szCs w:val="21"/>
        </w:rPr>
        <w:br w:type="textWrapping"/>
      </w: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shd w:val="clear" w:color="auto" w:fill="FFFFFF"/>
        <w:rPr>
          <w:color w:val="000000"/>
          <w:szCs w:val="21"/>
        </w:rPr>
      </w:pPr>
      <w:r>
        <w:rPr>
          <w:color w:val="000000"/>
          <w:szCs w:val="21"/>
        </w:rPr>
        <w:t>新浪微博：</w:t>
      </w:r>
      <w:r>
        <w:fldChar w:fldCharType="begin"/>
      </w:r>
      <w:r>
        <w:instrText xml:space="preserve"> HYPERLINK "https://weibo.com/1877653117/profile?topnav=1&amp;wvr=6" </w:instrText>
      </w:r>
      <w:r>
        <w:fldChar w:fldCharType="separate"/>
      </w:r>
      <w:r>
        <w:rPr>
          <w:rStyle w:val="14"/>
          <w:szCs w:val="21"/>
        </w:rPr>
        <w:t>安德鲁纳伯格公司的微博_微博 (weibo.com)</w:t>
      </w:r>
      <w:r>
        <w:rPr>
          <w:rStyle w:val="14"/>
          <w:szCs w:val="21"/>
        </w:rPr>
        <w:fldChar w:fldCharType="end"/>
      </w:r>
    </w:p>
    <w:p>
      <w:pPr>
        <w:shd w:val="clear" w:color="auto" w:fill="FFFFFF"/>
        <w:rPr>
          <w:color w:val="000000"/>
          <w:szCs w:val="21"/>
        </w:rPr>
      </w:pPr>
      <w:r>
        <w:rPr>
          <w:color w:val="000000"/>
          <w:szCs w:val="21"/>
        </w:rPr>
        <w:t>微信订阅号：ANABJ2002</w:t>
      </w:r>
    </w:p>
    <w:p>
      <w:pPr>
        <w:shd w:val="clear" w:color="auto" w:fill="FFFFFF"/>
        <w:rPr>
          <w:color w:val="000000"/>
          <w:szCs w:val="21"/>
        </w:rPr>
      </w:pPr>
      <w:r>
        <w:rPr>
          <w:color w:val="000000"/>
          <w:szCs w:val="21"/>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9"/>
                    <a:srcRect/>
                    <a:stretch>
                      <a:fillRect/>
                    </a:stretch>
                  </pic:blipFill>
                  <pic:spPr>
                    <a:xfrm>
                      <a:off x="0" y="0"/>
                      <a:ext cx="704281" cy="764275"/>
                    </a:xfrm>
                    <a:prstGeom prst="rect">
                      <a:avLst/>
                    </a:prstGeom>
                    <a:noFill/>
                    <a:ln w="9525">
                      <a:noFill/>
                      <a:miter lim="800000"/>
                      <a:headEnd/>
                      <a:tailEnd/>
                    </a:ln>
                  </pic:spPr>
                </pic:pic>
              </a:graphicData>
            </a:graphic>
          </wp:anchor>
        </w:drawing>
      </w: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方正姚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4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lYzU5Y2NjNWQ5N2E4ZmIwMjFmNDBhOTg1Y2NjOTgifQ=="/>
    <w:docVar w:name="KSO_WPS_MARK_KEY" w:val="1e15ce76-6415-4563-9950-db59b870dda5"/>
  </w:docVars>
  <w:rsids>
    <w:rsidRoot w:val="00A71D38"/>
    <w:rsid w:val="0000640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A4763"/>
    <w:rsid w:val="000B22DE"/>
    <w:rsid w:val="000C1EE1"/>
    <w:rsid w:val="000C6B43"/>
    <w:rsid w:val="000C780B"/>
    <w:rsid w:val="000D447B"/>
    <w:rsid w:val="000E219B"/>
    <w:rsid w:val="000E3DEA"/>
    <w:rsid w:val="000F2DD2"/>
    <w:rsid w:val="000F4930"/>
    <w:rsid w:val="0010039B"/>
    <w:rsid w:val="00106D0C"/>
    <w:rsid w:val="00120E73"/>
    <w:rsid w:val="00130D3F"/>
    <w:rsid w:val="00134275"/>
    <w:rsid w:val="00141585"/>
    <w:rsid w:val="00142CBE"/>
    <w:rsid w:val="0014507F"/>
    <w:rsid w:val="00152F8A"/>
    <w:rsid w:val="00157258"/>
    <w:rsid w:val="00182905"/>
    <w:rsid w:val="001835F4"/>
    <w:rsid w:val="001859C2"/>
    <w:rsid w:val="001865E8"/>
    <w:rsid w:val="001913BB"/>
    <w:rsid w:val="00192A38"/>
    <w:rsid w:val="00197385"/>
    <w:rsid w:val="001A170B"/>
    <w:rsid w:val="001A7625"/>
    <w:rsid w:val="001B67FC"/>
    <w:rsid w:val="001C154E"/>
    <w:rsid w:val="001C3065"/>
    <w:rsid w:val="001C47E4"/>
    <w:rsid w:val="001C4CCD"/>
    <w:rsid w:val="001C58F1"/>
    <w:rsid w:val="001C76A0"/>
    <w:rsid w:val="001E141F"/>
    <w:rsid w:val="001E65D6"/>
    <w:rsid w:val="001E696D"/>
    <w:rsid w:val="001F0856"/>
    <w:rsid w:val="00202EB5"/>
    <w:rsid w:val="002037EA"/>
    <w:rsid w:val="00212EA1"/>
    <w:rsid w:val="00215937"/>
    <w:rsid w:val="00231C2C"/>
    <w:rsid w:val="002529AC"/>
    <w:rsid w:val="0025531D"/>
    <w:rsid w:val="00256CAE"/>
    <w:rsid w:val="002643DB"/>
    <w:rsid w:val="002670DA"/>
    <w:rsid w:val="0027188C"/>
    <w:rsid w:val="00274BF1"/>
    <w:rsid w:val="0029005F"/>
    <w:rsid w:val="002904B8"/>
    <w:rsid w:val="00295DF5"/>
    <w:rsid w:val="002A022A"/>
    <w:rsid w:val="002A598F"/>
    <w:rsid w:val="002A654B"/>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1821"/>
    <w:rsid w:val="00392B50"/>
    <w:rsid w:val="0039561D"/>
    <w:rsid w:val="003972FB"/>
    <w:rsid w:val="003A5EE9"/>
    <w:rsid w:val="003A6586"/>
    <w:rsid w:val="003B5916"/>
    <w:rsid w:val="003C11BB"/>
    <w:rsid w:val="003C2DA6"/>
    <w:rsid w:val="003D0064"/>
    <w:rsid w:val="003D4957"/>
    <w:rsid w:val="003E2F77"/>
    <w:rsid w:val="003E754D"/>
    <w:rsid w:val="003F05DE"/>
    <w:rsid w:val="003F0933"/>
    <w:rsid w:val="003F0CD0"/>
    <w:rsid w:val="003F187E"/>
    <w:rsid w:val="003F5825"/>
    <w:rsid w:val="003F66A0"/>
    <w:rsid w:val="004148D5"/>
    <w:rsid w:val="00414A9C"/>
    <w:rsid w:val="00431D1E"/>
    <w:rsid w:val="0043213E"/>
    <w:rsid w:val="00451245"/>
    <w:rsid w:val="00452828"/>
    <w:rsid w:val="004611D6"/>
    <w:rsid w:val="00462033"/>
    <w:rsid w:val="00462FAD"/>
    <w:rsid w:val="00463285"/>
    <w:rsid w:val="00466422"/>
    <w:rsid w:val="004831FE"/>
    <w:rsid w:val="00484EAC"/>
    <w:rsid w:val="00491229"/>
    <w:rsid w:val="004A18EB"/>
    <w:rsid w:val="004B4C85"/>
    <w:rsid w:val="004B64D1"/>
    <w:rsid w:val="004C120F"/>
    <w:rsid w:val="004C7A29"/>
    <w:rsid w:val="004E52F4"/>
    <w:rsid w:val="004E7135"/>
    <w:rsid w:val="004F47CD"/>
    <w:rsid w:val="0050761A"/>
    <w:rsid w:val="005116BE"/>
    <w:rsid w:val="00514B94"/>
    <w:rsid w:val="00516A95"/>
    <w:rsid w:val="00527886"/>
    <w:rsid w:val="005356AF"/>
    <w:rsid w:val="00547E7E"/>
    <w:rsid w:val="00550B37"/>
    <w:rsid w:val="00556080"/>
    <w:rsid w:val="00561219"/>
    <w:rsid w:val="005664AD"/>
    <w:rsid w:val="005737DB"/>
    <w:rsid w:val="00577751"/>
    <w:rsid w:val="00582EAD"/>
    <w:rsid w:val="00583966"/>
    <w:rsid w:val="005A40A1"/>
    <w:rsid w:val="005A509E"/>
    <w:rsid w:val="005B6FB0"/>
    <w:rsid w:val="005B7CEB"/>
    <w:rsid w:val="005C6904"/>
    <w:rsid w:val="005D0093"/>
    <w:rsid w:val="005F5187"/>
    <w:rsid w:val="005F7267"/>
    <w:rsid w:val="00602E6C"/>
    <w:rsid w:val="00610C62"/>
    <w:rsid w:val="00612659"/>
    <w:rsid w:val="00620FE6"/>
    <w:rsid w:val="006453B2"/>
    <w:rsid w:val="00653EE1"/>
    <w:rsid w:val="006628D4"/>
    <w:rsid w:val="00665BF8"/>
    <w:rsid w:val="0068762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740B"/>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C335A"/>
    <w:rsid w:val="007D22D2"/>
    <w:rsid w:val="007D3D9C"/>
    <w:rsid w:val="007E7A7D"/>
    <w:rsid w:val="00805130"/>
    <w:rsid w:val="00805764"/>
    <w:rsid w:val="008126A4"/>
    <w:rsid w:val="00833658"/>
    <w:rsid w:val="00843714"/>
    <w:rsid w:val="0085322A"/>
    <w:rsid w:val="00856401"/>
    <w:rsid w:val="00861777"/>
    <w:rsid w:val="00862531"/>
    <w:rsid w:val="00862DBE"/>
    <w:rsid w:val="008648D3"/>
    <w:rsid w:val="00866B99"/>
    <w:rsid w:val="0087014B"/>
    <w:rsid w:val="00873EF3"/>
    <w:rsid w:val="0088708F"/>
    <w:rsid w:val="0089380F"/>
    <w:rsid w:val="0089462C"/>
    <w:rsid w:val="008955F8"/>
    <w:rsid w:val="0089589B"/>
    <w:rsid w:val="008B0A5A"/>
    <w:rsid w:val="008B3081"/>
    <w:rsid w:val="008B4DCA"/>
    <w:rsid w:val="008B541B"/>
    <w:rsid w:val="008B612B"/>
    <w:rsid w:val="008D2BB2"/>
    <w:rsid w:val="008D456D"/>
    <w:rsid w:val="008D4D33"/>
    <w:rsid w:val="008E32FA"/>
    <w:rsid w:val="008F5575"/>
    <w:rsid w:val="008F5E49"/>
    <w:rsid w:val="00907A1A"/>
    <w:rsid w:val="0091777E"/>
    <w:rsid w:val="009236CA"/>
    <w:rsid w:val="00927BD3"/>
    <w:rsid w:val="00932A13"/>
    <w:rsid w:val="009359A2"/>
    <w:rsid w:val="00940B93"/>
    <w:rsid w:val="00942AC7"/>
    <w:rsid w:val="00945005"/>
    <w:rsid w:val="0096089F"/>
    <w:rsid w:val="00961AEF"/>
    <w:rsid w:val="0097677B"/>
    <w:rsid w:val="00976B43"/>
    <w:rsid w:val="0098650E"/>
    <w:rsid w:val="009C213E"/>
    <w:rsid w:val="009C2F45"/>
    <w:rsid w:val="009C31DF"/>
    <w:rsid w:val="009C50AB"/>
    <w:rsid w:val="009F1E68"/>
    <w:rsid w:val="00A005AB"/>
    <w:rsid w:val="00A054DA"/>
    <w:rsid w:val="00A07F3E"/>
    <w:rsid w:val="00A13AC1"/>
    <w:rsid w:val="00A15117"/>
    <w:rsid w:val="00A174E5"/>
    <w:rsid w:val="00A37CB1"/>
    <w:rsid w:val="00A40988"/>
    <w:rsid w:val="00A44B8C"/>
    <w:rsid w:val="00A475DD"/>
    <w:rsid w:val="00A602F6"/>
    <w:rsid w:val="00A71D38"/>
    <w:rsid w:val="00A910E5"/>
    <w:rsid w:val="00AA1AA9"/>
    <w:rsid w:val="00AA4414"/>
    <w:rsid w:val="00AB5463"/>
    <w:rsid w:val="00AC075C"/>
    <w:rsid w:val="00AC55C1"/>
    <w:rsid w:val="00AC7156"/>
    <w:rsid w:val="00AD250E"/>
    <w:rsid w:val="00AE178E"/>
    <w:rsid w:val="00AF374C"/>
    <w:rsid w:val="00B01D5B"/>
    <w:rsid w:val="00B05F67"/>
    <w:rsid w:val="00B11565"/>
    <w:rsid w:val="00B11AD6"/>
    <w:rsid w:val="00B1495D"/>
    <w:rsid w:val="00B210C4"/>
    <w:rsid w:val="00B26A7A"/>
    <w:rsid w:val="00B354DA"/>
    <w:rsid w:val="00B43536"/>
    <w:rsid w:val="00B44504"/>
    <w:rsid w:val="00B45349"/>
    <w:rsid w:val="00B46A0A"/>
    <w:rsid w:val="00B47B73"/>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BF683F"/>
    <w:rsid w:val="00C062B4"/>
    <w:rsid w:val="00C06640"/>
    <w:rsid w:val="00C12C57"/>
    <w:rsid w:val="00C2257A"/>
    <w:rsid w:val="00C238EF"/>
    <w:rsid w:val="00C26227"/>
    <w:rsid w:val="00C32C47"/>
    <w:rsid w:val="00C37B0D"/>
    <w:rsid w:val="00C57ECE"/>
    <w:rsid w:val="00C612DF"/>
    <w:rsid w:val="00C61B8D"/>
    <w:rsid w:val="00C6321D"/>
    <w:rsid w:val="00C7119F"/>
    <w:rsid w:val="00C761C4"/>
    <w:rsid w:val="00C77355"/>
    <w:rsid w:val="00C817C6"/>
    <w:rsid w:val="00C82EF9"/>
    <w:rsid w:val="00C83A86"/>
    <w:rsid w:val="00C87D62"/>
    <w:rsid w:val="00C903F7"/>
    <w:rsid w:val="00C909C1"/>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01FAD"/>
    <w:rsid w:val="00D205D0"/>
    <w:rsid w:val="00D24097"/>
    <w:rsid w:val="00D310EB"/>
    <w:rsid w:val="00D34454"/>
    <w:rsid w:val="00D36174"/>
    <w:rsid w:val="00D430C2"/>
    <w:rsid w:val="00D43A3B"/>
    <w:rsid w:val="00D43A4A"/>
    <w:rsid w:val="00D46BB5"/>
    <w:rsid w:val="00D46E79"/>
    <w:rsid w:val="00D55458"/>
    <w:rsid w:val="00D60EB2"/>
    <w:rsid w:val="00D64CC7"/>
    <w:rsid w:val="00D70677"/>
    <w:rsid w:val="00D70B4B"/>
    <w:rsid w:val="00D726D5"/>
    <w:rsid w:val="00D81549"/>
    <w:rsid w:val="00D87CCE"/>
    <w:rsid w:val="00D924FC"/>
    <w:rsid w:val="00DA6630"/>
    <w:rsid w:val="00DB0D72"/>
    <w:rsid w:val="00DD2D61"/>
    <w:rsid w:val="00DD3D54"/>
    <w:rsid w:val="00DE1211"/>
    <w:rsid w:val="00DE2776"/>
    <w:rsid w:val="00DE3EC6"/>
    <w:rsid w:val="00DE7AF3"/>
    <w:rsid w:val="00DF0621"/>
    <w:rsid w:val="00E17EE6"/>
    <w:rsid w:val="00E21F0C"/>
    <w:rsid w:val="00E25564"/>
    <w:rsid w:val="00E2561F"/>
    <w:rsid w:val="00E346E8"/>
    <w:rsid w:val="00E367D0"/>
    <w:rsid w:val="00E418A5"/>
    <w:rsid w:val="00E44F09"/>
    <w:rsid w:val="00E5688B"/>
    <w:rsid w:val="00E5753A"/>
    <w:rsid w:val="00E73C74"/>
    <w:rsid w:val="00E744E4"/>
    <w:rsid w:val="00E76E41"/>
    <w:rsid w:val="00E82CB2"/>
    <w:rsid w:val="00E84329"/>
    <w:rsid w:val="00EA0D89"/>
    <w:rsid w:val="00EB1F90"/>
    <w:rsid w:val="00EB2DAE"/>
    <w:rsid w:val="00EB5E3B"/>
    <w:rsid w:val="00EB6513"/>
    <w:rsid w:val="00EB6580"/>
    <w:rsid w:val="00EC1EB7"/>
    <w:rsid w:val="00EC7589"/>
    <w:rsid w:val="00ED5740"/>
    <w:rsid w:val="00EF51BA"/>
    <w:rsid w:val="00F26153"/>
    <w:rsid w:val="00F27267"/>
    <w:rsid w:val="00F30CA5"/>
    <w:rsid w:val="00F316EF"/>
    <w:rsid w:val="00F318E4"/>
    <w:rsid w:val="00F3449F"/>
    <w:rsid w:val="00F352AE"/>
    <w:rsid w:val="00F41228"/>
    <w:rsid w:val="00F43108"/>
    <w:rsid w:val="00F4354A"/>
    <w:rsid w:val="00F4467B"/>
    <w:rsid w:val="00F52204"/>
    <w:rsid w:val="00F60866"/>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2E5B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字符"/>
    <w:basedOn w:val="10"/>
    <w:link w:val="4"/>
    <w:uiPriority w:val="0"/>
    <w:rPr>
      <w:kern w:val="2"/>
      <w:sz w:val="18"/>
      <w:szCs w:val="18"/>
    </w:rPr>
  </w:style>
  <w:style w:type="character" w:customStyle="1" w:styleId="40">
    <w:name w:val="trans"/>
    <w:basedOn w:val="10"/>
    <w:qFormat/>
    <w:uiPriority w:val="0"/>
  </w:style>
  <w:style w:type="paragraph" w:customStyle="1" w:styleId="41">
    <w:name w:val="Key Selling Points"/>
    <w:basedOn w:val="1"/>
    <w:link w:val="44"/>
    <w:qFormat/>
    <w:uiPriority w:val="0"/>
    <w:pPr>
      <w:widowControl/>
      <w:numPr>
        <w:ilvl w:val="0"/>
        <w:numId w:val="1"/>
      </w:numPr>
      <w:spacing w:before="120" w:after="120"/>
      <w:jc w:val="left"/>
    </w:pPr>
    <w:rPr>
      <w:rFonts w:eastAsia="Calibri" w:asciiTheme="minorHAnsi" w:hAnsiTheme="minorHAnsi" w:cstheme="minorHAnsi"/>
      <w:kern w:val="0"/>
      <w:sz w:val="20"/>
      <w:szCs w:val="20"/>
      <w:lang w:eastAsia="en-US"/>
    </w:rPr>
  </w:style>
  <w:style w:type="paragraph" w:customStyle="1" w:styleId="42">
    <w:name w:val="Tipsheet Section Headers"/>
    <w:basedOn w:val="1"/>
    <w:link w:val="43"/>
    <w:uiPriority w:val="0"/>
    <w:pPr>
      <w:widowControl/>
      <w:autoSpaceDE w:val="0"/>
      <w:autoSpaceDN w:val="0"/>
      <w:adjustRightInd w:val="0"/>
      <w:spacing w:before="240" w:line="360" w:lineRule="auto"/>
    </w:pPr>
    <w:rPr>
      <w:rFonts w:asciiTheme="minorHAnsi" w:hAnsiTheme="minorHAnsi" w:cstheme="minorHAnsi"/>
      <w:b/>
      <w:kern w:val="0"/>
      <w:sz w:val="20"/>
      <w:szCs w:val="20"/>
      <w:lang w:eastAsia="en-US"/>
    </w:rPr>
  </w:style>
  <w:style w:type="character" w:customStyle="1" w:styleId="43">
    <w:name w:val="Tipsheet Section Headers Char"/>
    <w:basedOn w:val="10"/>
    <w:link w:val="42"/>
    <w:uiPriority w:val="0"/>
    <w:rPr>
      <w:rFonts w:asciiTheme="minorHAnsi" w:hAnsiTheme="minorHAnsi" w:cstheme="minorHAnsi"/>
      <w:b/>
      <w:lang w:eastAsia="en-US"/>
    </w:rPr>
  </w:style>
  <w:style w:type="character" w:customStyle="1" w:styleId="44">
    <w:name w:val="Key Selling Points Char"/>
    <w:basedOn w:val="10"/>
    <w:link w:val="41"/>
    <w:qFormat/>
    <w:uiPriority w:val="0"/>
    <w:rPr>
      <w:rFonts w:eastAsia="Calibri" w:asciiTheme="minorHAnsi" w:hAnsiTheme="minorHAnsi" w:cstheme="minorHAnsi"/>
      <w:lang w:eastAsia="en-US"/>
    </w:rPr>
  </w:style>
  <w:style w:type="character" w:customStyle="1" w:styleId="45">
    <w:name w:val="a-text-italic"/>
    <w:basedOn w:val="10"/>
    <w:qFormat/>
    <w:uiPriority w:val="0"/>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1868</Words>
  <Characters>2368</Characters>
  <Lines>19</Lines>
  <Paragraphs>5</Paragraphs>
  <TotalTime>1</TotalTime>
  <ScaleCrop>false</ScaleCrop>
  <LinksUpToDate>false</LinksUpToDate>
  <CharactersWithSpaces>2508</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2022-11-28T03:52:08Z</dcterms:modified>
  <dc:title>新 书 推 荐</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528B3A8321A048CBA712202F93BEFE00</vt:lpwstr>
  </property>
</Properties>
</file>