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zCs w:val="36"/>
          <w:shd w:val="pct10" w:color="auto" w:fill="FFFFFF"/>
        </w:rPr>
      </w:pPr>
      <w:r>
        <w:rPr>
          <w:rFonts w:hint="default" w:ascii="Times New Roman" w:hAnsi="Times New Roman" w:cs="Times New Roman"/>
          <w:b/>
          <w:bCs/>
          <w:sz w:val="36"/>
          <w:szCs w:val="36"/>
          <w:shd w:val="pct10" w:color="auto" w:fill="FFFFFF"/>
          <w:lang w:val="en-US" w:eastAsia="zh-CN"/>
        </w:rPr>
        <w:t>新 书</w:t>
      </w:r>
      <w:r>
        <w:rPr>
          <w:rFonts w:hint="default" w:ascii="Times New Roman" w:hAnsi="Times New Roman" w:cs="Times New Roman"/>
          <w:b/>
          <w:bCs/>
          <w:sz w:val="36"/>
          <w:szCs w:val="36"/>
          <w:shd w:val="pct10" w:color="auto" w:fill="FFFFFF"/>
        </w:rPr>
        <w:t xml:space="preserve"> 推 荐</w:t>
      </w: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drawing>
          <wp:anchor distT="0" distB="0" distL="114300" distR="114300" simplePos="0" relativeHeight="251660288" behindDoc="0" locked="0" layoutInCell="1" allowOverlap="1">
            <wp:simplePos x="0" y="0"/>
            <wp:positionH relativeFrom="column">
              <wp:posOffset>4098925</wp:posOffset>
            </wp:positionH>
            <wp:positionV relativeFrom="paragraph">
              <wp:posOffset>93345</wp:posOffset>
            </wp:positionV>
            <wp:extent cx="1302385" cy="1997710"/>
            <wp:effectExtent l="19050" t="0" r="0" b="0"/>
            <wp:wrapSquare wrapText="bothSides"/>
            <wp:docPr id="1" name="图片 0" descr="QQ截图2022061314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截图20220613144643.jpg"/>
                    <pic:cNvPicPr>
                      <a:picLocks noChangeAspect="1"/>
                    </pic:cNvPicPr>
                  </pic:nvPicPr>
                  <pic:blipFill>
                    <a:blip r:embed="rId6"/>
                    <a:stretch>
                      <a:fillRect/>
                    </a:stretch>
                  </pic:blipFill>
                  <pic:spPr>
                    <a:xfrm>
                      <a:off x="0" y="0"/>
                      <a:ext cx="1302385" cy="1997710"/>
                    </a:xfrm>
                    <a:prstGeom prst="rect">
                      <a:avLst/>
                    </a:prstGeom>
                  </pic:spPr>
                </pic:pic>
              </a:graphicData>
            </a:graphic>
          </wp:anchor>
        </w:drawing>
      </w:r>
    </w:p>
    <w:p>
      <w:pPr>
        <w:rPr>
          <w:rFonts w:hint="default" w:ascii="Times New Roman" w:hAnsi="Times New Roman" w:cs="Times New Roman"/>
          <w:b/>
          <w:szCs w:val="21"/>
        </w:rPr>
      </w:pPr>
      <w:r>
        <w:rPr>
          <w:rFonts w:hint="default" w:ascii="Times New Roman" w:hAnsi="Times New Roman" w:cs="Times New Roman"/>
          <w:b/>
          <w:szCs w:val="21"/>
        </w:rPr>
        <w:t>中文书名：《往日家园》</w:t>
      </w:r>
    </w:p>
    <w:p>
      <w:pPr>
        <w:rPr>
          <w:rFonts w:hint="default" w:ascii="Times New Roman" w:hAnsi="Times New Roman" w:cs="Times New Roman"/>
          <w:b/>
          <w:szCs w:val="21"/>
        </w:rPr>
      </w:pPr>
      <w:r>
        <w:rPr>
          <w:rFonts w:hint="default" w:ascii="Times New Roman" w:hAnsi="Times New Roman" w:cs="Times New Roman"/>
          <w:b/>
          <w:szCs w:val="21"/>
        </w:rPr>
        <w:t>英文书名：ONCE WE WERE HOME</w:t>
      </w:r>
    </w:p>
    <w:p>
      <w:pPr>
        <w:rPr>
          <w:rFonts w:hint="default" w:ascii="Times New Roman" w:hAnsi="Times New Roman" w:cs="Times New Roman"/>
          <w:b/>
          <w:szCs w:val="21"/>
        </w:rPr>
      </w:pPr>
      <w:r>
        <w:rPr>
          <w:rFonts w:hint="default" w:ascii="Times New Roman" w:hAnsi="Times New Roman" w:cs="Times New Roman"/>
          <w:b/>
          <w:szCs w:val="21"/>
        </w:rPr>
        <w:t>作    者：Jennifer Rosner</w:t>
      </w:r>
    </w:p>
    <w:p>
      <w:pPr>
        <w:rPr>
          <w:rFonts w:hint="default" w:ascii="Times New Roman" w:hAnsi="Times New Roman" w:cs="Times New Roman"/>
          <w:b/>
          <w:szCs w:val="21"/>
        </w:rPr>
      </w:pPr>
      <w:r>
        <w:rPr>
          <w:rFonts w:hint="default" w:ascii="Times New Roman" w:hAnsi="Times New Roman" w:cs="Times New Roman"/>
          <w:b/>
          <w:szCs w:val="21"/>
        </w:rPr>
        <w:t>出 版 社：Flatiron Books</w:t>
      </w:r>
      <w:r>
        <w:rPr>
          <w:rFonts w:hint="default" w:ascii="Times New Roman" w:hAnsi="Times New Roman" w:cs="Times New Roman"/>
          <w:b/>
          <w:szCs w:val="21"/>
          <w:lang w:val="en-US" w:eastAsia="zh-CN"/>
        </w:rPr>
        <w:t>/</w:t>
      </w:r>
      <w:r>
        <w:rPr>
          <w:rFonts w:hint="default" w:ascii="Times New Roman" w:hAnsi="Times New Roman" w:cs="Times New Roman"/>
          <w:b/>
          <w:szCs w:val="21"/>
        </w:rPr>
        <w:t>St. Martin’s Press</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代理公司：ANA/Con</w:t>
      </w:r>
      <w:r>
        <w:rPr>
          <w:rFonts w:hint="default" w:ascii="Times New Roman" w:hAnsi="Times New Roman" w:cs="Times New Roman"/>
          <w:b/>
          <w:szCs w:val="21"/>
          <w:lang w:val="en-US" w:eastAsia="zh-CN"/>
        </w:rPr>
        <w:t xml:space="preserve">or </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页    数：</w:t>
      </w:r>
      <w:r>
        <w:rPr>
          <w:rFonts w:hint="default" w:ascii="Times New Roman" w:hAnsi="Times New Roman" w:cs="Times New Roman"/>
          <w:b/>
          <w:szCs w:val="21"/>
          <w:lang w:val="en-US" w:eastAsia="zh-CN"/>
        </w:rPr>
        <w:t>288页</w:t>
      </w:r>
    </w:p>
    <w:p>
      <w:pPr>
        <w:rPr>
          <w:rFonts w:hint="default" w:ascii="Times New Roman" w:hAnsi="Times New Roman" w:cs="Times New Roman"/>
          <w:b/>
          <w:szCs w:val="21"/>
        </w:rPr>
      </w:pPr>
      <w:r>
        <w:rPr>
          <w:rFonts w:hint="default" w:ascii="Times New Roman" w:hAnsi="Times New Roman" w:cs="Times New Roman"/>
          <w:b/>
          <w:szCs w:val="21"/>
        </w:rPr>
        <w:t>出版时间：2023年3月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cs="Times New Roman"/>
          <w:b/>
          <w:szCs w:val="21"/>
        </w:rPr>
      </w:pPr>
      <w:r>
        <w:rPr>
          <w:rFonts w:hint="default" w:ascii="Times New Roman" w:hAnsi="Times New Roman" w:cs="Times New Roman"/>
          <w:b/>
          <w:szCs w:val="21"/>
        </w:rPr>
        <w:t>类    型：历史小说</w:t>
      </w:r>
    </w:p>
    <w:p>
      <w:pPr>
        <w:rPr>
          <w:rFonts w:hint="default" w:ascii="Times New Roman" w:hAnsi="Times New Roman" w:eastAsia="宋体" w:cs="Times New Roman"/>
          <w:b/>
          <w:color w:val="FF0000"/>
          <w:szCs w:val="21"/>
          <w:lang w:val="en-US" w:eastAsia="zh-CN"/>
        </w:rPr>
      </w:pPr>
      <w:r>
        <w:rPr>
          <w:rFonts w:hint="eastAsia" w:cs="Times New Roman"/>
          <w:b/>
          <w:color w:val="FF0000"/>
          <w:szCs w:val="21"/>
          <w:lang w:val="en-US" w:eastAsia="zh-CN"/>
        </w:rPr>
        <w:t>版权已授：捷克</w:t>
      </w:r>
    </w:p>
    <w:p>
      <w:pPr>
        <w:rPr>
          <w:rFonts w:hint="default" w:ascii="Times New Roman" w:hAnsi="Times New Roman" w:eastAsia="宋体" w:cs="Times New Roman"/>
          <w:b/>
          <w:szCs w:val="21"/>
          <w:lang w:val="en-US" w:eastAsia="zh-CN"/>
        </w:rPr>
      </w:pPr>
    </w:p>
    <w:p>
      <w:pPr>
        <w:rPr>
          <w:rFonts w:hint="default" w:ascii="Times New Roman" w:hAnsi="Times New Roman" w:eastAsia="宋体" w:cs="Times New Roman"/>
          <w:b/>
          <w:bCs w:val="0"/>
          <w:color w:val="FF0000"/>
          <w:szCs w:val="21"/>
          <w:u w:val="none"/>
          <w:lang w:val="en-US" w:eastAsia="zh-CN"/>
        </w:rPr>
      </w:pPr>
      <w:r>
        <w:rPr>
          <w:rFonts w:hint="default" w:ascii="Times New Roman" w:hAnsi="Times New Roman" w:cs="Times New Roman"/>
          <w:b/>
          <w:bCs w:val="0"/>
          <w:color w:val="FF0000"/>
          <w:szCs w:val="21"/>
          <w:u w:val="none"/>
          <w:lang w:val="en-US" w:eastAsia="zh-CN"/>
        </w:rPr>
        <w:t>·</w:t>
      </w:r>
      <w:r>
        <w:rPr>
          <w:rFonts w:hint="default" w:ascii="Times New Roman" w:hAnsi="Times New Roman" w:cs="Times New Roman"/>
          <w:b/>
          <w:bCs w:val="0"/>
          <w:color w:val="FF0000"/>
          <w:szCs w:val="21"/>
          <w:u w:val="none"/>
        </w:rPr>
        <w:t>Thoughts From a Page</w:t>
      </w:r>
      <w:r>
        <w:rPr>
          <w:rFonts w:hint="default" w:ascii="Times New Roman" w:hAnsi="Times New Roman" w:cs="Times New Roman"/>
          <w:b/>
          <w:bCs w:val="0"/>
          <w:color w:val="FF0000"/>
          <w:szCs w:val="21"/>
          <w:u w:val="none"/>
          <w:lang w:val="en-US" w:eastAsia="zh-CN"/>
        </w:rPr>
        <w:t>网站</w:t>
      </w:r>
      <w:r>
        <w:rPr>
          <w:rFonts w:hint="default" w:ascii="Times New Roman" w:hAnsi="Times New Roman" w:cs="Times New Roman"/>
          <w:b/>
          <w:bCs w:val="0"/>
          <w:color w:val="FF0000"/>
          <w:u w:val="none"/>
          <w:lang w:val="en-US" w:eastAsia="zh-CN"/>
        </w:rPr>
        <w:t>“2023年最值得期待的历史小说”</w:t>
      </w:r>
    </w:p>
    <w:p>
      <w:pPr>
        <w:rPr>
          <w:rFonts w:hint="default" w:ascii="Times New Roman" w:hAnsi="Times New Roman" w:eastAsia="宋体" w:cs="Times New Roman"/>
          <w:b/>
          <w:bCs w:val="0"/>
          <w:color w:val="FF0000"/>
          <w:szCs w:val="21"/>
          <w:lang w:val="en-US" w:eastAsia="zh-CN"/>
        </w:rPr>
      </w:pPr>
      <w:r>
        <w:rPr>
          <w:rFonts w:hint="default" w:ascii="Times New Roman" w:hAnsi="Times New Roman" w:cs="Times New Roman"/>
          <w:b/>
          <w:bCs w:val="0"/>
          <w:color w:val="FF0000"/>
          <w:szCs w:val="21"/>
          <w:lang w:val="en-US" w:eastAsia="zh-CN"/>
        </w:rPr>
        <w:t>·GoodReads 4.7分好评</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 xml:space="preserve">    入围全国犹太图书奖决选名单、《歌唱的黄色小鸟》（</w:t>
      </w:r>
      <w:r>
        <w:rPr>
          <w:rFonts w:hint="default" w:ascii="Times New Roman" w:hAnsi="Times New Roman" w:cs="Times New Roman"/>
          <w:b/>
          <w:i/>
          <w:iCs/>
          <w:szCs w:val="21"/>
        </w:rPr>
        <w:t>The Yellow Bird Sings</w:t>
      </w:r>
      <w:r>
        <w:rPr>
          <w:rFonts w:hint="default" w:ascii="Times New Roman" w:hAnsi="Times New Roman" w:cs="Times New Roman"/>
          <w:b/>
          <w:bCs/>
          <w:szCs w:val="21"/>
        </w:rPr>
        <w:t>）的作者珍妮弗·洛斯纳（Jennifer Rosner）这次为读者带来一部根据第二次世界大战之后发生的拐骗儿童的真实故事改编的新小说。</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安娜（Ana）和弟弟奥斯卡（Oskar）</w:t>
      </w:r>
      <w:r>
        <w:rPr>
          <w:rFonts w:hint="default" w:ascii="Times New Roman" w:hAnsi="Times New Roman" w:cs="Times New Roman"/>
          <w:szCs w:val="21"/>
          <w:lang w:val="en-US" w:eastAsia="zh-CN"/>
        </w:rPr>
        <w:t>离开</w:t>
      </w:r>
      <w:r>
        <w:rPr>
          <w:rFonts w:hint="default" w:ascii="Times New Roman" w:hAnsi="Times New Roman" w:cs="Times New Roman"/>
          <w:szCs w:val="21"/>
        </w:rPr>
        <w:t>波兰犹太人区</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父母将他们</w:t>
      </w:r>
      <w:r>
        <w:rPr>
          <w:rFonts w:hint="default" w:ascii="Times New Roman" w:hAnsi="Times New Roman" w:cs="Times New Roman"/>
          <w:szCs w:val="21"/>
        </w:rPr>
        <w:t>送到一位朋友</w:t>
      </w:r>
      <w:r>
        <w:rPr>
          <w:rFonts w:hint="default" w:ascii="Times New Roman" w:hAnsi="Times New Roman" w:cs="Times New Roman"/>
          <w:szCs w:val="21"/>
          <w:lang w:val="en-US" w:eastAsia="zh-CN"/>
        </w:rPr>
        <w:t>家中避难</w:t>
      </w:r>
      <w:r>
        <w:rPr>
          <w:rFonts w:hint="default" w:ascii="Times New Roman" w:hAnsi="Times New Roman" w:cs="Times New Roman"/>
          <w:szCs w:val="21"/>
        </w:rPr>
        <w:t>，但</w:t>
      </w:r>
      <w:r>
        <w:rPr>
          <w:rFonts w:hint="default" w:ascii="Times New Roman" w:hAnsi="Times New Roman" w:cs="Times New Roman"/>
          <w:szCs w:val="21"/>
          <w:lang w:val="en-US" w:eastAsia="zh-CN"/>
        </w:rPr>
        <w:t>安娜</w:t>
      </w:r>
      <w:r>
        <w:rPr>
          <w:rFonts w:hint="default" w:ascii="Times New Roman" w:hAnsi="Times New Roman" w:cs="Times New Roman"/>
          <w:szCs w:val="21"/>
        </w:rPr>
        <w:t>永远不会忘记母亲的脸。不过，对奥斯卡来说，他</w:t>
      </w:r>
      <w:r>
        <w:rPr>
          <w:rFonts w:hint="default" w:ascii="Times New Roman" w:hAnsi="Times New Roman" w:cs="Times New Roman"/>
          <w:szCs w:val="21"/>
          <w:lang w:val="en-US" w:eastAsia="zh-CN"/>
        </w:rPr>
        <w:t>记忆中</w:t>
      </w:r>
      <w:r>
        <w:rPr>
          <w:rFonts w:hint="default" w:ascii="Times New Roman" w:hAnsi="Times New Roman" w:cs="Times New Roman"/>
          <w:szCs w:val="21"/>
        </w:rPr>
        <w:t>只有</w:t>
      </w:r>
      <w:r>
        <w:rPr>
          <w:rFonts w:hint="default" w:ascii="Times New Roman" w:hAnsi="Times New Roman" w:cs="Times New Roman"/>
          <w:szCs w:val="21"/>
          <w:lang w:val="en-US" w:eastAsia="zh-CN"/>
        </w:rPr>
        <w:t>这个</w:t>
      </w:r>
      <w:r>
        <w:rPr>
          <w:rFonts w:hint="default" w:ascii="Times New Roman" w:hAnsi="Times New Roman" w:cs="Times New Roman"/>
          <w:szCs w:val="21"/>
        </w:rPr>
        <w:t>新家庭。</w:t>
      </w:r>
      <w:r>
        <w:rPr>
          <w:rFonts w:hint="default" w:ascii="Times New Roman" w:hAnsi="Times New Roman" w:cs="Times New Roman"/>
          <w:szCs w:val="21"/>
          <w:lang w:val="en-US" w:eastAsia="zh-CN"/>
        </w:rPr>
        <w:t>一位来自</w:t>
      </w:r>
      <w:r>
        <w:rPr>
          <w:rFonts w:hint="default" w:ascii="Times New Roman" w:hAnsi="Times New Roman" w:cs="Times New Roman"/>
          <w:szCs w:val="21"/>
        </w:rPr>
        <w:t>犹太复国组织的妇女</w:t>
      </w:r>
      <w:r>
        <w:rPr>
          <w:rFonts w:hint="default" w:ascii="Times New Roman" w:hAnsi="Times New Roman" w:cs="Times New Roman"/>
          <w:szCs w:val="21"/>
          <w:lang w:val="en-US" w:eastAsia="zh-CN"/>
        </w:rPr>
        <w:t>遇到</w:t>
      </w:r>
      <w:r>
        <w:rPr>
          <w:rFonts w:hint="default" w:ascii="Times New Roman" w:hAnsi="Times New Roman" w:cs="Times New Roman"/>
          <w:szCs w:val="21"/>
        </w:rPr>
        <w:t>他们时，安娜看到了一个与自己的族裔重新联系的机会</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认为自己终于有机会回归族人</w:t>
      </w:r>
      <w:r>
        <w:rPr>
          <w:rFonts w:hint="default" w:ascii="Times New Roman" w:hAnsi="Times New Roman" w:cs="Times New Roman"/>
          <w:szCs w:val="21"/>
        </w:rPr>
        <w:t>，而奥斯卡</w:t>
      </w:r>
      <w:r>
        <w:rPr>
          <w:rFonts w:hint="default" w:ascii="Times New Roman" w:hAnsi="Times New Roman" w:cs="Times New Roman"/>
          <w:szCs w:val="21"/>
          <w:lang w:val="en-US" w:eastAsia="zh-CN"/>
        </w:rPr>
        <w:t>在奥斯卡眼中，他</w:t>
      </w:r>
      <w:r>
        <w:rPr>
          <w:rFonts w:hint="default" w:ascii="Times New Roman" w:hAnsi="Times New Roman" w:cs="Times New Roman"/>
          <w:szCs w:val="21"/>
        </w:rPr>
        <w:t>只</w:t>
      </w:r>
      <w:r>
        <w:rPr>
          <w:rFonts w:hint="default" w:ascii="Times New Roman" w:hAnsi="Times New Roman" w:cs="Times New Roman"/>
          <w:szCs w:val="21"/>
          <w:lang w:val="en-US" w:eastAsia="zh-CN"/>
        </w:rPr>
        <w:t>看到自己将失去深爱的“家庭”</w:t>
      </w:r>
      <w:r>
        <w:rPr>
          <w:rFonts w:hint="default" w:ascii="Times New Roman" w:hAnsi="Times New Roman" w:cs="Times New Roman"/>
          <w:szCs w:val="21"/>
        </w:rPr>
        <w:t>。</w:t>
      </w:r>
    </w:p>
    <w:p>
      <w:pPr>
        <w:pStyle w:val="39"/>
        <w:rPr>
          <w:rFonts w:hint="default" w:ascii="Times New Roman" w:hAnsi="Times New Roman" w:cs="Times New Roman"/>
          <w:sz w:val="21"/>
          <w:szCs w:val="21"/>
          <w:lang w:eastAsia="zh-CN"/>
        </w:rPr>
      </w:pPr>
    </w:p>
    <w:p>
      <w:pPr>
        <w:pStyle w:val="3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 xml:space="preserve">    罗杰（Roger）在</w:t>
      </w:r>
      <w:r>
        <w:rPr>
          <w:rFonts w:hint="default" w:ascii="Times New Roman" w:hAnsi="Times New Roman" w:cs="Times New Roman"/>
          <w:sz w:val="21"/>
          <w:szCs w:val="21"/>
          <w:lang w:val="en-US" w:eastAsia="zh-CN"/>
        </w:rPr>
        <w:t>法国比利牛斯山脉</w:t>
      </w:r>
      <w:r>
        <w:rPr>
          <w:rFonts w:hint="default" w:ascii="Times New Roman" w:hAnsi="Times New Roman" w:cs="Times New Roman"/>
          <w:sz w:val="21"/>
          <w:szCs w:val="21"/>
          <w:lang w:eastAsia="zh-CN"/>
        </w:rPr>
        <w:t>一所修道院长大，生活在安静</w:t>
      </w:r>
      <w:r>
        <w:rPr>
          <w:rFonts w:hint="default" w:ascii="Times New Roman" w:hAnsi="Times New Roman" w:cs="Times New Roman"/>
          <w:sz w:val="21"/>
          <w:szCs w:val="21"/>
          <w:lang w:val="en-US" w:eastAsia="zh-CN"/>
        </w:rPr>
        <w:t>与</w:t>
      </w:r>
      <w:r>
        <w:rPr>
          <w:rFonts w:hint="default" w:ascii="Times New Roman" w:hAnsi="Times New Roman" w:cs="Times New Roman"/>
          <w:sz w:val="21"/>
          <w:szCs w:val="21"/>
          <w:lang w:eastAsia="zh-CN"/>
        </w:rPr>
        <w:t>隐秘之中，</w:t>
      </w:r>
      <w:r>
        <w:rPr>
          <w:rFonts w:hint="default" w:ascii="Times New Roman" w:hAnsi="Times New Roman" w:cs="Times New Roman"/>
          <w:sz w:val="21"/>
          <w:szCs w:val="21"/>
          <w:lang w:val="en-US" w:eastAsia="zh-CN"/>
        </w:rPr>
        <w:t>时常</w:t>
      </w:r>
      <w:r>
        <w:rPr>
          <w:rFonts w:hint="default" w:ascii="Times New Roman" w:hAnsi="Times New Roman" w:cs="Times New Roman"/>
          <w:sz w:val="21"/>
          <w:szCs w:val="21"/>
          <w:lang w:eastAsia="zh-CN"/>
        </w:rPr>
        <w:t>与最好的朋友编造故事，互换谜语。</w:t>
      </w:r>
      <w:r>
        <w:rPr>
          <w:rFonts w:hint="default" w:ascii="Times New Roman" w:hAnsi="Times New Roman" w:cs="Times New Roman"/>
          <w:sz w:val="21"/>
          <w:szCs w:val="21"/>
          <w:lang w:val="en-US" w:eastAsia="zh-CN"/>
        </w:rPr>
        <w:t>他的</w:t>
      </w:r>
      <w:r>
        <w:rPr>
          <w:rFonts w:hint="default" w:ascii="Times New Roman" w:hAnsi="Times New Roman" w:cs="Times New Roman"/>
          <w:sz w:val="21"/>
          <w:szCs w:val="21"/>
          <w:lang w:eastAsia="zh-CN"/>
        </w:rPr>
        <w:t>犹太</w:t>
      </w:r>
      <w:r>
        <w:rPr>
          <w:rFonts w:hint="default" w:ascii="Times New Roman" w:hAnsi="Times New Roman" w:cs="Times New Roman"/>
          <w:sz w:val="21"/>
          <w:szCs w:val="21"/>
          <w:lang w:val="en-US" w:eastAsia="zh-CN"/>
        </w:rPr>
        <w:t>裔姑妈找上门来，想要带他回到族群</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而</w:t>
      </w:r>
      <w:r>
        <w:rPr>
          <w:rFonts w:hint="default" w:ascii="Times New Roman" w:hAnsi="Times New Roman" w:cs="Times New Roman"/>
          <w:sz w:val="21"/>
          <w:szCs w:val="21"/>
          <w:lang w:eastAsia="zh-CN"/>
        </w:rPr>
        <w:t>教堂</w:t>
      </w:r>
      <w:r>
        <w:rPr>
          <w:rFonts w:hint="default" w:ascii="Times New Roman" w:hAnsi="Times New Roman" w:cs="Times New Roman"/>
          <w:sz w:val="21"/>
          <w:szCs w:val="21"/>
          <w:lang w:val="en-US" w:eastAsia="zh-CN"/>
        </w:rPr>
        <w:t>则将他偷偷送出山里</w:t>
      </w:r>
      <w:r>
        <w:rPr>
          <w:rFonts w:hint="default" w:ascii="Times New Roman" w:hAnsi="Times New Roman" w:cs="Times New Roman"/>
          <w:sz w:val="21"/>
          <w:szCs w:val="21"/>
          <w:lang w:eastAsia="zh-CN"/>
        </w:rPr>
        <w:t>，交给</w:t>
      </w:r>
      <w:r>
        <w:rPr>
          <w:rFonts w:hint="default" w:ascii="Times New Roman" w:hAnsi="Times New Roman" w:cs="Times New Roman"/>
          <w:sz w:val="21"/>
          <w:szCs w:val="21"/>
          <w:lang w:val="en-US" w:eastAsia="zh-CN"/>
        </w:rPr>
        <w:t>他在</w:t>
      </w:r>
      <w:r>
        <w:rPr>
          <w:rFonts w:hint="default" w:ascii="Times New Roman" w:hAnsi="Times New Roman" w:cs="Times New Roman"/>
          <w:sz w:val="21"/>
          <w:szCs w:val="21"/>
          <w:lang w:eastAsia="zh-CN"/>
        </w:rPr>
        <w:t>耶路撒冷的“家人”。</w:t>
      </w:r>
    </w:p>
    <w:p>
      <w:pPr>
        <w:pStyle w:val="39"/>
        <w:rPr>
          <w:rFonts w:hint="default" w:ascii="Times New Roman" w:hAnsi="Times New Roman" w:cs="Times New Roman"/>
          <w:sz w:val="21"/>
          <w:szCs w:val="21"/>
          <w:lang w:eastAsia="zh-CN"/>
        </w:rPr>
      </w:pPr>
    </w:p>
    <w:p>
      <w:pPr>
        <w:pStyle w:val="39"/>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雷娜塔（Renata）是一名考古学研究生，她毕生都在发掘过去的秘密，却从未挖掘过自己身上的秘密。母亲去世后，蕾娜塔的悲伤与她母亲遗留的所有问题交织在一起，其中就包括，当蕾娜塔还是个小女孩的时候，她们为什么迅速逃离了德国。</w:t>
      </w:r>
    </w:p>
    <w:p>
      <w:pPr>
        <w:pStyle w:val="39"/>
        <w:rPr>
          <w:rFonts w:hint="default" w:ascii="Times New Roman" w:hAnsi="Times New Roman" w:cs="Times New Roman"/>
          <w:sz w:val="21"/>
          <w:szCs w:val="21"/>
          <w:lang w:eastAsia="zh-CN"/>
        </w:rPr>
      </w:pPr>
    </w:p>
    <w:p>
      <w:pPr>
        <w:pStyle w:val="39"/>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二十年后，他们每个人都在构筑自己的生活，并试图摆脱困扰他们的创伤。但是，</w:t>
      </w:r>
      <w:r>
        <w:rPr>
          <w:rFonts w:hint="default" w:ascii="Times New Roman" w:hAnsi="Times New Roman" w:cs="Times New Roman"/>
          <w:sz w:val="21"/>
          <w:szCs w:val="21"/>
          <w:lang w:val="en-US" w:eastAsia="zh-CN"/>
        </w:rPr>
        <w:t>不约而同地</w:t>
      </w:r>
      <w:r>
        <w:rPr>
          <w:rFonts w:hint="default" w:ascii="Times New Roman" w:hAnsi="Times New Roman" w:cs="Times New Roman"/>
          <w:sz w:val="21"/>
          <w:szCs w:val="21"/>
          <w:lang w:eastAsia="zh-CN"/>
        </w:rPr>
        <w:t>，他们</w:t>
      </w:r>
      <w:r>
        <w:rPr>
          <w:rFonts w:hint="default" w:ascii="Times New Roman" w:hAnsi="Times New Roman" w:cs="Times New Roman"/>
          <w:sz w:val="21"/>
          <w:szCs w:val="21"/>
          <w:lang w:val="en-US" w:eastAsia="zh-CN"/>
        </w:rPr>
        <w:t>殊途同归，跟随着自己的故事，</w:t>
      </w:r>
      <w:r>
        <w:rPr>
          <w:rFonts w:hint="default" w:ascii="Times New Roman" w:hAnsi="Times New Roman" w:cs="Times New Roman"/>
          <w:sz w:val="21"/>
          <w:szCs w:val="21"/>
          <w:lang w:eastAsia="zh-CN"/>
        </w:rPr>
        <w:t>在以色列</w:t>
      </w:r>
      <w:r>
        <w:rPr>
          <w:rFonts w:hint="default" w:ascii="Times New Roman" w:hAnsi="Times New Roman" w:cs="Times New Roman"/>
          <w:sz w:val="21"/>
          <w:szCs w:val="21"/>
          <w:lang w:val="en-US" w:eastAsia="zh-CN"/>
        </w:rPr>
        <w:t>聚首</w:t>
      </w:r>
      <w:r>
        <w:rPr>
          <w:rFonts w:hint="default" w:ascii="Times New Roman" w:hAnsi="Times New Roman" w:cs="Times New Roman"/>
          <w:sz w:val="21"/>
          <w:szCs w:val="21"/>
          <w:lang w:eastAsia="zh-CN"/>
        </w:rPr>
        <w:t>，他们每个人都必须</w:t>
      </w:r>
      <w:r>
        <w:rPr>
          <w:rFonts w:hint="default" w:ascii="Times New Roman" w:hAnsi="Times New Roman" w:cs="Times New Roman"/>
          <w:sz w:val="21"/>
          <w:szCs w:val="21"/>
          <w:lang w:val="en-US" w:eastAsia="zh-CN"/>
        </w:rPr>
        <w:t>追根问底：</w:t>
      </w:r>
      <w:r>
        <w:rPr>
          <w:rFonts w:hint="default" w:ascii="Times New Roman" w:hAnsi="Times New Roman" w:cs="Times New Roman"/>
          <w:sz w:val="21"/>
          <w:szCs w:val="21"/>
          <w:lang w:eastAsia="zh-CN"/>
        </w:rPr>
        <w:t>自己究竟属于谁，属于哪里。</w:t>
      </w:r>
    </w:p>
    <w:p>
      <w:pPr>
        <w:pStyle w:val="39"/>
        <w:rPr>
          <w:rFonts w:hint="default" w:ascii="Times New Roman" w:hAnsi="Times New Roman" w:cs="Times New Roman"/>
          <w:sz w:val="21"/>
          <w:szCs w:val="21"/>
          <w:lang w:eastAsia="zh-CN"/>
        </w:rPr>
      </w:pPr>
    </w:p>
    <w:p>
      <w:pPr>
        <w:pStyle w:val="3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 xml:space="preserve">    《往日家园》（</w:t>
      </w:r>
      <w:r>
        <w:rPr>
          <w:rFonts w:hint="default" w:ascii="Times New Roman" w:hAnsi="Times New Roman" w:cs="Times New Roman"/>
          <w:i/>
          <w:sz w:val="21"/>
          <w:szCs w:val="21"/>
        </w:rPr>
        <w:t>Once We Were Home</w:t>
      </w:r>
      <w:r>
        <w:rPr>
          <w:rFonts w:hint="default" w:ascii="Times New Roman" w:hAnsi="Times New Roman" w:cs="Times New Roman"/>
          <w:sz w:val="21"/>
          <w:szCs w:val="21"/>
          <w:lang w:eastAsia="zh-CN"/>
        </w:rPr>
        <w:t>）展现了一段鲜为人知的</w:t>
      </w:r>
      <w:r>
        <w:rPr>
          <w:rFonts w:hint="default" w:ascii="Times New Roman" w:hAnsi="Times New Roman" w:cs="Times New Roman"/>
          <w:sz w:val="21"/>
          <w:szCs w:val="21"/>
          <w:lang w:val="en-US" w:eastAsia="zh-CN"/>
        </w:rPr>
        <w:t>动人</w:t>
      </w:r>
      <w:r>
        <w:rPr>
          <w:rFonts w:hint="default" w:ascii="Times New Roman" w:hAnsi="Times New Roman" w:cs="Times New Roman"/>
          <w:sz w:val="21"/>
          <w:szCs w:val="21"/>
          <w:lang w:eastAsia="zh-CN"/>
        </w:rPr>
        <w:t>历史，既充满光明，也不乏痛苦。这部令人心碎的小说，以战时被偷走儿童的真实故事为基础，提出</w:t>
      </w:r>
      <w:r>
        <w:rPr>
          <w:rFonts w:hint="default" w:ascii="Times New Roman" w:hAnsi="Times New Roman" w:cs="Times New Roman"/>
          <w:sz w:val="21"/>
          <w:szCs w:val="21"/>
          <w:lang w:val="en-US" w:eastAsia="zh-CN"/>
        </w:rPr>
        <w:t>阴谋、</w:t>
      </w:r>
      <w:r>
        <w:rPr>
          <w:rFonts w:hint="default" w:ascii="Times New Roman" w:hAnsi="Times New Roman" w:cs="Times New Roman"/>
          <w:sz w:val="21"/>
          <w:szCs w:val="21"/>
          <w:lang w:eastAsia="zh-CN"/>
        </w:rPr>
        <w:t>责任、归属、身份、善意、后果等</w:t>
      </w:r>
      <w:r>
        <w:rPr>
          <w:rFonts w:hint="default" w:ascii="Times New Roman" w:hAnsi="Times New Roman" w:cs="Times New Roman"/>
          <w:sz w:val="21"/>
          <w:szCs w:val="21"/>
          <w:lang w:val="en-US" w:eastAsia="zh-CN"/>
        </w:rPr>
        <w:t>无法预见的</w:t>
      </w:r>
      <w:r>
        <w:rPr>
          <w:rFonts w:hint="default" w:ascii="Times New Roman" w:hAnsi="Times New Roman" w:cs="Times New Roman"/>
          <w:sz w:val="21"/>
          <w:szCs w:val="21"/>
          <w:lang w:eastAsia="zh-CN"/>
        </w:rPr>
        <w:t>问题，同时直面</w:t>
      </w:r>
      <w:r>
        <w:rPr>
          <w:rFonts w:hint="default" w:ascii="Times New Roman" w:hAnsi="Times New Roman" w:cs="Times New Roman"/>
          <w:sz w:val="21"/>
          <w:szCs w:val="21"/>
          <w:lang w:val="en-US" w:eastAsia="zh-CN"/>
        </w:rPr>
        <w:t>一个终极提问：</w:t>
      </w:r>
      <w:r>
        <w:rPr>
          <w:rFonts w:hint="default" w:ascii="Times New Roman" w:hAnsi="Times New Roman" w:cs="Times New Roman"/>
          <w:sz w:val="21"/>
          <w:szCs w:val="21"/>
          <w:lang w:eastAsia="zh-CN"/>
        </w:rPr>
        <w:t>家的真正意义</w:t>
      </w:r>
      <w:r>
        <w:rPr>
          <w:rFonts w:hint="default" w:ascii="Times New Roman" w:hAnsi="Times New Roman" w:cs="Times New Roman"/>
          <w:sz w:val="21"/>
          <w:szCs w:val="21"/>
          <w:lang w:val="en-US" w:eastAsia="zh-CN"/>
        </w:rPr>
        <w:t>到底什么？</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b/>
          <w:bCs/>
          <w:szCs w:val="21"/>
        </w:rPr>
      </w:pPr>
    </w:p>
    <w:p>
      <w:pPr>
        <w:rPr>
          <w:rFonts w:hint="default" w:ascii="Times New Roman" w:hAnsi="Times New Roman" w:cs="Times New Roman"/>
          <w:bCs/>
          <w:szCs w:val="21"/>
        </w:rPr>
      </w:pPr>
      <w:r>
        <w:rPr>
          <w:rFonts w:hint="default" w:ascii="Times New Roman" w:hAnsi="Times New Roman" w:cs="Times New Roman"/>
          <w:b/>
          <w:bCs/>
          <w:szCs w:val="21"/>
        </w:rPr>
        <w:drawing>
          <wp:anchor distT="0" distB="0" distL="114300" distR="114300" simplePos="0" relativeHeight="251661312" behindDoc="0" locked="0" layoutInCell="1" allowOverlap="1">
            <wp:simplePos x="0" y="0"/>
            <wp:positionH relativeFrom="column">
              <wp:posOffset>29210</wp:posOffset>
            </wp:positionH>
            <wp:positionV relativeFrom="paragraph">
              <wp:posOffset>47625</wp:posOffset>
            </wp:positionV>
            <wp:extent cx="1281430" cy="1280160"/>
            <wp:effectExtent l="0" t="0" r="13970" b="15240"/>
            <wp:wrapSquare wrapText="bothSides"/>
            <wp:docPr id="4" name="图片 3" descr="QQ截图20220614102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截图20220614102909.jpg"/>
                    <pic:cNvPicPr>
                      <a:picLocks noChangeAspect="1"/>
                    </pic:cNvPicPr>
                  </pic:nvPicPr>
                  <pic:blipFill>
                    <a:blip r:embed="rId7"/>
                    <a:stretch>
                      <a:fillRect/>
                    </a:stretch>
                  </pic:blipFill>
                  <pic:spPr>
                    <a:xfrm>
                      <a:off x="0" y="0"/>
                      <a:ext cx="1281430" cy="1280160"/>
                    </a:xfrm>
                    <a:prstGeom prst="rect">
                      <a:avLst/>
                    </a:prstGeom>
                  </pic:spPr>
                </pic:pic>
              </a:graphicData>
            </a:graphic>
          </wp:anchor>
        </w:drawing>
      </w:r>
      <w:r>
        <w:rPr>
          <w:rFonts w:hint="default" w:ascii="Times New Roman" w:hAnsi="Times New Roman" w:cs="Times New Roman"/>
          <w:b/>
          <w:bCs/>
          <w:szCs w:val="21"/>
        </w:rPr>
        <w:t xml:space="preserve">    珍妮弗·洛斯纳（Jennifer Rosner）</w:t>
      </w:r>
      <w:r>
        <w:rPr>
          <w:rFonts w:hint="eastAsia" w:cs="Times New Roman"/>
          <w:b w:val="0"/>
          <w:bCs w:val="0"/>
          <w:szCs w:val="21"/>
          <w:lang w:val="en-US" w:eastAsia="zh-CN"/>
        </w:rPr>
        <w:t>著有</w:t>
      </w:r>
      <w:r>
        <w:rPr>
          <w:rFonts w:hint="default" w:ascii="Times New Roman" w:hAnsi="Times New Roman" w:cs="Times New Roman"/>
          <w:bCs/>
          <w:szCs w:val="21"/>
        </w:rPr>
        <w:t>多部小说，她的作品包括小说《往日家园》（</w:t>
      </w:r>
      <w:r>
        <w:rPr>
          <w:rFonts w:hint="default" w:ascii="Times New Roman" w:hAnsi="Times New Roman" w:cs="Times New Roman"/>
          <w:i/>
          <w:iCs/>
          <w:szCs w:val="21"/>
        </w:rPr>
        <w:t>Once We Were Home</w:t>
      </w:r>
      <w:r>
        <w:rPr>
          <w:rFonts w:hint="default" w:ascii="Times New Roman" w:hAnsi="Times New Roman" w:cs="Times New Roman"/>
          <w:bCs/>
          <w:szCs w:val="21"/>
        </w:rPr>
        <w:t>）和入围全国犹太图书奖（</w:t>
      </w:r>
      <w:r>
        <w:rPr>
          <w:rFonts w:hint="default" w:ascii="Times New Roman" w:hAnsi="Times New Roman" w:cs="Times New Roman"/>
          <w:szCs w:val="21"/>
        </w:rPr>
        <w:t>National Jewish Book Award</w:t>
      </w:r>
      <w:r>
        <w:rPr>
          <w:rFonts w:hint="default" w:ascii="Times New Roman" w:hAnsi="Times New Roman" w:cs="Times New Roman"/>
          <w:bCs/>
          <w:szCs w:val="21"/>
        </w:rPr>
        <w:t>）决选名单的《黄鸟在歌唱》（</w:t>
      </w:r>
      <w:r>
        <w:rPr>
          <w:rFonts w:hint="default" w:ascii="Times New Roman" w:hAnsi="Times New Roman" w:cs="Times New Roman"/>
          <w:i/>
          <w:iCs/>
          <w:szCs w:val="21"/>
        </w:rPr>
        <w:t>The Yellow Bird Sings</w:t>
      </w:r>
      <w:r>
        <w:rPr>
          <w:rFonts w:hint="default" w:ascii="Times New Roman" w:hAnsi="Times New Roman" w:cs="Times New Roman"/>
          <w:bCs/>
          <w:szCs w:val="21"/>
        </w:rPr>
        <w:t>）；回忆录《如果树倒了：一个家庭对倾听和被倾听的追求》（</w:t>
      </w:r>
      <w:r>
        <w:rPr>
          <w:rFonts w:hint="default" w:ascii="Times New Roman" w:hAnsi="Times New Roman" w:cs="Times New Roman"/>
          <w:i/>
          <w:iCs/>
          <w:szCs w:val="21"/>
        </w:rPr>
        <w:t>If A Tree Falls: A Family's Quest to Hear and Be Heard</w:t>
      </w:r>
      <w:r>
        <w:rPr>
          <w:rFonts w:hint="default" w:ascii="Times New Roman" w:hAnsi="Times New Roman" w:cs="Times New Roman"/>
          <w:bCs/>
          <w:szCs w:val="21"/>
        </w:rPr>
        <w:t>），该书讲述的是在一个听和说的世界里养育一个聋哑女儿的故事；她还创作过一本儿童读物《手套绳》（</w:t>
      </w:r>
      <w:r>
        <w:rPr>
          <w:rFonts w:hint="default" w:ascii="Times New Roman" w:hAnsi="Times New Roman" w:cs="Times New Roman"/>
          <w:i/>
          <w:iCs/>
          <w:szCs w:val="21"/>
        </w:rPr>
        <w:t>The Mitten String</w:t>
      </w:r>
      <w:r>
        <w:rPr>
          <w:rFonts w:hint="default" w:ascii="Times New Roman" w:hAnsi="Times New Roman" w:cs="Times New Roman"/>
          <w:bCs/>
          <w:szCs w:val="21"/>
        </w:rPr>
        <w:t>），它受到泰勒书奖（</w:t>
      </w:r>
      <w:r>
        <w:rPr>
          <w:rFonts w:hint="default" w:ascii="Times New Roman" w:hAnsi="Times New Roman" w:cs="Times New Roman"/>
          <w:szCs w:val="21"/>
        </w:rPr>
        <w:t>Sydney Taylor Book Award</w:t>
      </w:r>
      <w:r>
        <w:rPr>
          <w:rFonts w:hint="default" w:ascii="Times New Roman" w:hAnsi="Times New Roman" w:cs="Times New Roman"/>
          <w:bCs/>
          <w:szCs w:val="21"/>
        </w:rPr>
        <w:t>）的关注。詹妮弗的文章发表在《纽约时报》（</w:t>
      </w:r>
      <w:r>
        <w:rPr>
          <w:rFonts w:hint="default" w:ascii="Times New Roman" w:hAnsi="Times New Roman" w:cs="Times New Roman"/>
          <w:i/>
          <w:iCs/>
          <w:szCs w:val="21"/>
        </w:rPr>
        <w:t> New York Times</w:t>
      </w:r>
      <w:r>
        <w:rPr>
          <w:rFonts w:hint="default" w:ascii="Times New Roman" w:hAnsi="Times New Roman" w:cs="Times New Roman"/>
          <w:bCs/>
          <w:szCs w:val="21"/>
        </w:rPr>
        <w:t>）、《马萨诸塞州评论》（</w:t>
      </w:r>
      <w:r>
        <w:rPr>
          <w:rFonts w:hint="default" w:ascii="Times New Roman" w:hAnsi="Times New Roman" w:cs="Times New Roman"/>
          <w:i/>
          <w:iCs/>
          <w:szCs w:val="21"/>
        </w:rPr>
        <w:t>The Massachusetts Review</w:t>
      </w:r>
      <w:r>
        <w:rPr>
          <w:rFonts w:hint="default" w:ascii="Times New Roman" w:hAnsi="Times New Roman" w:cs="Times New Roman"/>
          <w:bCs/>
          <w:szCs w:val="21"/>
        </w:rPr>
        <w:t>）、《前进》（</w:t>
      </w:r>
      <w:r>
        <w:rPr>
          <w:rFonts w:hint="default" w:ascii="Times New Roman" w:hAnsi="Times New Roman" w:cs="Times New Roman"/>
          <w:i/>
          <w:iCs/>
          <w:szCs w:val="21"/>
        </w:rPr>
        <w:t>The Forward</w:t>
      </w:r>
      <w:r>
        <w:rPr>
          <w:rFonts w:hint="default" w:ascii="Times New Roman" w:hAnsi="Times New Roman" w:cs="Times New Roman"/>
          <w:bCs/>
          <w:szCs w:val="21"/>
        </w:rPr>
        <w:t>）、《好管家杂志》（</w:t>
      </w:r>
      <w:r>
        <w:rPr>
          <w:rFonts w:hint="default" w:ascii="Times New Roman" w:hAnsi="Times New Roman" w:cs="Times New Roman"/>
          <w:i/>
          <w:iCs/>
          <w:szCs w:val="21"/>
        </w:rPr>
        <w:t>Good Housekeeping</w:t>
      </w:r>
      <w:r>
        <w:rPr>
          <w:rFonts w:hint="default" w:ascii="Times New Roman" w:hAnsi="Times New Roman" w:cs="Times New Roman"/>
          <w:bCs/>
          <w:szCs w:val="21"/>
        </w:rPr>
        <w:t>）、等报刊杂志上。她目前和家人生活在马萨诸塞州西部。</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往日家园》仿佛一幅描绘了魔幻故事的挂毯，这些故事依据战时被偷儿童的真实经历，跨越三大洲和二十年的时光，他们被重新找回时，已经经历了无数的曲折和惊人的真相。罗斯纳展现出他奇迹般的，揭示这些儿童心灵的能力，阅读本书，你不可能不爱上这些孩子，即便在合上本书之后，你也久久无法忘记他们。《往日家园》不仅讲述了一个扣人心弦的故事，还对归属感和人们对家的感觉进行了深刻的思考，对人们与自己的身份、家庭和信仰的重新连结进行了探讨。”</w:t>
      </w:r>
    </w:p>
    <w:p>
      <w:pPr>
        <w:pStyle w:val="39"/>
        <w:jc w:val="right"/>
        <w:rPr>
          <w:rFonts w:hint="default" w:ascii="Times New Roman" w:hAnsi="Times New Roman" w:cs="Times New Roman"/>
          <w:i/>
          <w:sz w:val="21"/>
          <w:szCs w:val="21"/>
        </w:rPr>
      </w:pPr>
      <w:r>
        <w:rPr>
          <w:rFonts w:hint="default" w:ascii="Times New Roman" w:hAnsi="Times New Roman" w:cs="Times New Roman"/>
          <w:sz w:val="21"/>
          <w:szCs w:val="21"/>
          <w:lang w:eastAsia="zh-CN"/>
        </w:rPr>
        <w:t>——海伦·弗里蒙特（</w:t>
      </w:r>
      <w:r>
        <w:rPr>
          <w:rFonts w:hint="default" w:ascii="Times New Roman" w:hAnsi="Times New Roman" w:cs="Times New Roman"/>
          <w:sz w:val="21"/>
          <w:szCs w:val="21"/>
        </w:rPr>
        <w:t>Helen Fremont</w:t>
      </w:r>
      <w:r>
        <w:rPr>
          <w:rFonts w:hint="default" w:ascii="Times New Roman" w:hAnsi="Times New Roman" w:cs="Times New Roman"/>
          <w:sz w:val="21"/>
          <w:szCs w:val="21"/>
          <w:lang w:eastAsia="zh-CN"/>
        </w:rPr>
        <w:t>），畅销书《逃脱大师》（</w:t>
      </w:r>
      <w:r>
        <w:rPr>
          <w:rFonts w:hint="default" w:ascii="Times New Roman" w:hAnsi="Times New Roman" w:cs="Times New Roman"/>
          <w:i/>
          <w:iCs/>
          <w:sz w:val="21"/>
          <w:szCs w:val="21"/>
        </w:rPr>
        <w:t>The Escape Artist</w:t>
      </w:r>
      <w:r>
        <w:rPr>
          <w:rFonts w:hint="default" w:ascii="Times New Roman" w:hAnsi="Times New Roman" w:cs="Times New Roman"/>
          <w:sz w:val="21"/>
          <w:szCs w:val="21"/>
          <w:lang w:eastAsia="zh-CN"/>
        </w:rPr>
        <w:t>）的作者</w:t>
      </w:r>
    </w:p>
    <w:p>
      <w:pPr>
        <w:shd w:val="clear" w:color="auto" w:fill="FFFFFF"/>
        <w:ind w:firstLine="420" w:firstLineChars="200"/>
        <w:rPr>
          <w:rFonts w:hint="default" w:ascii="Times New Roman" w:hAnsi="Times New Roman" w:cs="Times New Roman"/>
          <w:color w:val="000000"/>
          <w:szCs w:val="21"/>
        </w:rPr>
      </w:pPr>
    </w:p>
    <w:p>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“关于身份</w:t>
      </w:r>
      <w:r>
        <w:rPr>
          <w:rFonts w:hint="default" w:ascii="Times New Roman" w:hAnsi="Times New Roman" w:cs="Times New Roman"/>
          <w:color w:val="000000"/>
          <w:szCs w:val="21"/>
          <w:lang w:val="en-US" w:eastAsia="zh-CN"/>
        </w:rPr>
        <w:t>和</w:t>
      </w:r>
      <w:r>
        <w:rPr>
          <w:rFonts w:hint="default" w:ascii="Times New Roman" w:hAnsi="Times New Roman" w:cs="Times New Roman"/>
          <w:color w:val="000000"/>
          <w:szCs w:val="21"/>
        </w:rPr>
        <w:t>家庭的感人故事……历史小说</w:t>
      </w:r>
      <w:r>
        <w:rPr>
          <w:rFonts w:hint="default" w:ascii="Times New Roman" w:hAnsi="Times New Roman" w:cs="Times New Roman"/>
          <w:color w:val="000000"/>
          <w:szCs w:val="21"/>
          <w:lang w:val="en-US" w:eastAsia="zh-CN"/>
        </w:rPr>
        <w:t>类别</w:t>
      </w:r>
      <w:r>
        <w:rPr>
          <w:rFonts w:hint="default" w:ascii="Times New Roman" w:hAnsi="Times New Roman" w:cs="Times New Roman"/>
          <w:color w:val="000000"/>
          <w:szCs w:val="21"/>
        </w:rPr>
        <w:t>的优秀</w:t>
      </w:r>
      <w:r>
        <w:rPr>
          <w:rFonts w:hint="default" w:ascii="Times New Roman" w:hAnsi="Times New Roman" w:cs="Times New Roman"/>
          <w:color w:val="000000"/>
          <w:szCs w:val="21"/>
          <w:lang w:val="en-US" w:eastAsia="zh-CN"/>
        </w:rPr>
        <w:t>之作</w:t>
      </w:r>
      <w:r>
        <w:rPr>
          <w:rFonts w:hint="default" w:ascii="Times New Roman" w:hAnsi="Times New Roman" w:cs="Times New Roman"/>
          <w:color w:val="000000"/>
          <w:szCs w:val="21"/>
        </w:rPr>
        <w:t>。”</w:t>
      </w:r>
    </w:p>
    <w:p>
      <w:pPr>
        <w:shd w:val="clear" w:color="auto" w:fill="FFFFFF"/>
        <w:jc w:val="right"/>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《图书馆杂志》</w:t>
      </w:r>
      <w:r>
        <w:rPr>
          <w:rFonts w:hint="default" w:ascii="Times New Roman" w:hAnsi="Times New Roman" w:cs="Times New Roman"/>
          <w:color w:val="000000"/>
          <w:szCs w:val="21"/>
          <w:lang w:eastAsia="zh-CN"/>
        </w:rPr>
        <w:t>（</w:t>
      </w:r>
      <w:r>
        <w:rPr>
          <w:rFonts w:hint="default" w:ascii="Times New Roman" w:hAnsi="Times New Roman" w:cs="Times New Roman"/>
          <w:i/>
          <w:iCs/>
          <w:color w:val="000000"/>
          <w:szCs w:val="21"/>
          <w:lang w:eastAsia="zh-CN"/>
        </w:rPr>
        <w:t>Library Journal</w:t>
      </w:r>
      <w:r>
        <w:rPr>
          <w:rFonts w:hint="default" w:ascii="Times New Roman" w:hAnsi="Times New Roman" w:cs="Times New Roman"/>
          <w:color w:val="000000"/>
          <w:szCs w:val="21"/>
          <w:lang w:eastAsia="zh-CN"/>
        </w:rPr>
        <w:t>）</w:t>
      </w:r>
    </w:p>
    <w:p>
      <w:pPr>
        <w:shd w:val="clear" w:color="auto" w:fill="FFFFFF"/>
        <w:rPr>
          <w:rFonts w:hint="default" w:ascii="Times New Roman" w:hAnsi="Times New Roman" w:cs="Times New Roman"/>
          <w:color w:val="000000"/>
          <w:szCs w:val="21"/>
        </w:rPr>
      </w:pPr>
    </w:p>
    <w:p>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“一个关于恐惧、生存以及家庭</w:t>
      </w:r>
      <w:r>
        <w:rPr>
          <w:rFonts w:hint="default" w:ascii="Times New Roman" w:hAnsi="Times New Roman" w:cs="Times New Roman"/>
          <w:color w:val="000000"/>
          <w:szCs w:val="21"/>
          <w:lang w:val="en-US" w:eastAsia="zh-CN"/>
        </w:rPr>
        <w:t>意义</w:t>
      </w:r>
      <w:r>
        <w:rPr>
          <w:rFonts w:hint="default" w:ascii="Times New Roman" w:hAnsi="Times New Roman" w:cs="Times New Roman"/>
          <w:color w:val="000000"/>
          <w:szCs w:val="21"/>
        </w:rPr>
        <w:t>的复杂故事。”</w:t>
      </w:r>
    </w:p>
    <w:p>
      <w:pPr>
        <w:shd w:val="clear" w:color="auto" w:fill="FFFFFF"/>
        <w:ind w:firstLine="420" w:firstLineChars="200"/>
        <w:jc w:val="righ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书单</w:t>
      </w:r>
      <w:r>
        <w:rPr>
          <w:rFonts w:hint="default" w:ascii="Times New Roman" w:hAnsi="Times New Roman" w:cs="Times New Roman"/>
          <w:color w:val="000000"/>
          <w:szCs w:val="21"/>
          <w:lang w:eastAsia="zh-CN"/>
        </w:rPr>
        <w:t>》（</w:t>
      </w:r>
      <w:r>
        <w:rPr>
          <w:rFonts w:hint="default" w:ascii="Times New Roman" w:hAnsi="Times New Roman" w:cs="Times New Roman"/>
          <w:i/>
          <w:iCs/>
          <w:color w:val="000000"/>
          <w:szCs w:val="21"/>
          <w:lang w:val="en-US" w:eastAsia="zh-CN"/>
        </w:rPr>
        <w:t>Booklist</w:t>
      </w:r>
      <w:r>
        <w:rPr>
          <w:rFonts w:hint="default" w:ascii="Times New Roman" w:hAnsi="Times New Roman" w:cs="Times New Roman"/>
          <w:color w:val="000000"/>
          <w:szCs w:val="21"/>
          <w:lang w:val="en-US" w:eastAsia="zh-CN"/>
        </w:rPr>
        <w:t>）</w:t>
      </w:r>
    </w:p>
    <w:p>
      <w:pPr>
        <w:shd w:val="clear" w:color="auto" w:fill="FFFFFF"/>
        <w:rPr>
          <w:rFonts w:hint="default" w:ascii="Times New Roman" w:hAnsi="Times New Roman" w:cs="Times New Roman"/>
          <w:color w:val="000000"/>
          <w:szCs w:val="21"/>
        </w:rPr>
      </w:pPr>
    </w:p>
    <w:p>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“精心</w:t>
      </w:r>
      <w:r>
        <w:rPr>
          <w:rFonts w:hint="default" w:ascii="Times New Roman" w:hAnsi="Times New Roman" w:cs="Times New Roman"/>
          <w:color w:val="000000"/>
          <w:szCs w:val="21"/>
          <w:lang w:val="en-US" w:eastAsia="zh-CN"/>
        </w:rPr>
        <w:t>创作的故事，</w:t>
      </w:r>
      <w:r>
        <w:rPr>
          <w:rFonts w:hint="default" w:ascii="Times New Roman" w:hAnsi="Times New Roman" w:cs="Times New Roman"/>
          <w:color w:val="000000"/>
          <w:szCs w:val="21"/>
        </w:rPr>
        <w:t>令人心碎的</w:t>
      </w:r>
      <w:r>
        <w:rPr>
          <w:rFonts w:hint="default" w:ascii="Times New Roman" w:hAnsi="Times New Roman" w:cs="Times New Roman"/>
          <w:color w:val="000000"/>
          <w:szCs w:val="21"/>
          <w:lang w:val="en-US" w:eastAsia="zh-CN"/>
        </w:rPr>
        <w:t>作品</w:t>
      </w:r>
      <w:r>
        <w:rPr>
          <w:rFonts w:hint="default" w:ascii="Times New Roman" w:hAnsi="Times New Roman" w:cs="Times New Roman"/>
          <w:color w:val="000000"/>
          <w:szCs w:val="21"/>
        </w:rPr>
        <w:t>。”</w:t>
      </w:r>
    </w:p>
    <w:p>
      <w:pPr>
        <w:shd w:val="clear" w:color="auto" w:fill="FFFFFF"/>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科克斯书评》（</w:t>
      </w:r>
      <w:r>
        <w:rPr>
          <w:rFonts w:hint="default" w:ascii="Times New Roman" w:hAnsi="Times New Roman" w:cs="Times New Roman"/>
          <w:i/>
          <w:iCs/>
          <w:color w:val="000000"/>
          <w:szCs w:val="21"/>
          <w:lang w:val="en-US" w:eastAsia="zh-CN"/>
        </w:rPr>
        <w:t>Kirkus</w:t>
      </w:r>
      <w:r>
        <w:rPr>
          <w:rFonts w:hint="default" w:ascii="Times New Roman" w:hAnsi="Times New Roman" w:cs="Times New Roman"/>
          <w:color w:val="000000"/>
          <w:szCs w:val="21"/>
          <w:lang w:val="en-US" w:eastAsia="zh-CN"/>
        </w:rPr>
        <w:t>）</w:t>
      </w:r>
    </w:p>
    <w:p>
      <w:pPr>
        <w:shd w:val="clear" w:color="auto" w:fill="FFFFFF"/>
        <w:rPr>
          <w:rFonts w:hint="default" w:ascii="Times New Roman" w:hAnsi="Times New Roman" w:cs="Times New Roman"/>
          <w:color w:val="000000"/>
          <w:szCs w:val="21"/>
        </w:rPr>
      </w:pPr>
    </w:p>
    <w:p>
      <w:pPr>
        <w:shd w:val="clear" w:color="auto" w:fill="FFFFFF"/>
        <w:rPr>
          <w:rFonts w:hint="default" w:ascii="Times New Roman" w:hAnsi="Times New Roman" w:cs="Times New Roman"/>
          <w:color w:val="000000"/>
          <w:szCs w:val="21"/>
        </w:rPr>
      </w:pPr>
    </w:p>
    <w:p>
      <w:pPr>
        <w:rPr>
          <w:rFonts w:hint="default" w:eastAsia="宋体"/>
          <w:b/>
          <w:color w:val="000000"/>
          <w:lang w:val="en-US" w:eastAsia="zh-CN"/>
        </w:rPr>
      </w:pPr>
      <w:r>
        <w:rPr>
          <w:rFonts w:hint="eastAsia" w:ascii="Times New Roman" w:eastAsia="宋体"/>
          <w:b/>
          <w:color w:val="000000"/>
          <w:lang w:val="en-US" w:eastAsia="zh-CN"/>
        </w:rPr>
        <w:t>谢谢您的阅读！</w:t>
      </w:r>
    </w:p>
    <w:p>
      <w:pPr>
        <w:rPr>
          <w:b/>
          <w:color w:val="000000"/>
        </w:rPr>
      </w:pPr>
      <w:r>
        <w:rPr>
          <w:rFonts w:hint="eastAsia" w:ascii="Times New Roman" w:eastAsia="宋体"/>
          <w:b/>
          <w:color w:val="000000"/>
          <w:lang w:val="en-US" w:eastAsia="zh-CN"/>
        </w:rPr>
        <w:t>请将回馈信息发送至：</w:t>
      </w:r>
      <w:r>
        <w:rPr>
          <w:b/>
          <w:bCs w:val="0"/>
          <w:color w:val="000000"/>
        </w:rPr>
        <w:t>程衍泽 (Conor)</w:t>
      </w:r>
    </w:p>
    <w:p>
      <w:pPr>
        <w:rPr>
          <w:color w:val="000000"/>
        </w:rPr>
      </w:pPr>
      <w:r>
        <w:rPr>
          <w:color w:val="000000"/>
        </w:rPr>
        <w:t>安德鲁·纳伯格联合国际有限公司北京代表处</w:t>
      </w:r>
    </w:p>
    <w:p>
      <w:pPr>
        <w:rPr>
          <w:color w:val="000000"/>
        </w:rPr>
      </w:pPr>
      <w:r>
        <w:rPr>
          <w:color w:val="000000"/>
        </w:rPr>
        <w:t>北京市海淀区中关村大街甲59号中国人民大学文化大厦1705室，100872</w:t>
      </w:r>
    </w:p>
    <w:p>
      <w:pPr>
        <w:rPr>
          <w:color w:val="000000"/>
        </w:rPr>
      </w:pPr>
      <w:r>
        <w:rPr>
          <w:color w:val="000000"/>
        </w:rPr>
        <w:t>电 话：010-82504406</w:t>
      </w:r>
    </w:p>
    <w:p>
      <w:pPr>
        <w:rPr>
          <w:color w:val="000000"/>
        </w:rPr>
      </w:pPr>
      <w:r>
        <w:rPr>
          <w:color w:val="000000"/>
        </w:rPr>
        <w:t>手 机：13072260205（微信同号）</w:t>
      </w:r>
    </w:p>
    <w:p>
      <w:pPr>
        <w:rPr>
          <w:color w:val="000000"/>
        </w:rPr>
      </w:pPr>
      <w:r>
        <w:rPr>
          <w:color w:val="000000"/>
        </w:rPr>
        <w:t>传 真：010-82504200</w:t>
      </w:r>
    </w:p>
    <w:p>
      <w:pPr>
        <w:rPr>
          <w:color w:val="000000"/>
        </w:rPr>
      </w:pPr>
      <w:r>
        <w:rPr>
          <w:color w:val="000000"/>
        </w:rPr>
        <w:t>Email：Conor@nurnberg.com.cn</w:t>
      </w:r>
    </w:p>
    <w:p>
      <w:pPr>
        <w:rPr>
          <w:color w:val="000000"/>
        </w:rPr>
      </w:pPr>
      <w:r>
        <w:rPr>
          <w:color w:val="000000"/>
        </w:rPr>
        <w:t>网址：http://www.nurnberg.com.cn</w:t>
      </w:r>
    </w:p>
    <w:p>
      <w:pPr>
        <w:rPr>
          <w:color w:val="000000"/>
        </w:rPr>
      </w:pPr>
      <w:r>
        <w:rPr>
          <w:color w:val="000000"/>
        </w:rPr>
        <w:t>微博：http://weibo.com/nurnberg</w:t>
      </w:r>
    </w:p>
    <w:p>
      <w:pPr>
        <w:rPr>
          <w:color w:val="000000"/>
        </w:rPr>
      </w:pPr>
      <w:r>
        <w:rPr>
          <w:color w:val="000000"/>
        </w:rPr>
        <w:t>豆瓣小站：http://site.douban.com/110577/</w:t>
      </w:r>
    </w:p>
    <w:p>
      <w:pPr>
        <w:rPr>
          <w:rFonts w:eastAsia="Gungsuh"/>
          <w:color w:val="000000"/>
          <w:kern w:val="0"/>
          <w:szCs w:val="21"/>
        </w:rPr>
      </w:pPr>
      <w:r>
        <w:rPr>
          <w:color w:val="000000"/>
        </w:rPr>
        <w:t>微信订阅号：ANABJ2002</w:t>
      </w:r>
    </w:p>
    <w:p>
      <w:pPr>
        <w:shd w:val="clear" w:color="auto" w:fill="FFFFFF"/>
        <w:rPr>
          <w:rFonts w:hint="default" w:ascii="Times New Roman" w:hAnsi="Times New Roman" w:cs="Times New Roman"/>
          <w:color w:val="000000"/>
          <w:szCs w:val="21"/>
        </w:rPr>
      </w:pPr>
      <w:bookmarkStart w:id="1" w:name="_GoBack"/>
      <w:bookmarkEnd w:id="1"/>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Gungsuh">
    <w:altName w:val="Malgun Gothic"/>
    <w:panose1 w:val="02030600000101010101"/>
    <w:charset w:val="81"/>
    <w:family w:val="roman"/>
    <w:pitch w:val="default"/>
    <w:sig w:usb0="00000000" w:usb1="00000000" w:usb2="00000030" w:usb3="00000000" w:csb0="0008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de3d8368-371d-4af3-8120-0ecaf822215c"/>
  </w:docVars>
  <w:rsids>
    <w:rsidRoot w:val="00A71D38"/>
    <w:rsid w:val="00010866"/>
    <w:rsid w:val="00016A67"/>
    <w:rsid w:val="00027068"/>
    <w:rsid w:val="000471BE"/>
    <w:rsid w:val="0006074F"/>
    <w:rsid w:val="000649FF"/>
    <w:rsid w:val="00067E08"/>
    <w:rsid w:val="000721D3"/>
    <w:rsid w:val="0007792C"/>
    <w:rsid w:val="00077FB8"/>
    <w:rsid w:val="00080A1A"/>
    <w:rsid w:val="000828F5"/>
    <w:rsid w:val="000A2E1D"/>
    <w:rsid w:val="000A400E"/>
    <w:rsid w:val="000B22DE"/>
    <w:rsid w:val="000B42D2"/>
    <w:rsid w:val="000C1EE1"/>
    <w:rsid w:val="000C6B43"/>
    <w:rsid w:val="000C780B"/>
    <w:rsid w:val="000D447B"/>
    <w:rsid w:val="000E219B"/>
    <w:rsid w:val="000E22C6"/>
    <w:rsid w:val="000F65C6"/>
    <w:rsid w:val="000F6B27"/>
    <w:rsid w:val="0010039B"/>
    <w:rsid w:val="00157258"/>
    <w:rsid w:val="00180756"/>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46AD5"/>
    <w:rsid w:val="00250DDC"/>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3364"/>
    <w:rsid w:val="00307760"/>
    <w:rsid w:val="003222F0"/>
    <w:rsid w:val="00326C8D"/>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72ACC"/>
    <w:rsid w:val="00481B5A"/>
    <w:rsid w:val="00484EAC"/>
    <w:rsid w:val="00491229"/>
    <w:rsid w:val="004926C3"/>
    <w:rsid w:val="004A18EB"/>
    <w:rsid w:val="004A61BF"/>
    <w:rsid w:val="004B4C85"/>
    <w:rsid w:val="004C7A29"/>
    <w:rsid w:val="004E52F4"/>
    <w:rsid w:val="004E7135"/>
    <w:rsid w:val="004F47CD"/>
    <w:rsid w:val="0050615F"/>
    <w:rsid w:val="005116BE"/>
    <w:rsid w:val="005125A8"/>
    <w:rsid w:val="0051365C"/>
    <w:rsid w:val="00515C44"/>
    <w:rsid w:val="00527886"/>
    <w:rsid w:val="005468E1"/>
    <w:rsid w:val="005664AD"/>
    <w:rsid w:val="005670E8"/>
    <w:rsid w:val="005737DB"/>
    <w:rsid w:val="00577751"/>
    <w:rsid w:val="00582EAD"/>
    <w:rsid w:val="00583966"/>
    <w:rsid w:val="005A40A1"/>
    <w:rsid w:val="005B6FB0"/>
    <w:rsid w:val="005B7658"/>
    <w:rsid w:val="005B7CEB"/>
    <w:rsid w:val="005C6904"/>
    <w:rsid w:val="005E23AB"/>
    <w:rsid w:val="00602B60"/>
    <w:rsid w:val="00602E6C"/>
    <w:rsid w:val="00610C62"/>
    <w:rsid w:val="00611798"/>
    <w:rsid w:val="00613AFF"/>
    <w:rsid w:val="006166B0"/>
    <w:rsid w:val="006453B2"/>
    <w:rsid w:val="00651846"/>
    <w:rsid w:val="00653EE1"/>
    <w:rsid w:val="00662312"/>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65302"/>
    <w:rsid w:val="007766E3"/>
    <w:rsid w:val="007901DF"/>
    <w:rsid w:val="00797837"/>
    <w:rsid w:val="007A4BED"/>
    <w:rsid w:val="007A731B"/>
    <w:rsid w:val="007B0D11"/>
    <w:rsid w:val="007B543B"/>
    <w:rsid w:val="007D22D2"/>
    <w:rsid w:val="008016D3"/>
    <w:rsid w:val="00805130"/>
    <w:rsid w:val="00805764"/>
    <w:rsid w:val="00833658"/>
    <w:rsid w:val="00843714"/>
    <w:rsid w:val="00856401"/>
    <w:rsid w:val="00861C25"/>
    <w:rsid w:val="00862531"/>
    <w:rsid w:val="00862DBE"/>
    <w:rsid w:val="008648D3"/>
    <w:rsid w:val="0088708F"/>
    <w:rsid w:val="00887502"/>
    <w:rsid w:val="0089462C"/>
    <w:rsid w:val="008955F8"/>
    <w:rsid w:val="0089589B"/>
    <w:rsid w:val="008A21FB"/>
    <w:rsid w:val="008B0A5A"/>
    <w:rsid w:val="008B3081"/>
    <w:rsid w:val="008B4DCA"/>
    <w:rsid w:val="008B541B"/>
    <w:rsid w:val="008D4D33"/>
    <w:rsid w:val="008E09E9"/>
    <w:rsid w:val="008F5575"/>
    <w:rsid w:val="008F5E49"/>
    <w:rsid w:val="0091777E"/>
    <w:rsid w:val="00927BD3"/>
    <w:rsid w:val="009370B0"/>
    <w:rsid w:val="00940B93"/>
    <w:rsid w:val="00951A17"/>
    <w:rsid w:val="009521FD"/>
    <w:rsid w:val="0096089F"/>
    <w:rsid w:val="00961AEF"/>
    <w:rsid w:val="009C1721"/>
    <w:rsid w:val="009C2F45"/>
    <w:rsid w:val="009C31DF"/>
    <w:rsid w:val="009C50AB"/>
    <w:rsid w:val="009F18DE"/>
    <w:rsid w:val="009F1E68"/>
    <w:rsid w:val="009F544C"/>
    <w:rsid w:val="00A005AB"/>
    <w:rsid w:val="00A054DA"/>
    <w:rsid w:val="00A13AC1"/>
    <w:rsid w:val="00A174E5"/>
    <w:rsid w:val="00A231A1"/>
    <w:rsid w:val="00A44B8C"/>
    <w:rsid w:val="00A473FD"/>
    <w:rsid w:val="00A638AB"/>
    <w:rsid w:val="00A71D38"/>
    <w:rsid w:val="00A73700"/>
    <w:rsid w:val="00AA1AA9"/>
    <w:rsid w:val="00AA4414"/>
    <w:rsid w:val="00AB5463"/>
    <w:rsid w:val="00AC075C"/>
    <w:rsid w:val="00AC564F"/>
    <w:rsid w:val="00AD250E"/>
    <w:rsid w:val="00AF374C"/>
    <w:rsid w:val="00B01D5B"/>
    <w:rsid w:val="00B05F67"/>
    <w:rsid w:val="00B11565"/>
    <w:rsid w:val="00B1495D"/>
    <w:rsid w:val="00B23628"/>
    <w:rsid w:val="00B26A7A"/>
    <w:rsid w:val="00B40752"/>
    <w:rsid w:val="00B43536"/>
    <w:rsid w:val="00B44504"/>
    <w:rsid w:val="00B45349"/>
    <w:rsid w:val="00B46A0A"/>
    <w:rsid w:val="00B61C6E"/>
    <w:rsid w:val="00B65F1C"/>
    <w:rsid w:val="00B66C72"/>
    <w:rsid w:val="00B677EF"/>
    <w:rsid w:val="00B81C0B"/>
    <w:rsid w:val="00B85002"/>
    <w:rsid w:val="00B96AC2"/>
    <w:rsid w:val="00BB3810"/>
    <w:rsid w:val="00BB43BF"/>
    <w:rsid w:val="00BB69CD"/>
    <w:rsid w:val="00BD5420"/>
    <w:rsid w:val="00BF4E7A"/>
    <w:rsid w:val="00BF5E63"/>
    <w:rsid w:val="00C00D65"/>
    <w:rsid w:val="00C06640"/>
    <w:rsid w:val="00C12C57"/>
    <w:rsid w:val="00C14F02"/>
    <w:rsid w:val="00C17F01"/>
    <w:rsid w:val="00C2257A"/>
    <w:rsid w:val="00C238EF"/>
    <w:rsid w:val="00C32C47"/>
    <w:rsid w:val="00C47D7E"/>
    <w:rsid w:val="00C57CD7"/>
    <w:rsid w:val="00C612DF"/>
    <w:rsid w:val="00C61CBD"/>
    <w:rsid w:val="00C6321D"/>
    <w:rsid w:val="00C77355"/>
    <w:rsid w:val="00C817C6"/>
    <w:rsid w:val="00C83A86"/>
    <w:rsid w:val="00C903F7"/>
    <w:rsid w:val="00C92D9D"/>
    <w:rsid w:val="00C93394"/>
    <w:rsid w:val="00CA4B28"/>
    <w:rsid w:val="00CB1C0E"/>
    <w:rsid w:val="00CB6825"/>
    <w:rsid w:val="00CD2007"/>
    <w:rsid w:val="00CE1D5B"/>
    <w:rsid w:val="00CE468D"/>
    <w:rsid w:val="00CE5DCD"/>
    <w:rsid w:val="00CE67B4"/>
    <w:rsid w:val="00CE7EB9"/>
    <w:rsid w:val="00CF1D82"/>
    <w:rsid w:val="00CF5AFB"/>
    <w:rsid w:val="00CF6406"/>
    <w:rsid w:val="00D24097"/>
    <w:rsid w:val="00D34454"/>
    <w:rsid w:val="00D36174"/>
    <w:rsid w:val="00D430C2"/>
    <w:rsid w:val="00D43628"/>
    <w:rsid w:val="00D43A3B"/>
    <w:rsid w:val="00D43A4A"/>
    <w:rsid w:val="00D46BB5"/>
    <w:rsid w:val="00D46E79"/>
    <w:rsid w:val="00D510C7"/>
    <w:rsid w:val="00D55458"/>
    <w:rsid w:val="00D6071E"/>
    <w:rsid w:val="00D60EB2"/>
    <w:rsid w:val="00D61332"/>
    <w:rsid w:val="00D64CC7"/>
    <w:rsid w:val="00D70677"/>
    <w:rsid w:val="00D70B4B"/>
    <w:rsid w:val="00D81549"/>
    <w:rsid w:val="00D87CCE"/>
    <w:rsid w:val="00D924FC"/>
    <w:rsid w:val="00DB41BC"/>
    <w:rsid w:val="00DD2D61"/>
    <w:rsid w:val="00DD3D54"/>
    <w:rsid w:val="00DE1211"/>
    <w:rsid w:val="00DF0621"/>
    <w:rsid w:val="00DF262E"/>
    <w:rsid w:val="00E17EE6"/>
    <w:rsid w:val="00E2561F"/>
    <w:rsid w:val="00E346E8"/>
    <w:rsid w:val="00E367D0"/>
    <w:rsid w:val="00E44F09"/>
    <w:rsid w:val="00E5688B"/>
    <w:rsid w:val="00E5753A"/>
    <w:rsid w:val="00E744E4"/>
    <w:rsid w:val="00E75E42"/>
    <w:rsid w:val="00E76E41"/>
    <w:rsid w:val="00E82CB2"/>
    <w:rsid w:val="00E84329"/>
    <w:rsid w:val="00EA3043"/>
    <w:rsid w:val="00EB1F90"/>
    <w:rsid w:val="00EB2DAE"/>
    <w:rsid w:val="00EB5E3B"/>
    <w:rsid w:val="00EB6513"/>
    <w:rsid w:val="00EB6580"/>
    <w:rsid w:val="00EC7589"/>
    <w:rsid w:val="00ED4069"/>
    <w:rsid w:val="00F049EC"/>
    <w:rsid w:val="00F14237"/>
    <w:rsid w:val="00F26153"/>
    <w:rsid w:val="00F27267"/>
    <w:rsid w:val="00F27832"/>
    <w:rsid w:val="00F30CA5"/>
    <w:rsid w:val="00F318E4"/>
    <w:rsid w:val="00F3449F"/>
    <w:rsid w:val="00F352AE"/>
    <w:rsid w:val="00F41228"/>
    <w:rsid w:val="00F43108"/>
    <w:rsid w:val="00F6062F"/>
    <w:rsid w:val="00F70C16"/>
    <w:rsid w:val="00F74D56"/>
    <w:rsid w:val="00F80FE4"/>
    <w:rsid w:val="00F835EE"/>
    <w:rsid w:val="00F8540D"/>
    <w:rsid w:val="00F937AD"/>
    <w:rsid w:val="00F96AEF"/>
    <w:rsid w:val="00F978A8"/>
    <w:rsid w:val="00FA4A2B"/>
    <w:rsid w:val="00FA7F29"/>
    <w:rsid w:val="00FC3402"/>
    <w:rsid w:val="00FE03E2"/>
    <w:rsid w:val="00FE4FD6"/>
    <w:rsid w:val="00FF63CA"/>
    <w:rsid w:val="07F37390"/>
    <w:rsid w:val="08FC7048"/>
    <w:rsid w:val="0DD93718"/>
    <w:rsid w:val="24A438C3"/>
    <w:rsid w:val="2F4131BE"/>
    <w:rsid w:val="32A555CA"/>
    <w:rsid w:val="3632560E"/>
    <w:rsid w:val="4BAF3531"/>
    <w:rsid w:val="6E520C2F"/>
    <w:rsid w:val="74F25712"/>
    <w:rsid w:val="79D7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0"/>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customStyle="1" w:styleId="39">
    <w:name w:val="Body"/>
    <w:basedOn w:val="1"/>
    <w:qFormat/>
    <w:uiPriority w:val="0"/>
    <w:pPr>
      <w:widowControl/>
    </w:pPr>
    <w:rPr>
      <w:rFonts w:eastAsiaTheme="minorEastAsia"/>
      <w:kern w:val="0"/>
      <w:sz w:val="24"/>
      <w:lang w:eastAsia="en-US"/>
    </w:rPr>
  </w:style>
  <w:style w:type="character" w:customStyle="1" w:styleId="40">
    <w:name w:val="批注框文本 Char"/>
    <w:basedOn w:val="10"/>
    <w:link w:val="4"/>
    <w:qFormat/>
    <w:uiPriority w:val="0"/>
    <w:rPr>
      <w:kern w:val="2"/>
      <w:sz w:val="18"/>
      <w:szCs w:val="18"/>
    </w:rPr>
  </w:style>
  <w:style w:type="paragraph" w:styleId="41">
    <w:name w:val="List Paragraph"/>
    <w:basedOn w:val="1"/>
    <w:qFormat/>
    <w:uiPriority w:val="99"/>
    <w:pPr>
      <w:ind w:firstLine="420" w:firstLineChars="200"/>
    </w:pPr>
  </w:style>
  <w:style w:type="paragraph" w:customStyle="1" w:styleId="42">
    <w:name w:val="Headline"/>
    <w:basedOn w:val="1"/>
    <w:qFormat/>
    <w:uiPriority w:val="0"/>
    <w:pPr>
      <w:widowControl/>
      <w:spacing w:after="480"/>
      <w:jc w:val="center"/>
    </w:pPr>
    <w:rPr>
      <w:rFonts w:eastAsiaTheme="minorEastAsia"/>
      <w:b/>
      <w:bCs/>
      <w:i/>
      <w:kern w:val="0"/>
      <w:sz w:val="28"/>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1381</Words>
  <Characters>1738</Characters>
  <Lines>34</Lines>
  <Paragraphs>9</Paragraphs>
  <TotalTime>0</TotalTime>
  <ScaleCrop>false</ScaleCrop>
  <LinksUpToDate>false</LinksUpToDate>
  <CharactersWithSpaces>1835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Conor Cheng</cp:lastModifiedBy>
  <cp:lastPrinted>2004-04-23T07:06:00Z</cp:lastPrinted>
  <dcterms:modified xsi:type="dcterms:W3CDTF">2023-03-28T02:13:47Z</dcterms:modified>
  <dc:title>新 书 推 荐</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DB0552C1FD10421BA5540B1C959A2607</vt:lpwstr>
  </property>
</Properties>
</file>