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586654CF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0818DF8">
            <wp:simplePos x="0" y="0"/>
            <wp:positionH relativeFrom="margin">
              <wp:align>right</wp:align>
            </wp:positionH>
            <wp:positionV relativeFrom="paragraph">
              <wp:posOffset>24402</wp:posOffset>
            </wp:positionV>
            <wp:extent cx="1619250" cy="190563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397A0F">
        <w:rPr>
          <w:rFonts w:ascii="宋体" w:hAnsi="宋体" w:cs="宋体" w:hint="eastAsia"/>
          <w:b/>
          <w:szCs w:val="21"/>
        </w:rPr>
        <w:t>妮拉的完美外套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26B62710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397A0F" w:rsidRPr="00397A0F">
        <w:rPr>
          <w:b/>
          <w:caps/>
          <w:szCs w:val="21"/>
        </w:rPr>
        <w:t>NILA'S PERFECT COAT</w:t>
      </w:r>
    </w:p>
    <w:p w14:paraId="47AE48ED" w14:textId="7B6408D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397A0F" w:rsidRPr="00397A0F">
        <w:rPr>
          <w:b/>
          <w:szCs w:val="21"/>
        </w:rPr>
        <w:t>Norene Paulson</w:t>
      </w:r>
      <w:r w:rsidR="00397A0F">
        <w:rPr>
          <w:b/>
          <w:szCs w:val="21"/>
        </w:rPr>
        <w:t xml:space="preserve"> </w:t>
      </w:r>
      <w:r w:rsidR="00B9717E">
        <w:rPr>
          <w:rFonts w:hint="eastAsia"/>
          <w:b/>
          <w:szCs w:val="21"/>
        </w:rPr>
        <w:t>and</w:t>
      </w:r>
      <w:r w:rsidR="00B9717E" w:rsidRPr="00B9717E">
        <w:rPr>
          <w:b/>
          <w:szCs w:val="21"/>
        </w:rPr>
        <w:t xml:space="preserve"> </w:t>
      </w:r>
      <w:r w:rsidR="00397A0F" w:rsidRPr="00397A0F">
        <w:rPr>
          <w:b/>
          <w:szCs w:val="21"/>
        </w:rPr>
        <w:t>Maria Mola</w:t>
      </w:r>
    </w:p>
    <w:p w14:paraId="3245AAE4" w14:textId="3294ED77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97A0F" w:rsidRPr="00397A0F">
        <w:rPr>
          <w:b/>
          <w:szCs w:val="21"/>
        </w:rPr>
        <w:t>Beaming Books</w:t>
      </w:r>
    </w:p>
    <w:p w14:paraId="52DA2D84" w14:textId="04E7017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7311B3" w:rsidRPr="007311B3">
        <w:rPr>
          <w:b/>
          <w:szCs w:val="21"/>
        </w:rPr>
        <w:t>DeFiore</w:t>
      </w:r>
      <w:r w:rsidR="007311B3">
        <w:rPr>
          <w:b/>
          <w:szCs w:val="21"/>
        </w:rPr>
        <w:t>/</w:t>
      </w:r>
      <w:bookmarkStart w:id="0" w:name="_GoBack"/>
      <w:bookmarkEnd w:id="0"/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78723E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397A0F">
        <w:rPr>
          <w:rFonts w:ascii="宋体" w:hAnsi="宋体" w:cs="宋体"/>
          <w:b/>
          <w:szCs w:val="21"/>
        </w:rPr>
        <w:t>36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1BFE644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E122C9">
        <w:rPr>
          <w:rFonts w:ascii="宋体" w:hAnsi="宋体" w:cs="宋体"/>
          <w:b/>
          <w:szCs w:val="21"/>
        </w:rPr>
        <w:t>3</w:t>
      </w:r>
      <w:r>
        <w:rPr>
          <w:rFonts w:ascii="宋体" w:hAnsi="宋体" w:cs="宋体" w:hint="eastAsia"/>
          <w:b/>
          <w:szCs w:val="21"/>
        </w:rPr>
        <w:t>年</w:t>
      </w:r>
      <w:r w:rsidR="00397A0F">
        <w:rPr>
          <w:rFonts w:ascii="宋体" w:hAnsi="宋体" w:cs="宋体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383DBFF" w14:textId="7A229DC7" w:rsidR="00933F68" w:rsidRDefault="00D106B7" w:rsidP="00933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每当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妮拉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的衣服穿不下或是破旧了的时候，她就会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和妈妈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去古着店淘宝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这次，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妮拉找到了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梦想中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最完美的、闪亮的、蓬松的外套，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妈妈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却拒绝买给她，理由是她去年的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冬季外套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还很合适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妮拉想要用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爸爸给的生日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红包自己买</w:t>
      </w:r>
      <w:r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妈妈还是拒绝了，并且说先回家和爸爸商量一下，下次再回来买。回家的路上以及之后的几天</w:t>
      </w:r>
      <w:r w:rsidR="00933F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妮拉都对那件外套念念不忘，并且</w:t>
      </w:r>
      <w:r w:rsidR="00933F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赌气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拒绝穿之前的旧外套</w:t>
      </w:r>
      <w:r w:rsidR="00933F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教室里，只有她和莉莉没有穿外套，于是老师怕他们生病，就让她们呆在教室里不要出去。妮拉注意到莉莉穿着一件大大的、很不合身的运动服，并且表现得很拘谨，不愿和旁人说话。于是，她们单独完成着各自的画。</w:t>
      </w:r>
    </w:p>
    <w:p w14:paraId="4727E88C" w14:textId="77777777" w:rsidR="00933F68" w:rsidRDefault="00933F68" w:rsidP="00933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3D58572" w14:textId="77777777" w:rsidR="00933F68" w:rsidRDefault="00933F68" w:rsidP="00933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周末</w:t>
      </w:r>
      <w:r w:rsidR="00D106B7"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妮拉拽着爸爸迫不及待地要去买那件梦中情衣，买好后的她欣喜若狂，却在回家路上发现莉莉要搬走了。原来，莉莉家出了一些变故，情况很糟糕。回到家，她把新旧外套挂在一起，却</w:t>
      </w:r>
      <w:r w:rsidR="00D106B7"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新的并没有那么闪亮、合适了。她想到了莉莉，或许这件外套</w:t>
      </w:r>
      <w:r w:rsidR="00D106B7"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莉莉</w:t>
      </w:r>
      <w:r w:rsidR="00D106B7"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才</w:t>
      </w:r>
      <w:r w:rsidR="00D106B7" w:rsidRPr="00397A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是完美的。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于是，她夺门而出，将外套送到了莉莉手中。或许，她带给莉莉的不仅是体感的温暖，更是心灵上的关怀。</w:t>
      </w:r>
    </w:p>
    <w:p w14:paraId="3DB02597" w14:textId="77777777" w:rsidR="00933F68" w:rsidRDefault="00933F68" w:rsidP="00933F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9FBA839" w14:textId="4405921E" w:rsidR="00D106B7" w:rsidRPr="00B22E16" w:rsidRDefault="00933F68" w:rsidP="00B22E16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这是一个关于平衡欲望与需求的、充满力量的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、温暖的</w:t>
      </w:r>
      <w:r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故事，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妮拉买</w:t>
      </w:r>
      <w:r w:rsidR="00D106B7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到了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自己</w:t>
      </w:r>
      <w:r w:rsidR="00D106B7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梦寐以求的外套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，却发现或许</w:t>
      </w:r>
      <w:r w:rsidR="00D106B7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它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更</w:t>
      </w:r>
      <w:r w:rsidR="00D106B7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适合别人。</w:t>
      </w:r>
      <w:r w:rsid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于是，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她无私地将新买的外套送给了莉莉——一个此时迫切需要帮助和关怀的人</w:t>
      </w:r>
      <w:r w:rsid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。这件外套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就像雪中送炭般</w:t>
      </w:r>
      <w:r w:rsid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带给她温暖与力量</w:t>
      </w:r>
      <w:r w:rsid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，让他感受到世间的美好</w:t>
      </w:r>
      <w:r w:rsidR="00B22E16" w:rsidRP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  <w:r w:rsidR="00B22E16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同时，告诉小读者们要在自己能力范围内尽可能地帮助身边的人，鼓励他们分享与捐赠。</w:t>
      </w:r>
    </w:p>
    <w:p w14:paraId="2BBF7725" w14:textId="77777777" w:rsidR="00397A0F" w:rsidRDefault="00397A0F">
      <w:pPr>
        <w:rPr>
          <w:rFonts w:ascii="宋体" w:hAnsi="宋体" w:cs="宋体"/>
          <w:b/>
          <w:szCs w:val="21"/>
        </w:rPr>
      </w:pPr>
    </w:p>
    <w:p w14:paraId="3DC588EC" w14:textId="387997C0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37FAC30B" w:rsidR="00E43A3D" w:rsidRDefault="00E43A3D">
      <w:pPr>
        <w:rPr>
          <w:rFonts w:ascii="宋体" w:hAnsi="宋体" w:cs="宋体"/>
          <w:b/>
          <w:szCs w:val="21"/>
        </w:rPr>
      </w:pPr>
    </w:p>
    <w:p w14:paraId="4C5AE62F" w14:textId="0F8A61D1" w:rsidR="00451BC6" w:rsidRDefault="00C3552F" w:rsidP="00451BC6">
      <w:pPr>
        <w:ind w:firstLine="432"/>
        <w:rPr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9C1415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161415" cy="114935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C6" w:rsidRPr="00451BC6">
        <w:rPr>
          <w:rFonts w:hint="eastAsia"/>
          <w:b/>
          <w:bCs/>
          <w:noProof/>
          <w:szCs w:val="21"/>
        </w:rPr>
        <w:t>诺勒内·保尔森</w:t>
      </w:r>
      <w:r w:rsidRPr="00C3552F">
        <w:rPr>
          <w:b/>
          <w:bCs/>
          <w:noProof/>
          <w:szCs w:val="21"/>
        </w:rPr>
        <w:t>(</w:t>
      </w:r>
      <w:r w:rsidR="00451BC6" w:rsidRPr="00451BC6">
        <w:rPr>
          <w:b/>
          <w:bCs/>
          <w:noProof/>
          <w:szCs w:val="21"/>
        </w:rPr>
        <w:t>Norene Paulson</w:t>
      </w:r>
      <w:r w:rsidRPr="00C3552F">
        <w:rPr>
          <w:b/>
          <w:bCs/>
          <w:noProof/>
          <w:szCs w:val="21"/>
        </w:rPr>
        <w:t>)</w:t>
      </w:r>
      <w:r w:rsidR="00451BC6" w:rsidRPr="00451BC6">
        <w:rPr>
          <w:rFonts w:hint="eastAsia"/>
          <w:noProof/>
          <w:szCs w:val="21"/>
        </w:rPr>
        <w:t>是一位热爱文字、书籍</w:t>
      </w:r>
      <w:r w:rsidR="00451BC6">
        <w:rPr>
          <w:rFonts w:hint="eastAsia"/>
          <w:noProof/>
          <w:szCs w:val="21"/>
        </w:rPr>
        <w:t>和</w:t>
      </w:r>
      <w:r w:rsidR="00451BC6" w:rsidRPr="00451BC6">
        <w:rPr>
          <w:rFonts w:hint="eastAsia"/>
          <w:noProof/>
          <w:szCs w:val="21"/>
        </w:rPr>
        <w:t>写故事的儿童文学作家。诺勒内在南达科他州长大，她花了很长时间和劳拉·英格尔斯·怀尔德一起探索边境，和南希·德鲁一起解谜。当她不埋头读书的时候，她就在玩耍，所以她长大后成为</w:t>
      </w:r>
      <w:r w:rsidR="00451BC6">
        <w:rPr>
          <w:rFonts w:hint="eastAsia"/>
          <w:noProof/>
          <w:szCs w:val="21"/>
        </w:rPr>
        <w:t>了</w:t>
      </w:r>
      <w:r w:rsidR="00451BC6" w:rsidRPr="00451BC6">
        <w:rPr>
          <w:rFonts w:hint="eastAsia"/>
          <w:noProof/>
          <w:szCs w:val="21"/>
        </w:rPr>
        <w:t>一名语言艺术老师。诺勒内很幸运，在爱荷华州一个农村学区与中学生分享了近</w:t>
      </w:r>
      <w:r w:rsidR="00451BC6" w:rsidRPr="00451BC6">
        <w:rPr>
          <w:rFonts w:hint="eastAsia"/>
          <w:noProof/>
          <w:szCs w:val="21"/>
        </w:rPr>
        <w:t>20</w:t>
      </w:r>
      <w:r w:rsidR="00451BC6" w:rsidRPr="00451BC6">
        <w:rPr>
          <w:rFonts w:hint="eastAsia"/>
          <w:noProof/>
          <w:szCs w:val="21"/>
        </w:rPr>
        <w:t>年</w:t>
      </w:r>
      <w:r w:rsidR="00451BC6">
        <w:rPr>
          <w:rFonts w:hint="eastAsia"/>
          <w:noProof/>
          <w:szCs w:val="21"/>
        </w:rPr>
        <w:t>来</w:t>
      </w:r>
      <w:r w:rsidR="00451BC6" w:rsidRPr="00451BC6">
        <w:rPr>
          <w:rFonts w:hint="eastAsia"/>
          <w:noProof/>
          <w:szCs w:val="21"/>
        </w:rPr>
        <w:t>她对文字、书籍和写作的热爱。在此期间，她磨练了自己的写作技巧，并在《儿</w:t>
      </w:r>
      <w:r w:rsidR="00451BC6" w:rsidRPr="00451BC6">
        <w:rPr>
          <w:rFonts w:hint="eastAsia"/>
          <w:noProof/>
          <w:szCs w:val="21"/>
        </w:rPr>
        <w:lastRenderedPageBreak/>
        <w:t>童精选》、《</w:t>
      </w:r>
      <w:r w:rsidR="00451BC6" w:rsidRPr="00451BC6">
        <w:rPr>
          <w:rFonts w:hint="eastAsia"/>
          <w:noProof/>
          <w:szCs w:val="21"/>
        </w:rPr>
        <w:t>Live Wire</w:t>
      </w:r>
      <w:r w:rsidR="00451BC6" w:rsidRPr="00451BC6">
        <w:rPr>
          <w:rFonts w:hint="eastAsia"/>
          <w:noProof/>
          <w:szCs w:val="21"/>
        </w:rPr>
        <w:t>》、《儿童生活》等儿童杂志上发表了儿童文章。如今，作为一名绘本作者，她继续与年轻读者分享</w:t>
      </w:r>
      <w:r w:rsidR="00451BC6">
        <w:rPr>
          <w:rFonts w:hint="eastAsia"/>
          <w:noProof/>
          <w:szCs w:val="21"/>
        </w:rPr>
        <w:t>着</w:t>
      </w:r>
      <w:r w:rsidR="00451BC6" w:rsidRPr="00451BC6">
        <w:rPr>
          <w:rFonts w:hint="eastAsia"/>
          <w:noProof/>
          <w:szCs w:val="21"/>
        </w:rPr>
        <w:t>她对文字的热爱。</w:t>
      </w:r>
      <w:hyperlink r:id="rId10" w:history="1">
        <w:r w:rsidR="00451BC6">
          <w:rPr>
            <w:rStyle w:val="ab"/>
          </w:rPr>
          <w:t>NORENE PAULSON - Home</w:t>
        </w:r>
      </w:hyperlink>
    </w:p>
    <w:p w14:paraId="771BFB9E" w14:textId="77777777" w:rsidR="00451BC6" w:rsidRDefault="00451BC6" w:rsidP="00C3552F">
      <w:pPr>
        <w:ind w:firstLine="432"/>
        <w:rPr>
          <w:b/>
          <w:bCs/>
          <w:noProof/>
          <w:szCs w:val="21"/>
        </w:rPr>
      </w:pPr>
    </w:p>
    <w:p w14:paraId="095A100A" w14:textId="77777777" w:rsidR="00451BC6" w:rsidRDefault="00451BC6" w:rsidP="00451BC6">
      <w:pPr>
        <w:ind w:firstLine="432"/>
        <w:rPr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2DD2676" wp14:editId="2BF60E5D">
            <wp:simplePos x="0" y="0"/>
            <wp:positionH relativeFrom="margin">
              <wp:align>left</wp:align>
            </wp:positionH>
            <wp:positionV relativeFrom="paragraph">
              <wp:posOffset>23041</wp:posOffset>
            </wp:positionV>
            <wp:extent cx="1341755" cy="1327785"/>
            <wp:effectExtent l="0" t="0" r="0" b="57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" b="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17" cy="133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BC6">
        <w:rPr>
          <w:rFonts w:hint="eastAsia"/>
          <w:b/>
          <w:bCs/>
          <w:noProof/>
          <w:szCs w:val="21"/>
        </w:rPr>
        <w:t>玛丽亚</w:t>
      </w:r>
      <w:r w:rsidR="00C3552F" w:rsidRPr="00C3552F">
        <w:rPr>
          <w:rFonts w:hint="eastAsia"/>
          <w:b/>
          <w:bCs/>
          <w:noProof/>
          <w:szCs w:val="21"/>
        </w:rPr>
        <w:t>·</w:t>
      </w:r>
      <w:r w:rsidRPr="00451BC6">
        <w:rPr>
          <w:rFonts w:hint="eastAsia"/>
          <w:b/>
          <w:bCs/>
          <w:noProof/>
          <w:szCs w:val="21"/>
        </w:rPr>
        <w:t>莫拉</w:t>
      </w:r>
      <w:r w:rsidR="00C3552F" w:rsidRPr="00C3552F">
        <w:rPr>
          <w:b/>
          <w:bCs/>
          <w:noProof/>
          <w:szCs w:val="21"/>
        </w:rPr>
        <w:t>(</w:t>
      </w:r>
      <w:r w:rsidRPr="00451BC6">
        <w:rPr>
          <w:b/>
          <w:bCs/>
          <w:noProof/>
          <w:szCs w:val="21"/>
        </w:rPr>
        <w:t>Maria Mola</w:t>
      </w:r>
      <w:r w:rsidR="00C3552F" w:rsidRPr="00C3552F">
        <w:rPr>
          <w:b/>
          <w:bCs/>
          <w:noProof/>
          <w:szCs w:val="21"/>
        </w:rPr>
        <w:t>)</w:t>
      </w:r>
      <w:r w:rsidRPr="00451BC6">
        <w:rPr>
          <w:rFonts w:hint="eastAsia"/>
          <w:noProof/>
          <w:szCs w:val="21"/>
        </w:rPr>
        <w:t>是一位来自巴塞罗那的插画家和艺术家，目前与她的丈夫和他们的三个孩子住在波士顿。</w:t>
      </w:r>
      <w:r>
        <w:rPr>
          <w:rFonts w:hint="eastAsia"/>
          <w:noProof/>
          <w:szCs w:val="21"/>
        </w:rPr>
        <w:t>某个</w:t>
      </w:r>
      <w:r w:rsidRPr="00451BC6">
        <w:rPr>
          <w:rFonts w:hint="eastAsia"/>
          <w:noProof/>
          <w:szCs w:val="21"/>
        </w:rPr>
        <w:t>幸运的一天，她在儿童读物中偶然发现了这种艺术，被它迷住了，</w:t>
      </w:r>
      <w:r>
        <w:rPr>
          <w:rFonts w:hint="eastAsia"/>
          <w:noProof/>
          <w:szCs w:val="21"/>
        </w:rPr>
        <w:t>于是</w:t>
      </w:r>
      <w:r w:rsidRPr="00451BC6">
        <w:rPr>
          <w:rFonts w:hint="eastAsia"/>
          <w:noProof/>
          <w:szCs w:val="21"/>
        </w:rPr>
        <w:t>决定成为一名绘本插画师</w:t>
      </w:r>
      <w:r>
        <w:rPr>
          <w:rFonts w:hint="eastAsia"/>
          <w:noProof/>
          <w:szCs w:val="21"/>
        </w:rPr>
        <w:t>，</w:t>
      </w:r>
      <w:r w:rsidRPr="00451BC6">
        <w:rPr>
          <w:rFonts w:hint="eastAsia"/>
          <w:noProof/>
          <w:szCs w:val="21"/>
        </w:rPr>
        <w:t>尽可能地接近那个神奇的世界。</w:t>
      </w:r>
    </w:p>
    <w:p w14:paraId="4DFF159D" w14:textId="77777777" w:rsidR="00451BC6" w:rsidRDefault="00451BC6" w:rsidP="00451BC6">
      <w:pPr>
        <w:ind w:firstLine="432"/>
        <w:rPr>
          <w:noProof/>
          <w:szCs w:val="21"/>
        </w:rPr>
      </w:pPr>
    </w:p>
    <w:p w14:paraId="0D7689CC" w14:textId="5F25F399" w:rsidR="00451BC6" w:rsidRPr="00451BC6" w:rsidRDefault="00451BC6" w:rsidP="00451BC6">
      <w:pPr>
        <w:ind w:firstLine="432"/>
        <w:rPr>
          <w:noProof/>
          <w:szCs w:val="21"/>
        </w:rPr>
      </w:pPr>
      <w:r w:rsidRPr="00451BC6">
        <w:rPr>
          <w:rFonts w:hint="eastAsia"/>
          <w:noProof/>
          <w:szCs w:val="21"/>
        </w:rPr>
        <w:t>她是《火花男孩》</w:t>
      </w:r>
      <w:r w:rsidRPr="00451BC6">
        <w:rPr>
          <w:rFonts w:hint="eastAsia"/>
          <w:noProof/>
          <w:szCs w:val="21"/>
        </w:rPr>
        <w:t>(Lesl</w:t>
      </w:r>
      <w:r w:rsidRPr="00451BC6">
        <w:rPr>
          <w:rFonts w:hint="eastAsia"/>
          <w:noProof/>
          <w:szCs w:val="21"/>
        </w:rPr>
        <w:t>é</w:t>
      </w:r>
      <w:r w:rsidRPr="00451BC6">
        <w:rPr>
          <w:rFonts w:hint="eastAsia"/>
          <w:noProof/>
          <w:szCs w:val="21"/>
        </w:rPr>
        <w:t>a Newman)</w:t>
      </w:r>
      <w:r w:rsidRPr="00451BC6">
        <w:rPr>
          <w:rFonts w:hint="eastAsia"/>
          <w:noProof/>
          <w:szCs w:val="21"/>
        </w:rPr>
        <w:t>、《玛雅木瓜》</w:t>
      </w:r>
      <w:r w:rsidRPr="00451BC6">
        <w:rPr>
          <w:rFonts w:hint="eastAsia"/>
          <w:noProof/>
          <w:szCs w:val="21"/>
        </w:rPr>
        <w:t>(Susan Middleton Elya)</w:t>
      </w:r>
      <w:r w:rsidRPr="00451BC6">
        <w:rPr>
          <w:rFonts w:hint="eastAsia"/>
          <w:noProof/>
          <w:szCs w:val="21"/>
        </w:rPr>
        <w:t>、《考拉</w:t>
      </w:r>
      <w:r w:rsidRPr="00451BC6">
        <w:rPr>
          <w:rFonts w:hint="eastAsia"/>
          <w:noProof/>
          <w:szCs w:val="21"/>
        </w:rPr>
        <w:t>Challah</w:t>
      </w:r>
      <w:r w:rsidRPr="00451BC6">
        <w:rPr>
          <w:rFonts w:hint="eastAsia"/>
          <w:noProof/>
          <w:szCs w:val="21"/>
        </w:rPr>
        <w:t>》</w:t>
      </w:r>
      <w:r w:rsidRPr="00451BC6">
        <w:rPr>
          <w:rFonts w:hint="eastAsia"/>
          <w:noProof/>
          <w:szCs w:val="21"/>
        </w:rPr>
        <w:t>(Laura Gehl)</w:t>
      </w:r>
      <w:r w:rsidRPr="00451BC6">
        <w:rPr>
          <w:rFonts w:hint="eastAsia"/>
          <w:noProof/>
          <w:szCs w:val="21"/>
        </w:rPr>
        <w:t>等的插画师。</w:t>
      </w:r>
      <w:r>
        <w:rPr>
          <w:rFonts w:hint="eastAsia"/>
          <w:noProof/>
          <w:szCs w:val="21"/>
        </w:rPr>
        <w:t>她</w:t>
      </w:r>
      <w:r w:rsidRPr="00451BC6">
        <w:rPr>
          <w:rFonts w:hint="eastAsia"/>
          <w:noProof/>
          <w:szCs w:val="21"/>
        </w:rPr>
        <w:t>经常</w:t>
      </w:r>
      <w:r>
        <w:rPr>
          <w:rFonts w:hint="eastAsia"/>
          <w:noProof/>
          <w:szCs w:val="21"/>
        </w:rPr>
        <w:t>用</w:t>
      </w:r>
      <w:r w:rsidRPr="00451BC6">
        <w:rPr>
          <w:rFonts w:hint="eastAsia"/>
          <w:noProof/>
          <w:szCs w:val="21"/>
        </w:rPr>
        <w:t>异想天开的艺术探索孩子们美丽的内心世界</w:t>
      </w:r>
      <w:r>
        <w:rPr>
          <w:rFonts w:hint="eastAsia"/>
          <w:noProof/>
          <w:szCs w:val="21"/>
        </w:rPr>
        <w:t>以及</w:t>
      </w:r>
      <w:r w:rsidRPr="00451BC6">
        <w:rPr>
          <w:rFonts w:hint="eastAsia"/>
          <w:noProof/>
          <w:szCs w:val="21"/>
        </w:rPr>
        <w:t>日常生活中有意义的小事</w:t>
      </w:r>
      <w:r>
        <w:rPr>
          <w:rFonts w:hint="eastAsia"/>
          <w:noProof/>
          <w:szCs w:val="21"/>
        </w:rPr>
        <w:t>，</w:t>
      </w:r>
      <w:r w:rsidRPr="00451BC6">
        <w:rPr>
          <w:rFonts w:hint="eastAsia"/>
          <w:noProof/>
          <w:szCs w:val="21"/>
        </w:rPr>
        <w:t>喜欢在</w:t>
      </w:r>
      <w:r>
        <w:rPr>
          <w:rFonts w:hint="eastAsia"/>
          <w:noProof/>
          <w:szCs w:val="21"/>
        </w:rPr>
        <w:t>自己</w:t>
      </w:r>
      <w:r w:rsidRPr="00451BC6">
        <w:rPr>
          <w:rFonts w:hint="eastAsia"/>
          <w:noProof/>
          <w:szCs w:val="21"/>
        </w:rPr>
        <w:t>的插图中偷偷地传达</w:t>
      </w:r>
      <w:r>
        <w:rPr>
          <w:rFonts w:hint="eastAsia"/>
          <w:noProof/>
          <w:szCs w:val="21"/>
        </w:rPr>
        <w:t>带有</w:t>
      </w:r>
      <w:r w:rsidRPr="00451BC6">
        <w:rPr>
          <w:rFonts w:hint="eastAsia"/>
          <w:noProof/>
          <w:szCs w:val="21"/>
        </w:rPr>
        <w:t>希望的信息</w:t>
      </w:r>
      <w:r>
        <w:rPr>
          <w:rFonts w:hint="eastAsia"/>
          <w:noProof/>
          <w:szCs w:val="21"/>
        </w:rPr>
        <w:t>。她会</w:t>
      </w:r>
      <w:r w:rsidRPr="00451BC6">
        <w:rPr>
          <w:rFonts w:hint="eastAsia"/>
          <w:noProof/>
          <w:szCs w:val="21"/>
        </w:rPr>
        <w:t>在数字和传统媒体上创作她的作品，</w:t>
      </w:r>
      <w:r>
        <w:rPr>
          <w:rFonts w:hint="eastAsia"/>
          <w:noProof/>
          <w:szCs w:val="21"/>
        </w:rPr>
        <w:t>还</w:t>
      </w:r>
      <w:r w:rsidRPr="00451BC6">
        <w:rPr>
          <w:rFonts w:hint="eastAsia"/>
          <w:noProof/>
          <w:szCs w:val="21"/>
        </w:rPr>
        <w:t>经常将两者结合起来。</w:t>
      </w:r>
      <w:hyperlink r:id="rId12" w:history="1">
        <w:r>
          <w:rPr>
            <w:rStyle w:val="ab"/>
          </w:rPr>
          <w:t>Maria Mola</w:t>
        </w:r>
      </w:hyperlink>
    </w:p>
    <w:p w14:paraId="2D38B851" w14:textId="77777777" w:rsidR="00451BC6" w:rsidRDefault="00451BC6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DDADC5F" w14:textId="65D81208" w:rsidR="00397A0F" w:rsidRDefault="00397A0F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558E84CD" w14:textId="77777777" w:rsidR="00397A0F" w:rsidRDefault="00397A0F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6F35AA5" w14:textId="58D09614" w:rsidR="00B22E16" w:rsidRPr="00316558" w:rsidRDefault="00316558" w:rsidP="00397A0F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 xml:space="preserve">    </w:t>
      </w:r>
      <w:r w:rsidR="00B22E16" w:rsidRPr="00316558">
        <w:rPr>
          <w:color w:val="000000"/>
          <w:szCs w:val="21"/>
        </w:rPr>
        <w:t>“</w:t>
      </w:r>
      <w:r w:rsidR="00B22E16" w:rsidRPr="00316558">
        <w:rPr>
          <w:color w:val="000000"/>
          <w:szCs w:val="21"/>
        </w:rPr>
        <w:t>这本图画书</w:t>
      </w:r>
      <w:r>
        <w:rPr>
          <w:rFonts w:hint="eastAsia"/>
          <w:color w:val="000000"/>
          <w:szCs w:val="21"/>
        </w:rPr>
        <w:t>用</w:t>
      </w:r>
      <w:r w:rsidR="00B22E16" w:rsidRPr="00316558">
        <w:rPr>
          <w:color w:val="000000"/>
          <w:szCs w:val="21"/>
        </w:rPr>
        <w:t>一个完全积极的故事中承认了经济现实</w:t>
      </w:r>
      <w:r>
        <w:rPr>
          <w:rFonts w:hint="eastAsia"/>
          <w:color w:val="000000"/>
          <w:szCs w:val="21"/>
        </w:rPr>
        <w:t>，</w:t>
      </w:r>
      <w:r w:rsidR="00B22E16" w:rsidRPr="00316558">
        <w:rPr>
          <w:color w:val="000000"/>
          <w:szCs w:val="21"/>
        </w:rPr>
        <w:t>人物的情感在色彩斑斓的插图中被敏锐地描绘出来</w:t>
      </w:r>
      <w:r>
        <w:rPr>
          <w:rFonts w:hint="eastAsia"/>
          <w:color w:val="000000"/>
          <w:szCs w:val="21"/>
        </w:rPr>
        <w:t>，可以进行朗读，以进行</w:t>
      </w:r>
      <w:r w:rsidR="00B22E16" w:rsidRPr="00316558">
        <w:rPr>
          <w:color w:val="000000"/>
          <w:szCs w:val="21"/>
        </w:rPr>
        <w:t>小学</w:t>
      </w:r>
      <w:r>
        <w:rPr>
          <w:rFonts w:hint="eastAsia"/>
          <w:color w:val="000000"/>
          <w:szCs w:val="21"/>
        </w:rPr>
        <w:t>社会学“</w:t>
      </w:r>
      <w:r w:rsidR="00B22E16" w:rsidRPr="00316558">
        <w:rPr>
          <w:color w:val="000000"/>
          <w:szCs w:val="21"/>
        </w:rPr>
        <w:t>欲望</w:t>
      </w:r>
      <w:r>
        <w:rPr>
          <w:rFonts w:hint="eastAsia"/>
          <w:color w:val="000000"/>
          <w:szCs w:val="21"/>
        </w:rPr>
        <w:t>与</w:t>
      </w:r>
      <w:r w:rsidR="00B22E16" w:rsidRPr="00316558">
        <w:rPr>
          <w:color w:val="000000"/>
          <w:szCs w:val="21"/>
        </w:rPr>
        <w:t>需求</w:t>
      </w:r>
      <w:r>
        <w:rPr>
          <w:rFonts w:hint="eastAsia"/>
          <w:color w:val="000000"/>
          <w:szCs w:val="21"/>
        </w:rPr>
        <w:t>”板块</w:t>
      </w:r>
      <w:r w:rsidR="00B22E16" w:rsidRPr="00316558">
        <w:rPr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学习</w:t>
      </w:r>
      <w:r w:rsidR="00B22E16" w:rsidRPr="00316558">
        <w:rPr>
          <w:color w:val="000000"/>
          <w:szCs w:val="21"/>
        </w:rPr>
        <w:t>。</w:t>
      </w:r>
      <w:r w:rsidR="00B22E16" w:rsidRPr="00316558">
        <w:rPr>
          <w:color w:val="000000"/>
          <w:szCs w:val="21"/>
        </w:rPr>
        <w:t>”</w:t>
      </w:r>
    </w:p>
    <w:p w14:paraId="78FE0F5D" w14:textId="59245C9F" w:rsidR="00397A0F" w:rsidRPr="00316558" w:rsidRDefault="00316558" w:rsidP="00B22E16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397A0F" w:rsidRPr="00316558">
        <w:rPr>
          <w:color w:val="000000"/>
          <w:szCs w:val="21"/>
        </w:rPr>
        <w:t>Booklist</w:t>
      </w:r>
    </w:p>
    <w:p w14:paraId="45A0672F" w14:textId="77777777" w:rsidR="00397A0F" w:rsidRPr="00397A0F" w:rsidRDefault="00397A0F" w:rsidP="00397A0F">
      <w:pPr>
        <w:shd w:val="clear" w:color="auto" w:fill="FFFFFF"/>
        <w:rPr>
          <w:b/>
          <w:bCs/>
          <w:color w:val="000000"/>
          <w:szCs w:val="21"/>
        </w:rPr>
      </w:pPr>
    </w:p>
    <w:p w14:paraId="59840395" w14:textId="7C383603" w:rsidR="00316558" w:rsidRPr="00316558" w:rsidRDefault="00316558" w:rsidP="00397A0F">
      <w:pPr>
        <w:shd w:val="clear" w:color="auto" w:fill="FFFFFF"/>
        <w:rPr>
          <w:color w:val="000000"/>
          <w:szCs w:val="21"/>
        </w:rPr>
      </w:pPr>
      <w:r w:rsidRPr="00316558">
        <w:rPr>
          <w:rFonts w:hint="eastAsia"/>
          <w:color w:val="000000"/>
          <w:szCs w:val="21"/>
        </w:rPr>
        <w:t xml:space="preserve"> </w:t>
      </w:r>
      <w:r w:rsidRPr="00316558">
        <w:rPr>
          <w:color w:val="000000"/>
          <w:szCs w:val="21"/>
        </w:rPr>
        <w:t xml:space="preserve">   </w:t>
      </w:r>
      <w:r w:rsidRPr="00316558">
        <w:rPr>
          <w:rFonts w:hint="eastAsia"/>
          <w:color w:val="000000"/>
          <w:szCs w:val="21"/>
        </w:rPr>
        <w:t>“保尔森的叙事以社区为中心，强调用一种支持，但绝不是居高临下的方式进行慈善的重要性。</w:t>
      </w:r>
      <w:r w:rsidRPr="00316558">
        <w:rPr>
          <w:rFonts w:hint="eastAsia"/>
          <w:color w:val="000000"/>
          <w:szCs w:val="21"/>
        </w:rPr>
        <w:t>Mola</w:t>
      </w:r>
      <w:r w:rsidRPr="00316558">
        <w:rPr>
          <w:rFonts w:hint="eastAsia"/>
          <w:color w:val="000000"/>
          <w:szCs w:val="21"/>
        </w:rPr>
        <w:t>的绘画和乡村风格的艺术符合“节俭”的故事主题</w:t>
      </w:r>
      <w:r w:rsidRPr="00316558">
        <w:rPr>
          <w:rFonts w:hint="eastAsia"/>
          <w:color w:val="000000"/>
          <w:szCs w:val="21"/>
        </w:rPr>
        <w:t>. . . .</w:t>
      </w:r>
      <w:r w:rsidRPr="00316558">
        <w:rPr>
          <w:rFonts w:hint="eastAsia"/>
          <w:color w:val="000000"/>
          <w:szCs w:val="21"/>
        </w:rPr>
        <w:t>这是对利他主义精神的热情致敬。”</w:t>
      </w:r>
    </w:p>
    <w:p w14:paraId="5484BF1E" w14:textId="2C0B1C4E" w:rsidR="00397A0F" w:rsidRPr="00316558" w:rsidRDefault="00316558" w:rsidP="00316558">
      <w:pPr>
        <w:shd w:val="clear" w:color="auto" w:fill="FFFFFF"/>
        <w:jc w:val="right"/>
        <w:rPr>
          <w:color w:val="000000"/>
          <w:szCs w:val="21"/>
        </w:rPr>
      </w:pPr>
      <w:r w:rsidRPr="00316558">
        <w:rPr>
          <w:rFonts w:hint="eastAsia"/>
          <w:color w:val="000000"/>
          <w:szCs w:val="21"/>
        </w:rPr>
        <w:t>——</w:t>
      </w:r>
      <w:r w:rsidR="00397A0F" w:rsidRPr="00316558">
        <w:rPr>
          <w:color w:val="000000"/>
          <w:szCs w:val="21"/>
        </w:rPr>
        <w:t>Kirkus Reviews</w:t>
      </w:r>
    </w:p>
    <w:p w14:paraId="1923C7CA" w14:textId="77777777" w:rsidR="00397A0F" w:rsidRDefault="00397A0F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BA20820" w14:textId="667BBA12" w:rsidR="00451BC6" w:rsidRDefault="0090680E" w:rsidP="007311B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3A754BF" w14:textId="4BBB4DBC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44AE1C2D">
            <wp:extent cx="5400000" cy="3176471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ACCA227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7AA23A8" wp14:editId="3E2F452A">
            <wp:extent cx="5400000" cy="3176473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8F2">
        <w:rPr>
          <w:noProof/>
        </w:rPr>
        <w:drawing>
          <wp:inline distT="0" distB="0" distL="0" distR="0" wp14:anchorId="31C75404" wp14:editId="024EDC16">
            <wp:extent cx="5400000" cy="3176471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5DE4E0" w14:textId="77777777" w:rsidR="007311B3" w:rsidRDefault="007311B3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lastRenderedPageBreak/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A0543" w14:textId="77777777" w:rsidR="002F297A" w:rsidRDefault="002F297A">
      <w:r>
        <w:separator/>
      </w:r>
    </w:p>
  </w:endnote>
  <w:endnote w:type="continuationSeparator" w:id="0">
    <w:p w14:paraId="47CBDD0F" w14:textId="77777777" w:rsidR="002F297A" w:rsidRDefault="002F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11B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15EA5" w14:textId="77777777" w:rsidR="002F297A" w:rsidRDefault="002F297A">
      <w:r>
        <w:separator/>
      </w:r>
    </w:p>
  </w:footnote>
  <w:footnote w:type="continuationSeparator" w:id="0">
    <w:p w14:paraId="719426CF" w14:textId="77777777" w:rsidR="002F297A" w:rsidRDefault="002F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297A"/>
    <w:rsid w:val="002F47CA"/>
    <w:rsid w:val="002F49FB"/>
    <w:rsid w:val="0030073F"/>
    <w:rsid w:val="00303220"/>
    <w:rsid w:val="00307760"/>
    <w:rsid w:val="00316558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97A0F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1BC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3B68"/>
    <w:rsid w:val="005B6FB0"/>
    <w:rsid w:val="005B7CEB"/>
    <w:rsid w:val="005C06B7"/>
    <w:rsid w:val="005C1ED9"/>
    <w:rsid w:val="005C4A04"/>
    <w:rsid w:val="005C6904"/>
    <w:rsid w:val="005E1A97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11B3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33F68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2E16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06B7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iamola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norenepaulson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BB6D5-4EB8-4CC8-B567-F57274DD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1890</Characters>
  <Application>Microsoft Office Word</Application>
  <DocSecurity>0</DocSecurity>
  <Lines>15</Lines>
  <Paragraphs>4</Paragraphs>
  <ScaleCrop>false</ScaleCrop>
  <Company>2ndSpAcE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2023-04-07T02:31:00Z</dcterms:created>
  <dcterms:modified xsi:type="dcterms:W3CDTF">2023-04-07T02:31:00Z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