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29" w:firstLineChars="1004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ind w:firstLine="3629" w:firstLineChars="1004"/>
        <w:rPr>
          <w:b/>
          <w:bCs/>
          <w:sz w:val="36"/>
        </w:rPr>
      </w:pPr>
    </w:p>
    <w:p>
      <w:pPr>
        <w:tabs>
          <w:tab w:val="left" w:pos="341"/>
          <w:tab w:val="left" w:pos="5235"/>
        </w:tabs>
        <w:rPr>
          <w:b/>
          <w:bCs/>
          <w:color w:val="00000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3745865</wp:posOffset>
            </wp:positionH>
            <wp:positionV relativeFrom="paragraph">
              <wp:posOffset>138430</wp:posOffset>
            </wp:positionV>
            <wp:extent cx="1503045" cy="1776730"/>
            <wp:effectExtent l="0" t="0" r="5715" b="6350"/>
            <wp:wrapSquare wrapText="bothSides"/>
            <wp:docPr id="2" name="图片 2" descr="C:\Users\Administrator\Desktop\安德鲁\书讯\2023.7\6.29BE YOUR OWN BIRD\封面.png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安德鲁\书讯\2023.7\6.29BE YOUR OWN BIRD\封面.png封面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</w:rPr>
        <w:t>《</w:t>
      </w:r>
      <w:r>
        <w:rPr>
          <w:rFonts w:hint="eastAsia"/>
          <w:b/>
          <w:bCs/>
          <w:color w:val="000000"/>
          <w:lang w:val="en-US" w:eastAsia="zh-CN"/>
        </w:rPr>
        <w:t>成为自己的鸟</w:t>
      </w:r>
      <w:r>
        <w:rPr>
          <w:rFonts w:hint="eastAsia"/>
          <w:b/>
          <w:bCs/>
          <w:color w:val="000000"/>
        </w:rPr>
        <w:t>》</w:t>
      </w:r>
    </w:p>
    <w:p>
      <w:pPr>
        <w:tabs>
          <w:tab w:val="left" w:pos="341"/>
          <w:tab w:val="left" w:pos="5235"/>
        </w:tabs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  <w:lang w:val="en-US" w:eastAsia="zh-CN"/>
        </w:rPr>
        <w:t>Be Your Own Bird</w:t>
      </w:r>
      <w:r>
        <w:rPr>
          <w:rFonts w:hint="default"/>
          <w:b/>
          <w:bCs/>
          <w:color w:val="000000"/>
          <w:szCs w:val="21"/>
          <w:lang w:val="en-US" w:eastAsia="zh-CN"/>
        </w:rPr>
        <w:t xml:space="preserve"> </w:t>
      </w:r>
    </w:p>
    <w:p>
      <w:pPr>
        <w:tabs>
          <w:tab w:val="left" w:pos="341"/>
          <w:tab w:val="left" w:pos="5235"/>
        </w:tabs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  <w:lang w:val="en-US" w:eastAsia="zh-CN"/>
        </w:rPr>
        <w:t>Russ Willms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default"/>
          <w:b/>
          <w:bCs/>
          <w:color w:val="000000"/>
          <w:szCs w:val="21"/>
          <w:lang w:val="en-US" w:eastAsia="zh-CN"/>
        </w:rPr>
        <w:t>Beaming Books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default"/>
          <w:b/>
          <w:bCs/>
          <w:color w:val="000000"/>
          <w:szCs w:val="21"/>
          <w:lang w:val="en-US" w:eastAsia="zh-CN"/>
        </w:rPr>
        <w:t>代理公司：</w:t>
      </w:r>
      <w:r>
        <w:rPr>
          <w:rFonts w:hint="eastAsia"/>
          <w:b/>
          <w:bCs/>
          <w:color w:val="000000"/>
          <w:szCs w:val="21"/>
          <w:lang w:val="en-US" w:eastAsia="zh-CN"/>
        </w:rPr>
        <w:t>Transatlantic Agency</w:t>
      </w:r>
    </w:p>
    <w:p>
      <w:pPr>
        <w:tabs>
          <w:tab w:val="left" w:pos="341"/>
          <w:tab w:val="left" w:pos="5235"/>
        </w:tabs>
        <w:rPr>
          <w:rFonts w:hint="default" w:eastAsia="宋体"/>
          <w:b/>
          <w:bCs/>
          <w:color w:val="auto"/>
          <w:szCs w:val="21"/>
          <w:lang w:val="en-US" w:eastAsia="zh-CN"/>
        </w:rPr>
      </w:pPr>
      <w:r>
        <w:rPr>
          <w:b/>
          <w:bCs/>
          <w:color w:val="auto"/>
          <w:szCs w:val="21"/>
        </w:rPr>
        <w:t>页    数：</w:t>
      </w:r>
      <w:r>
        <w:rPr>
          <w:rFonts w:hint="eastAsia"/>
          <w:b/>
          <w:bCs/>
          <w:color w:val="auto"/>
          <w:szCs w:val="21"/>
          <w:lang w:val="en-US" w:eastAsia="zh-CN"/>
        </w:rPr>
        <w:t>18页</w:t>
      </w:r>
    </w:p>
    <w:p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auto"/>
          <w:szCs w:val="21"/>
        </w:rPr>
        <w:t>出版时间：</w:t>
      </w:r>
      <w:r>
        <w:rPr>
          <w:rFonts w:hint="eastAsia"/>
          <w:b/>
          <w:bCs/>
          <w:color w:val="auto"/>
          <w:szCs w:val="21"/>
          <w:lang w:val="en-US" w:eastAsia="zh-CN"/>
        </w:rPr>
        <w:t>2023年11月</w:t>
      </w:r>
    </w:p>
    <w:p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    型：故事绘本</w:t>
      </w:r>
    </w:p>
    <w:p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>
      <w:pPr>
        <w:jc w:val="center"/>
        <w:rPr>
          <w:rFonts w:hint="eastAsia"/>
          <w:b/>
          <w:color w:val="7030A0"/>
          <w:szCs w:val="21"/>
          <w:lang w:val="en-US" w:eastAsia="zh-CN"/>
        </w:rPr>
      </w:pPr>
      <w:r>
        <w:rPr>
          <w:rFonts w:hint="eastAsia"/>
          <w:b/>
          <w:color w:val="7030A0"/>
          <w:szCs w:val="21"/>
          <w:lang w:val="en-US" w:eastAsia="zh-CN"/>
        </w:rPr>
        <w:t>《成为自己的鸟》是一本关于正念、自我接纳、自信和鸟瑜伽的书</w:t>
      </w:r>
    </w:p>
    <w:p>
      <w:pPr>
        <w:jc w:val="center"/>
        <w:rPr>
          <w:rFonts w:hint="eastAsia"/>
          <w:b/>
          <w:color w:val="7030A0"/>
          <w:szCs w:val="21"/>
          <w:lang w:val="en-US" w:eastAsia="zh-CN"/>
        </w:rPr>
      </w:pPr>
      <w:r>
        <w:rPr>
          <w:rFonts w:hint="eastAsia"/>
          <w:b/>
          <w:color w:val="7030A0"/>
          <w:szCs w:val="21"/>
          <w:lang w:val="en-US" w:eastAsia="zh-CN"/>
        </w:rPr>
        <w:t>将在北美出版</w:t>
      </w:r>
    </w:p>
    <w:p>
      <w:pPr>
        <w:jc w:val="center"/>
        <w:rPr>
          <w:rFonts w:hint="eastAsia"/>
          <w:b/>
          <w:color w:val="7030A0"/>
          <w:szCs w:val="21"/>
          <w:lang w:val="en-US" w:eastAsia="zh-CN"/>
        </w:rPr>
      </w:pPr>
      <w:r>
        <w:rPr>
          <w:rFonts w:hint="eastAsia"/>
          <w:b/>
          <w:color w:val="7030A0"/>
          <w:szCs w:val="21"/>
          <w:lang w:val="en-US" w:eastAsia="zh-CN"/>
        </w:rPr>
        <w:t>除英语外的世界版权在美国和加拿大可用</w:t>
      </w:r>
    </w:p>
    <w:p>
      <w:pPr>
        <w:jc w:val="center"/>
        <w:rPr>
          <w:rFonts w:hint="eastAsia"/>
          <w:b/>
          <w:color w:val="7030A0"/>
          <w:szCs w:val="21"/>
          <w:lang w:val="en-US" w:eastAsia="zh-CN"/>
        </w:rPr>
      </w:pPr>
    </w:p>
    <w:p>
      <w:pPr>
        <w:jc w:val="center"/>
        <w:rPr>
          <w:rFonts w:hint="eastAsia"/>
          <w:b/>
          <w:color w:val="0000FF"/>
          <w:szCs w:val="21"/>
          <w:lang w:val="en-US" w:eastAsia="zh-CN"/>
        </w:rPr>
      </w:pPr>
      <w:r>
        <w:rPr>
          <w:rFonts w:hint="eastAsia"/>
          <w:b/>
          <w:color w:val="0000FF"/>
          <w:szCs w:val="21"/>
          <w:lang w:val="en-US" w:eastAsia="zh-CN"/>
        </w:rPr>
        <w:t>皮可斯（</w:t>
      </w:r>
      <w:r>
        <w:rPr>
          <w:rFonts w:hint="default"/>
          <w:b/>
          <w:color w:val="0000FF"/>
          <w:szCs w:val="21"/>
          <w:lang w:val="en-US" w:eastAsia="zh-CN"/>
        </w:rPr>
        <w:t>Pickles</w:t>
      </w:r>
      <w:r>
        <w:rPr>
          <w:rFonts w:hint="eastAsia"/>
          <w:b/>
          <w:color w:val="0000FF"/>
          <w:szCs w:val="21"/>
          <w:lang w:val="en-US" w:eastAsia="zh-CN"/>
        </w:rPr>
        <w:t>）是一只不合群的鸟</w:t>
      </w:r>
    </w:p>
    <w:p>
      <w:pPr>
        <w:jc w:val="center"/>
        <w:rPr>
          <w:rFonts w:hint="eastAsia"/>
          <w:b/>
          <w:color w:val="0000FF"/>
          <w:szCs w:val="21"/>
          <w:lang w:val="en-US" w:eastAsia="zh-CN"/>
        </w:rPr>
      </w:pPr>
      <w:r>
        <w:rPr>
          <w:rFonts w:hint="eastAsia"/>
          <w:b/>
          <w:color w:val="0000FF"/>
          <w:szCs w:val="21"/>
          <w:lang w:val="en-US" w:eastAsia="zh-CN"/>
        </w:rPr>
        <w:t>鸟群会向皮可斯学习吗？</w:t>
      </w:r>
    </w:p>
    <w:p>
      <w:pPr>
        <w:rPr>
          <w:rFonts w:cs="Arial"/>
          <w:b/>
          <w:bCs/>
          <w:color w:val="7030A0"/>
          <w:spacing w:val="-3"/>
          <w:szCs w:val="11"/>
          <w:shd w:val="clear" w:color="auto" w:fill="FFFFFF"/>
        </w:rPr>
      </w:pPr>
    </w:p>
    <w:p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>
      <w:pPr>
        <w:rPr>
          <w:b/>
          <w:bCs/>
          <w:color w:val="000000"/>
        </w:rPr>
      </w:pPr>
    </w:p>
    <w:p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皮可斯是一只与众不同的鸟。当鸟群聚集在一起的时候，皮可斯在做她自己的事情。当他们练习下降螺旋技术时，皮可斯在练习她的“下降狗”技术。当他们喋喋不休时，皮可斯则保持安静。危险来临时，皮可斯是唯一不害怕的鸟。鸟群会向皮可斯学习吗？还是他们都会变成老鹰的甜点？</w:t>
      </w:r>
    </w:p>
    <w:p>
      <w:pPr>
        <w:rPr>
          <w:color w:val="000000"/>
          <w:szCs w:val="21"/>
        </w:rPr>
      </w:pP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>
      <w:pPr>
        <w:rPr>
          <w:bCs/>
          <w:color w:val="000000"/>
          <w:szCs w:val="21"/>
        </w:rPr>
      </w:pPr>
    </w:p>
    <w:p>
      <w:pPr>
        <w:ind w:firstLine="422" w:firstLineChars="200"/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</w:pPr>
      <w:r>
        <w:rPr>
          <w:rFonts w:hint="eastAsia" w:cs="宋体"/>
          <w:b/>
          <w:bCs w:val="0"/>
          <w:color w:val="2E3033"/>
          <w:szCs w:val="21"/>
          <w:shd w:val="clear" w:color="auto" w:fill="FFFFFF"/>
          <w:lang w:val="en-US" w:eastAsia="zh-CN"/>
        </w:rPr>
        <w:t>拉斯</w:t>
      </w:r>
      <w:r>
        <w:rPr>
          <w:rFonts w:hint="eastAsia" w:cs="宋体"/>
          <w:b/>
          <w:bCs w:val="0"/>
          <w:color w:val="2E3033"/>
          <w:szCs w:val="21"/>
          <w:shd w:val="clear" w:color="auto" w:fill="FFFFFF"/>
          <w:lang w:val="en-US" w:eastAsia="zh-CN"/>
        </w:rPr>
        <w:t>·威尔姆斯（</w:t>
      </w:r>
      <w:r>
        <w:rPr>
          <w:rFonts w:hint="default" w:cs="宋体"/>
          <w:b/>
          <w:bCs w:val="0"/>
          <w:color w:val="2E3033"/>
          <w:szCs w:val="21"/>
          <w:shd w:val="clear" w:color="auto" w:fill="FFFFFF"/>
          <w:lang w:val="en-US" w:eastAsia="zh-CN"/>
        </w:rPr>
        <w:t>Russ Willms</w:t>
      </w:r>
      <w:r>
        <w:rPr>
          <w:rFonts w:hint="eastAsia" w:cs="宋体"/>
          <w:b/>
          <w:bCs w:val="0"/>
          <w:color w:val="2E3033"/>
          <w:szCs w:val="21"/>
          <w:shd w:val="clear" w:color="auto" w:fill="FFFFFF"/>
          <w:lang w:val="en-US" w:eastAsia="zh-CN"/>
        </w:rPr>
        <w:t>）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>是《大象不属于树林》（Orca 2020）、《谁会拉圣诞老人的雪橇? 》（</w:t>
      </w:r>
      <w:r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  <w:t>Clarion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 xml:space="preserve"> 2021） 、请安静（</w:t>
      </w:r>
      <w:r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  <w:t>Orca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 xml:space="preserve"> 2022）和即将面世的《帕克的地盘》（</w:t>
      </w:r>
      <w:r>
        <w:rPr>
          <w:rFonts w:hint="default" w:cs="宋体"/>
          <w:bCs/>
          <w:color w:val="2E3033"/>
          <w:szCs w:val="21"/>
          <w:shd w:val="clear" w:color="auto" w:fill="FFFFFF"/>
          <w:lang w:val="en-US" w:eastAsia="zh-CN"/>
        </w:rPr>
        <w:t>Clarion</w:t>
      </w:r>
      <w:r>
        <w:rPr>
          <w:rFonts w:hint="eastAsia" w:cs="宋体"/>
          <w:bCs/>
          <w:color w:val="2E3033"/>
          <w:szCs w:val="21"/>
          <w:shd w:val="clear" w:color="auto" w:fill="FFFFFF"/>
          <w:lang w:val="en-US" w:eastAsia="zh-CN"/>
        </w:rPr>
        <w:t xml:space="preserve"> 2023）的作者兼插画师。他也为三本图画书作过插画师，包括入围总督奖决赛的《布鲁斯特公鸡》。</w:t>
      </w:r>
    </w:p>
    <w:p>
      <w:pPr>
        <w:ind w:firstLine="420" w:firstLineChars="200"/>
        <w:rPr>
          <w:rFonts w:hint="eastAsia" w:ascii="Times New Roman" w:hAnsi="Times New Roman" w:eastAsia="宋体" w:cs="宋体"/>
          <w:b w:val="0"/>
          <w:bCs/>
          <w:color w:val="2E3033"/>
          <w:kern w:val="2"/>
          <w:sz w:val="21"/>
          <w:szCs w:val="21"/>
          <w:shd w:val="clear" w:color="auto" w:fill="FFFFFF"/>
          <w:lang w:val="en-US" w:eastAsia="zh-CN" w:bidi="ar-SA"/>
        </w:rPr>
      </w:pPr>
    </w:p>
    <w:p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>
      <w:pPr>
        <w:ind w:right="420"/>
        <w:rPr>
          <w:bCs/>
          <w:color w:val="000000"/>
          <w:szCs w:val="21"/>
        </w:rPr>
      </w:pPr>
    </w:p>
    <w:p>
      <w:pPr>
        <w:ind w:right="420"/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drawing>
          <wp:inline distT="0" distB="0" distL="0" distR="0">
            <wp:extent cx="5401945" cy="3165475"/>
            <wp:effectExtent l="0" t="0" r="8255" b="4445"/>
            <wp:docPr id="4" name="图片 4" descr="C:\Users\Administrator\Desktop\安德鲁\书讯\2023.7\6.29BE YOUR OWN BIRD\插图1.png插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安德鲁\书讯\2023.7\6.29BE YOUR OWN BIRD\插图1.png插图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420"/>
        <w:jc w:val="center"/>
        <w:rPr>
          <w:bCs/>
          <w:color w:val="000000"/>
          <w:szCs w:val="21"/>
        </w:rPr>
      </w:pPr>
    </w:p>
    <w:p>
      <w:pPr>
        <w:ind w:right="420"/>
        <w:jc w:val="center"/>
        <w:rPr>
          <w:rFonts w:hint="eastAsia" w:eastAsia="宋体"/>
          <w:bCs/>
          <w:color w:val="000000"/>
          <w:szCs w:val="21"/>
          <w:lang w:eastAsia="zh-CN"/>
        </w:rPr>
      </w:pPr>
      <w:r>
        <w:rPr>
          <w:rFonts w:hint="eastAsia" w:eastAsia="宋体"/>
          <w:bCs/>
          <w:color w:val="000000"/>
          <w:szCs w:val="21"/>
          <w:lang w:eastAsia="zh-CN"/>
        </w:rPr>
        <w:drawing>
          <wp:inline distT="0" distB="0" distL="114300" distR="114300">
            <wp:extent cx="5396865" cy="3133090"/>
            <wp:effectExtent l="0" t="0" r="13335" b="6350"/>
            <wp:docPr id="5" name="图片 5" descr="C:\Users\Administrator\Desktop\安德鲁\书讯\2023.7\6.29BE YOUR OWN BIRD\插图2.png插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安德鲁\书讯\2023.7\6.29BE YOUR OWN BIRD\插图2.png插图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420"/>
        <w:jc w:val="both"/>
        <w:rPr>
          <w:bCs/>
          <w:color w:val="000000"/>
          <w:szCs w:val="21"/>
        </w:rPr>
      </w:pPr>
    </w:p>
    <w:p>
      <w:pPr>
        <w:ind w:right="420"/>
        <w:jc w:val="center"/>
        <w:rPr>
          <w:bCs/>
          <w:color w:val="000000"/>
          <w:szCs w:val="21"/>
        </w:rPr>
      </w:pPr>
    </w:p>
    <w:p>
      <w:pPr>
        <w:ind w:right="420"/>
        <w:rPr>
          <w:b/>
          <w:bCs/>
          <w:color w:val="000000"/>
          <w:szCs w:val="21"/>
        </w:rPr>
      </w:pPr>
      <w:bookmarkStart w:id="0" w:name="_GoBack"/>
      <w:bookmarkEnd w:id="0"/>
    </w:p>
    <w:p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rPr>
          <w:b/>
          <w:color w:val="000000"/>
          <w:szCs w:val="21"/>
        </w:rPr>
        <w:fldChar w:fldCharType="begin"/>
      </w:r>
      <w:r>
        <w:rPr>
          <w:b/>
          <w:color w:val="000000"/>
          <w:szCs w:val="21"/>
        </w:rPr>
        <w:instrText xml:space="preserve"> HYPERLINK "mailto:</w:instrText>
      </w:r>
      <w:r>
        <w:rPr>
          <w:rFonts w:hint="eastAsia"/>
          <w:b/>
          <w:color w:val="000000"/>
          <w:szCs w:val="21"/>
        </w:rPr>
        <w:instrText xml:space="preserve">Righ</w:instrText>
      </w:r>
      <w:r>
        <w:rPr>
          <w:b/>
          <w:color w:val="000000"/>
          <w:szCs w:val="21"/>
        </w:rPr>
        <w:instrText xml:space="preserve">ts@nurnberg.com.cn" </w:instrText>
      </w:r>
      <w:r>
        <w:rPr>
          <w:b/>
          <w:color w:val="000000"/>
          <w:szCs w:val="21"/>
        </w:rPr>
        <w:fldChar w:fldCharType="separate"/>
      </w:r>
      <w:r>
        <w:rPr>
          <w:rStyle w:val="7"/>
          <w:rFonts w:hint="eastAsia"/>
          <w:szCs w:val="21"/>
        </w:rPr>
        <w:t>Righ</w:t>
      </w:r>
      <w:r>
        <w:rPr>
          <w:rStyle w:val="7"/>
          <w:szCs w:val="21"/>
        </w:rPr>
        <w:t>ts@nurnberg.com.cn</w:t>
      </w:r>
      <w:r>
        <w:rPr>
          <w:b/>
          <w:color w:val="000000"/>
          <w:szCs w:val="21"/>
        </w:rPr>
        <w:fldChar w:fldCharType="end"/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>
      <w:pPr>
        <w:rPr>
          <w:rStyle w:val="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7"/>
          <w:szCs w:val="21"/>
        </w:rPr>
        <w:t>http://www.nurnberg.com.cn</w:t>
      </w:r>
      <w:r>
        <w:rPr>
          <w:rStyle w:val="7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7"/>
          <w:szCs w:val="21"/>
        </w:rPr>
        <w:t>http://www.nurnberg.com.cn/booklist_zh/list.aspx</w:t>
      </w:r>
      <w:r>
        <w:rPr>
          <w:rStyle w:val="7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7"/>
          <w:szCs w:val="21"/>
        </w:rPr>
        <w:t>http://www.nurnberg.com.cn/book/book.aspx</w:t>
      </w:r>
      <w:r>
        <w:rPr>
          <w:rStyle w:val="7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7"/>
          <w:szCs w:val="21"/>
        </w:rPr>
        <w:t>http://www.nurnberg.com.cn/video/video.aspx</w:t>
      </w:r>
      <w:r>
        <w:rPr>
          <w:rStyle w:val="7"/>
          <w:szCs w:val="21"/>
        </w:rPr>
        <w:fldChar w:fldCharType="end"/>
      </w:r>
    </w:p>
    <w:p>
      <w:pPr>
        <w:rPr>
          <w:rStyle w:val="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7"/>
          <w:szCs w:val="21"/>
        </w:rPr>
        <w:t>http://site.douban.com/110577/</w:t>
      </w:r>
      <w:r>
        <w:rPr>
          <w:rStyle w:val="7"/>
          <w:szCs w:val="21"/>
        </w:rPr>
        <w:fldChar w:fldCharType="end"/>
      </w:r>
    </w:p>
    <w:p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p>
      <w:pPr>
        <w:rPr>
          <w:b/>
          <w:color w:val="000000"/>
        </w:rPr>
      </w:pPr>
      <w:r>
        <w:rPr>
          <w:color w:val="000000"/>
          <w:szCs w:val="21"/>
        </w:rPr>
        <w:drawing>
          <wp:inline distT="0" distB="0" distL="114300" distR="114300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7"/>
        <w:rFonts w:hint="eastAsia" w:ascii="方正姚体" w:hAnsi="华文仿宋" w:eastAsia="方正姚体"/>
      </w:rPr>
      <w:t>www.nurnberg.com.cn</w:t>
    </w:r>
    <w:r>
      <w:rPr>
        <w:rStyle w:val="7"/>
        <w:rFonts w:hint="eastAsia" w:ascii="方正姚体" w:hAnsi="华文仿宋" w:eastAsia="方正姚体"/>
      </w:rPr>
      <w:fldChar w:fldCharType="end"/>
    </w:r>
  </w:p>
  <w:p>
    <w:pPr>
      <w:pStyle w:val="3"/>
      <w:jc w:val="center"/>
      <w:rPr>
        <w:rFonts w:eastAsia="方正姚体"/>
      </w:rPr>
    </w:pPr>
  </w:p>
  <w:p>
    <w:pPr>
      <w:pStyle w:val="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73D8C"/>
    <w:rsid w:val="00074601"/>
    <w:rsid w:val="00075E9F"/>
    <w:rsid w:val="00077291"/>
    <w:rsid w:val="00077B9D"/>
    <w:rsid w:val="00085462"/>
    <w:rsid w:val="000917B5"/>
    <w:rsid w:val="00093651"/>
    <w:rsid w:val="000A50F1"/>
    <w:rsid w:val="000B7BC8"/>
    <w:rsid w:val="000D045D"/>
    <w:rsid w:val="000D05E9"/>
    <w:rsid w:val="000D6A3D"/>
    <w:rsid w:val="000E217C"/>
    <w:rsid w:val="000F0EFD"/>
    <w:rsid w:val="000F33CE"/>
    <w:rsid w:val="00107B5B"/>
    <w:rsid w:val="001173E6"/>
    <w:rsid w:val="00123912"/>
    <w:rsid w:val="00140E42"/>
    <w:rsid w:val="00152CB2"/>
    <w:rsid w:val="001544FF"/>
    <w:rsid w:val="00156735"/>
    <w:rsid w:val="001579E3"/>
    <w:rsid w:val="00171DE9"/>
    <w:rsid w:val="00172B27"/>
    <w:rsid w:val="00180691"/>
    <w:rsid w:val="00196DE3"/>
    <w:rsid w:val="001A29EE"/>
    <w:rsid w:val="001A5016"/>
    <w:rsid w:val="001A79E3"/>
    <w:rsid w:val="001B0DFB"/>
    <w:rsid w:val="001B4305"/>
    <w:rsid w:val="001C5BD5"/>
    <w:rsid w:val="001F5A0D"/>
    <w:rsid w:val="001F6FE6"/>
    <w:rsid w:val="002010E8"/>
    <w:rsid w:val="002114CF"/>
    <w:rsid w:val="00250807"/>
    <w:rsid w:val="00250DDD"/>
    <w:rsid w:val="002737F2"/>
    <w:rsid w:val="00275422"/>
    <w:rsid w:val="00280E4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0F94"/>
    <w:rsid w:val="002F2E15"/>
    <w:rsid w:val="002F6264"/>
    <w:rsid w:val="00307CCC"/>
    <w:rsid w:val="003127C9"/>
    <w:rsid w:val="003133CC"/>
    <w:rsid w:val="00314575"/>
    <w:rsid w:val="003176D5"/>
    <w:rsid w:val="0033486F"/>
    <w:rsid w:val="00340677"/>
    <w:rsid w:val="00341157"/>
    <w:rsid w:val="003423EC"/>
    <w:rsid w:val="00346C3D"/>
    <w:rsid w:val="00346D0B"/>
    <w:rsid w:val="00351A3C"/>
    <w:rsid w:val="00355AD3"/>
    <w:rsid w:val="00355D58"/>
    <w:rsid w:val="00357CEA"/>
    <w:rsid w:val="00384FD7"/>
    <w:rsid w:val="003929E0"/>
    <w:rsid w:val="003A4554"/>
    <w:rsid w:val="003A5618"/>
    <w:rsid w:val="003B2835"/>
    <w:rsid w:val="003B32E6"/>
    <w:rsid w:val="003C22B5"/>
    <w:rsid w:val="003C70BF"/>
    <w:rsid w:val="003C77DA"/>
    <w:rsid w:val="003D6B81"/>
    <w:rsid w:val="003D6D42"/>
    <w:rsid w:val="003E3C12"/>
    <w:rsid w:val="003E7F73"/>
    <w:rsid w:val="003F2A10"/>
    <w:rsid w:val="003F41CA"/>
    <w:rsid w:val="0042315F"/>
    <w:rsid w:val="00426356"/>
    <w:rsid w:val="00431AF8"/>
    <w:rsid w:val="004406E8"/>
    <w:rsid w:val="00442D40"/>
    <w:rsid w:val="0045033D"/>
    <w:rsid w:val="004538BF"/>
    <w:rsid w:val="00460C6F"/>
    <w:rsid w:val="00494C4E"/>
    <w:rsid w:val="004A042C"/>
    <w:rsid w:val="004A3FCA"/>
    <w:rsid w:val="004A4EAC"/>
    <w:rsid w:val="004A6FD6"/>
    <w:rsid w:val="004C229F"/>
    <w:rsid w:val="004D2FB9"/>
    <w:rsid w:val="004D56F8"/>
    <w:rsid w:val="004E6D6A"/>
    <w:rsid w:val="004F71D4"/>
    <w:rsid w:val="00504405"/>
    <w:rsid w:val="00506F10"/>
    <w:rsid w:val="0050762D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66B1F"/>
    <w:rsid w:val="00584081"/>
    <w:rsid w:val="005872EC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E2DBB"/>
    <w:rsid w:val="005F2988"/>
    <w:rsid w:val="005F6020"/>
    <w:rsid w:val="006014AA"/>
    <w:rsid w:val="00605B2F"/>
    <w:rsid w:val="00610015"/>
    <w:rsid w:val="0061026D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B731F"/>
    <w:rsid w:val="006B7B1A"/>
    <w:rsid w:val="006C2B4B"/>
    <w:rsid w:val="006E168D"/>
    <w:rsid w:val="006E4AAA"/>
    <w:rsid w:val="006E6483"/>
    <w:rsid w:val="006E697E"/>
    <w:rsid w:val="006F1486"/>
    <w:rsid w:val="006F7CBE"/>
    <w:rsid w:val="007004AE"/>
    <w:rsid w:val="0070721A"/>
    <w:rsid w:val="0071785B"/>
    <w:rsid w:val="007216E3"/>
    <w:rsid w:val="00723865"/>
    <w:rsid w:val="00725065"/>
    <w:rsid w:val="00744CCF"/>
    <w:rsid w:val="00747F4C"/>
    <w:rsid w:val="00752BFC"/>
    <w:rsid w:val="00753618"/>
    <w:rsid w:val="00761732"/>
    <w:rsid w:val="007676D2"/>
    <w:rsid w:val="007708E0"/>
    <w:rsid w:val="00777C26"/>
    <w:rsid w:val="0078298B"/>
    <w:rsid w:val="00787573"/>
    <w:rsid w:val="0079459D"/>
    <w:rsid w:val="007A37D0"/>
    <w:rsid w:val="007B266D"/>
    <w:rsid w:val="007B3AE3"/>
    <w:rsid w:val="007C1C3E"/>
    <w:rsid w:val="007C1E4E"/>
    <w:rsid w:val="007C29DE"/>
    <w:rsid w:val="007E5BB3"/>
    <w:rsid w:val="007F052A"/>
    <w:rsid w:val="0081585F"/>
    <w:rsid w:val="00817316"/>
    <w:rsid w:val="008217EE"/>
    <w:rsid w:val="00821AAF"/>
    <w:rsid w:val="0082401C"/>
    <w:rsid w:val="00836F08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AC8"/>
    <w:rsid w:val="008C6A8E"/>
    <w:rsid w:val="008D3E96"/>
    <w:rsid w:val="008D55F8"/>
    <w:rsid w:val="008D5843"/>
    <w:rsid w:val="008E79CD"/>
    <w:rsid w:val="00910DDF"/>
    <w:rsid w:val="00911430"/>
    <w:rsid w:val="00951C2A"/>
    <w:rsid w:val="009617F8"/>
    <w:rsid w:val="009714E0"/>
    <w:rsid w:val="00971F15"/>
    <w:rsid w:val="009879C5"/>
    <w:rsid w:val="00996F2F"/>
    <w:rsid w:val="009A598B"/>
    <w:rsid w:val="009B0ECC"/>
    <w:rsid w:val="009D3D40"/>
    <w:rsid w:val="009D58D3"/>
    <w:rsid w:val="009E7D25"/>
    <w:rsid w:val="00A15354"/>
    <w:rsid w:val="00A16C0F"/>
    <w:rsid w:val="00A24E33"/>
    <w:rsid w:val="00A2702D"/>
    <w:rsid w:val="00A31F80"/>
    <w:rsid w:val="00A3291F"/>
    <w:rsid w:val="00A32B4D"/>
    <w:rsid w:val="00A3330E"/>
    <w:rsid w:val="00A3656F"/>
    <w:rsid w:val="00A37E62"/>
    <w:rsid w:val="00A441C7"/>
    <w:rsid w:val="00A476CC"/>
    <w:rsid w:val="00A579E3"/>
    <w:rsid w:val="00A6249E"/>
    <w:rsid w:val="00A658C1"/>
    <w:rsid w:val="00A660D4"/>
    <w:rsid w:val="00A717C2"/>
    <w:rsid w:val="00A876E6"/>
    <w:rsid w:val="00AA1765"/>
    <w:rsid w:val="00AA6771"/>
    <w:rsid w:val="00AA6990"/>
    <w:rsid w:val="00AB0754"/>
    <w:rsid w:val="00AC24CD"/>
    <w:rsid w:val="00AD0838"/>
    <w:rsid w:val="00AE2C59"/>
    <w:rsid w:val="00AE3B86"/>
    <w:rsid w:val="00AE3D23"/>
    <w:rsid w:val="00AF3E89"/>
    <w:rsid w:val="00B06362"/>
    <w:rsid w:val="00B50CA0"/>
    <w:rsid w:val="00B54084"/>
    <w:rsid w:val="00B64296"/>
    <w:rsid w:val="00B67B83"/>
    <w:rsid w:val="00B747D9"/>
    <w:rsid w:val="00B75BE0"/>
    <w:rsid w:val="00B768E3"/>
    <w:rsid w:val="00B86395"/>
    <w:rsid w:val="00B9579B"/>
    <w:rsid w:val="00BA32C1"/>
    <w:rsid w:val="00BA33A5"/>
    <w:rsid w:val="00BC2294"/>
    <w:rsid w:val="00BC4826"/>
    <w:rsid w:val="00BD12A9"/>
    <w:rsid w:val="00BF264B"/>
    <w:rsid w:val="00BF4A12"/>
    <w:rsid w:val="00C05DF8"/>
    <w:rsid w:val="00C11482"/>
    <w:rsid w:val="00C139BC"/>
    <w:rsid w:val="00C14A20"/>
    <w:rsid w:val="00C165AB"/>
    <w:rsid w:val="00C244A7"/>
    <w:rsid w:val="00C352BD"/>
    <w:rsid w:val="00C41A2C"/>
    <w:rsid w:val="00C437F7"/>
    <w:rsid w:val="00C4673C"/>
    <w:rsid w:val="00C5335A"/>
    <w:rsid w:val="00C67BBE"/>
    <w:rsid w:val="00C720E4"/>
    <w:rsid w:val="00C8286B"/>
    <w:rsid w:val="00C84679"/>
    <w:rsid w:val="00C975B6"/>
    <w:rsid w:val="00CB4CD1"/>
    <w:rsid w:val="00CB7067"/>
    <w:rsid w:val="00CC48EF"/>
    <w:rsid w:val="00CD601B"/>
    <w:rsid w:val="00CF3324"/>
    <w:rsid w:val="00CF5B4D"/>
    <w:rsid w:val="00CF77C3"/>
    <w:rsid w:val="00D03C4C"/>
    <w:rsid w:val="00D0612C"/>
    <w:rsid w:val="00D341E1"/>
    <w:rsid w:val="00D4072F"/>
    <w:rsid w:val="00D42061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96F46"/>
    <w:rsid w:val="00DA393B"/>
    <w:rsid w:val="00DA7BCD"/>
    <w:rsid w:val="00DB4003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52D9"/>
    <w:rsid w:val="00E201E3"/>
    <w:rsid w:val="00E21570"/>
    <w:rsid w:val="00E2373B"/>
    <w:rsid w:val="00E2480C"/>
    <w:rsid w:val="00E373BB"/>
    <w:rsid w:val="00E40CB3"/>
    <w:rsid w:val="00E45542"/>
    <w:rsid w:val="00E65D4C"/>
    <w:rsid w:val="00E66FF0"/>
    <w:rsid w:val="00E734D2"/>
    <w:rsid w:val="00E74E37"/>
    <w:rsid w:val="00E853CD"/>
    <w:rsid w:val="00E87273"/>
    <w:rsid w:val="00E97565"/>
    <w:rsid w:val="00EA3E3A"/>
    <w:rsid w:val="00EA74DB"/>
    <w:rsid w:val="00EC14D2"/>
    <w:rsid w:val="00EC22B0"/>
    <w:rsid w:val="00EC4B7C"/>
    <w:rsid w:val="00EC54C6"/>
    <w:rsid w:val="00EF6C1B"/>
    <w:rsid w:val="00F0660C"/>
    <w:rsid w:val="00F363CE"/>
    <w:rsid w:val="00F37A76"/>
    <w:rsid w:val="00F41E5E"/>
    <w:rsid w:val="00F42C79"/>
    <w:rsid w:val="00F50B46"/>
    <w:rsid w:val="00F52413"/>
    <w:rsid w:val="00F53C11"/>
    <w:rsid w:val="00F701CD"/>
    <w:rsid w:val="00F709C0"/>
    <w:rsid w:val="00F737E3"/>
    <w:rsid w:val="00F92733"/>
    <w:rsid w:val="00F97ECA"/>
    <w:rsid w:val="00FA0A07"/>
    <w:rsid w:val="00FA1001"/>
    <w:rsid w:val="00FA6A1F"/>
    <w:rsid w:val="00FA6F98"/>
    <w:rsid w:val="00FB14E9"/>
    <w:rsid w:val="00FB4CEA"/>
    <w:rsid w:val="00FE3A11"/>
    <w:rsid w:val="00FE539C"/>
    <w:rsid w:val="00FE637B"/>
    <w:rsid w:val="00FF248F"/>
    <w:rsid w:val="00FF3B89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DA87E9C"/>
    <w:rsid w:val="4F9C3DCC"/>
    <w:rsid w:val="4FF411BB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95E24-2213-4980-952D-7FD3E85339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554</Words>
  <Characters>905</Characters>
  <Lines>8</Lines>
  <Paragraphs>2</Paragraphs>
  <TotalTime>1</TotalTime>
  <ScaleCrop>false</ScaleCrop>
  <LinksUpToDate>false</LinksUpToDate>
  <CharactersWithSpaces>941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Administrator</cp:lastModifiedBy>
  <dcterms:modified xsi:type="dcterms:W3CDTF">2023-07-06T01:50:56Z</dcterms:modified>
  <cp:revision>364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08902B547108433C8DD361383F24DD15_12</vt:lpwstr>
  </property>
</Properties>
</file>