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CED" w:rsidRDefault="00A10753">
      <w:pPr>
        <w:ind w:firstLineChars="1004" w:firstLine="3629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:rsidR="00EB7CED" w:rsidRDefault="00EB7CED">
      <w:pPr>
        <w:jc w:val="left"/>
      </w:pPr>
      <w:bookmarkStart w:id="0" w:name="awards"/>
      <w:bookmarkEnd w:id="0"/>
    </w:p>
    <w:p w:rsidR="00EB7CED" w:rsidRDefault="00A10753">
      <w:pPr>
        <w:pStyle w:val="Default"/>
        <w:jc w:val="both"/>
        <w:rPr>
          <w:rFonts w:ascii="Times New Roman" w:eastAsiaTheme="minorEastAsia" w:hAnsi="Times New Roman" w:cs="Times New Roman"/>
          <w:b/>
          <w:color w:val="auto"/>
          <w:sz w:val="21"/>
          <w:szCs w:val="21"/>
        </w:rPr>
      </w:pPr>
      <w:bookmarkStart w:id="1" w:name="OLE_LINK14"/>
      <w:bookmarkStart w:id="2" w:name="OLE_LINK27"/>
      <w:bookmarkStart w:id="3" w:name="OLE_LINK26"/>
      <w:bookmarkStart w:id="4" w:name="OLE_LINK24"/>
      <w:r>
        <w:rPr>
          <w:rFonts w:ascii="Times New Roman" w:eastAsiaTheme="minorEastAsia" w:hAnsi="Times New Roman" w:cs="Times New Roman"/>
          <w:b/>
          <w:noProof/>
          <w:color w:val="auto"/>
          <w:sz w:val="21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3883660</wp:posOffset>
            </wp:positionH>
            <wp:positionV relativeFrom="paragraph">
              <wp:posOffset>122555</wp:posOffset>
            </wp:positionV>
            <wp:extent cx="1245870" cy="1962150"/>
            <wp:effectExtent l="19050" t="0" r="0" b="0"/>
            <wp:wrapSquare wrapText="bothSides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587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Theme="minorEastAsia" w:hAnsi="Times New Roman" w:cs="Times New Roman"/>
          <w:b/>
          <w:color w:val="auto"/>
          <w:sz w:val="21"/>
          <w:szCs w:val="21"/>
        </w:rPr>
        <w:t>中文书名：</w:t>
      </w:r>
      <w:bookmarkStart w:id="5" w:name="OLE_LINK25"/>
      <w:r w:rsidR="00417890">
        <w:rPr>
          <w:rFonts w:ascii="Times New Roman" w:eastAsiaTheme="minorEastAsia" w:hAnsi="Times New Roman" w:cs="Times New Roman"/>
          <w:b/>
          <w:color w:val="auto"/>
          <w:sz w:val="21"/>
          <w:szCs w:val="21"/>
        </w:rPr>
        <w:t>《</w:t>
      </w:r>
      <w:r w:rsidR="00417890">
        <w:rPr>
          <w:rFonts w:ascii="Times New Roman" w:eastAsiaTheme="minorEastAsia" w:hAnsi="Times New Roman" w:cs="Times New Roman" w:hint="eastAsia"/>
          <w:b/>
          <w:color w:val="auto"/>
          <w:sz w:val="21"/>
          <w:szCs w:val="21"/>
        </w:rPr>
        <w:t>废墟的魔力</w:t>
      </w:r>
      <w:r w:rsidR="00417890">
        <w:rPr>
          <w:rFonts w:ascii="Times New Roman" w:eastAsiaTheme="minorEastAsia" w:hAnsi="Times New Roman" w:cs="Times New Roman"/>
          <w:b/>
          <w:color w:val="auto"/>
          <w:sz w:val="21"/>
          <w:szCs w:val="21"/>
        </w:rPr>
        <w:t>》</w:t>
      </w:r>
      <w:bookmarkEnd w:id="5"/>
    </w:p>
    <w:p w:rsidR="00EB7CED" w:rsidRDefault="00A10753">
      <w:pPr>
        <w:pStyle w:val="Default"/>
        <w:rPr>
          <w:rFonts w:ascii="Times New Roman" w:eastAsiaTheme="minorEastAsia" w:hAnsi="Times New Roman" w:cs="Times New Roman"/>
          <w:b/>
          <w:caps/>
          <w:color w:val="auto"/>
          <w:sz w:val="21"/>
          <w:szCs w:val="21"/>
        </w:rPr>
      </w:pPr>
      <w:bookmarkStart w:id="6" w:name="OLE_LINK3"/>
      <w:bookmarkStart w:id="7" w:name="OLE_LINK2"/>
      <w:bookmarkStart w:id="8" w:name="OLE_LINK12"/>
      <w:bookmarkStart w:id="9" w:name="OLE_LINK1"/>
      <w:bookmarkStart w:id="10" w:name="OLE_LINK16"/>
      <w:bookmarkStart w:id="11" w:name="OLE_LINK29"/>
      <w:bookmarkStart w:id="12" w:name="OLE_LINK21"/>
      <w:r>
        <w:rPr>
          <w:rFonts w:ascii="Times New Roman" w:eastAsiaTheme="minorEastAsia" w:hAnsi="Times New Roman" w:cs="Times New Roman"/>
          <w:b/>
          <w:color w:val="auto"/>
          <w:sz w:val="21"/>
          <w:szCs w:val="21"/>
        </w:rPr>
        <w:t>英文书名</w:t>
      </w:r>
      <w:r>
        <w:rPr>
          <w:rFonts w:ascii="Times New Roman" w:eastAsiaTheme="minorEastAsia" w:hAnsi="Times New Roman" w:cs="Times New Roman"/>
          <w:b/>
          <w:caps/>
          <w:color w:val="auto"/>
          <w:sz w:val="21"/>
          <w:szCs w:val="21"/>
        </w:rPr>
        <w:t>：</w:t>
      </w:r>
      <w:r>
        <w:rPr>
          <w:rFonts w:ascii="Times New Roman" w:eastAsiaTheme="minorEastAsia" w:hAnsi="Times New Roman" w:cs="Times New Roman"/>
          <w:b/>
          <w:caps/>
          <w:color w:val="auto"/>
          <w:sz w:val="21"/>
          <w:szCs w:val="21"/>
        </w:rPr>
        <w:t>The Magic of Ruin</w:t>
      </w:r>
    </w:p>
    <w:p w:rsidR="00EB7CED" w:rsidRDefault="00A10753">
      <w:pPr>
        <w:pStyle w:val="Default"/>
        <w:jc w:val="both"/>
        <w:rPr>
          <w:rFonts w:ascii="Times New Roman" w:eastAsiaTheme="minorEastAsia" w:hAnsi="Times New Roman" w:cs="Times New Roman"/>
          <w:b/>
          <w:caps/>
          <w:color w:val="auto"/>
          <w:sz w:val="21"/>
          <w:szCs w:val="21"/>
        </w:rPr>
      </w:pPr>
      <w:r>
        <w:rPr>
          <w:rFonts w:ascii="Times New Roman" w:eastAsiaTheme="minorEastAsia" w:hAnsi="Times New Roman" w:cs="Times New Roman"/>
          <w:b/>
          <w:color w:val="auto"/>
          <w:sz w:val="21"/>
          <w:szCs w:val="21"/>
        </w:rPr>
        <w:t>德文书名：</w:t>
      </w:r>
      <w:r>
        <w:rPr>
          <w:rFonts w:ascii="Times New Roman" w:eastAsiaTheme="minorEastAsia" w:hAnsi="Times New Roman" w:cs="Times New Roman"/>
          <w:b/>
          <w:caps/>
          <w:color w:val="auto"/>
          <w:sz w:val="21"/>
          <w:szCs w:val="21"/>
        </w:rPr>
        <w:t>Vom Zauber des Untergangs</w:t>
      </w:r>
    </w:p>
    <w:p w:rsidR="00EB7CED" w:rsidRDefault="00A10753">
      <w:pPr>
        <w:pStyle w:val="Default"/>
        <w:jc w:val="both"/>
        <w:rPr>
          <w:rFonts w:ascii="Times New Roman" w:eastAsiaTheme="minorEastAsia" w:hAnsi="Times New Roman" w:cs="Times New Roman"/>
          <w:b/>
          <w:color w:val="auto"/>
          <w:sz w:val="21"/>
          <w:szCs w:val="21"/>
          <w:shd w:val="clear" w:color="auto" w:fill="FFFFFF"/>
        </w:rPr>
      </w:pPr>
      <w:r>
        <w:rPr>
          <w:rFonts w:ascii="Times New Roman" w:eastAsiaTheme="minorEastAsia" w:hAnsi="Times New Roman" w:cs="Times New Roman"/>
          <w:b/>
          <w:color w:val="auto"/>
          <w:sz w:val="21"/>
          <w:szCs w:val="21"/>
        </w:rPr>
        <w:t>作</w:t>
      </w:r>
      <w:r>
        <w:rPr>
          <w:rFonts w:ascii="Times New Roman" w:eastAsiaTheme="minorEastAsia" w:hAnsi="Times New Roman" w:cs="Times New Roman"/>
          <w:b/>
          <w:color w:val="auto"/>
          <w:sz w:val="21"/>
          <w:szCs w:val="21"/>
        </w:rPr>
        <w:t xml:space="preserve">    </w:t>
      </w:r>
      <w:r>
        <w:rPr>
          <w:rFonts w:ascii="Times New Roman" w:eastAsiaTheme="minorEastAsia" w:hAnsi="Times New Roman" w:cs="Times New Roman"/>
          <w:b/>
          <w:color w:val="auto"/>
          <w:sz w:val="21"/>
          <w:szCs w:val="21"/>
        </w:rPr>
        <w:t>者：</w:t>
      </w:r>
      <w:bookmarkStart w:id="13" w:name="OLE_LINK11"/>
      <w:bookmarkStart w:id="14" w:name="OLE_LINK20"/>
      <w:bookmarkStart w:id="15" w:name="OLE_LINK15"/>
      <w:bookmarkStart w:id="16" w:name="OLE_LINK32"/>
      <w:bookmarkStart w:id="17" w:name="OLE_LINK4"/>
      <w:bookmarkStart w:id="18" w:name="OLE_LINK10"/>
      <w:r>
        <w:rPr>
          <w:rFonts w:ascii="Times New Roman" w:eastAsiaTheme="minorEastAsia" w:hAnsi="Times New Roman" w:cs="Times New Roman"/>
          <w:b/>
          <w:color w:val="auto"/>
          <w:sz w:val="21"/>
          <w:szCs w:val="21"/>
          <w:shd w:val="clear" w:color="auto" w:fill="FFFFFF"/>
        </w:rPr>
        <w:t>Gabriel Zuchtriegel </w:t>
      </w:r>
      <w:bookmarkEnd w:id="13"/>
      <w:bookmarkEnd w:id="14"/>
    </w:p>
    <w:bookmarkEnd w:id="15"/>
    <w:bookmarkEnd w:id="16"/>
    <w:bookmarkEnd w:id="17"/>
    <w:bookmarkEnd w:id="18"/>
    <w:p w:rsidR="00EB7CED" w:rsidRDefault="00A10753">
      <w:pPr>
        <w:pStyle w:val="Default"/>
        <w:jc w:val="both"/>
        <w:rPr>
          <w:rFonts w:ascii="Times New Roman" w:eastAsiaTheme="minorEastAsia" w:hAnsi="Times New Roman" w:cs="Times New Roman"/>
          <w:b/>
          <w:color w:val="auto"/>
          <w:sz w:val="21"/>
          <w:szCs w:val="21"/>
        </w:rPr>
      </w:pPr>
      <w:r>
        <w:rPr>
          <w:rFonts w:ascii="Times New Roman" w:eastAsiaTheme="minorEastAsia" w:hAnsi="Times New Roman" w:cs="Times New Roman"/>
          <w:b/>
          <w:color w:val="auto"/>
          <w:sz w:val="21"/>
          <w:szCs w:val="21"/>
        </w:rPr>
        <w:t>出</w:t>
      </w:r>
      <w:r>
        <w:rPr>
          <w:rFonts w:ascii="Times New Roman" w:eastAsiaTheme="minorEastAsia" w:hAnsi="Times New Roman" w:cs="Times New Roman"/>
          <w:b/>
          <w:color w:val="auto"/>
          <w:sz w:val="21"/>
          <w:szCs w:val="21"/>
        </w:rPr>
        <w:t xml:space="preserve"> </w:t>
      </w:r>
      <w:r>
        <w:rPr>
          <w:rFonts w:ascii="Times New Roman" w:eastAsiaTheme="minorEastAsia" w:hAnsi="Times New Roman" w:cs="Times New Roman"/>
          <w:b/>
          <w:color w:val="auto"/>
          <w:sz w:val="21"/>
          <w:szCs w:val="21"/>
        </w:rPr>
        <w:t>版</w:t>
      </w:r>
      <w:r>
        <w:rPr>
          <w:rFonts w:ascii="Times New Roman" w:eastAsiaTheme="minorEastAsia" w:hAnsi="Times New Roman" w:cs="Times New Roman"/>
          <w:b/>
          <w:color w:val="auto"/>
          <w:sz w:val="21"/>
          <w:szCs w:val="21"/>
        </w:rPr>
        <w:t xml:space="preserve"> </w:t>
      </w:r>
      <w:r>
        <w:rPr>
          <w:rFonts w:ascii="Times New Roman" w:eastAsiaTheme="minorEastAsia" w:hAnsi="Times New Roman" w:cs="Times New Roman"/>
          <w:b/>
          <w:color w:val="auto"/>
          <w:sz w:val="21"/>
          <w:szCs w:val="21"/>
        </w:rPr>
        <w:t>社：</w:t>
      </w:r>
      <w:r>
        <w:rPr>
          <w:rFonts w:ascii="Times New Roman" w:eastAsiaTheme="minorEastAsia" w:hAnsi="Times New Roman" w:cs="Times New Roman"/>
          <w:b/>
          <w:color w:val="auto"/>
          <w:sz w:val="21"/>
          <w:szCs w:val="21"/>
          <w:shd w:val="clear" w:color="auto" w:fill="FFFFFF"/>
        </w:rPr>
        <w:t xml:space="preserve">Ullstein </w:t>
      </w:r>
      <w:r>
        <w:rPr>
          <w:rFonts w:ascii="Times New Roman" w:eastAsiaTheme="minorEastAsia" w:hAnsi="Times New Roman" w:cs="Times New Roman"/>
          <w:b/>
          <w:color w:val="auto"/>
          <w:sz w:val="21"/>
          <w:szCs w:val="21"/>
        </w:rPr>
        <w:t xml:space="preserve">  </w:t>
      </w:r>
    </w:p>
    <w:p w:rsidR="00EB7CED" w:rsidRDefault="00A10753">
      <w:pPr>
        <w:tabs>
          <w:tab w:val="left" w:pos="5518"/>
        </w:tabs>
        <w:rPr>
          <w:rFonts w:eastAsiaTheme="minorEastAsia"/>
          <w:b/>
          <w:szCs w:val="21"/>
          <w:shd w:val="clear" w:color="auto" w:fill="FFFFFF"/>
        </w:rPr>
      </w:pPr>
      <w:r>
        <w:rPr>
          <w:rFonts w:eastAsiaTheme="minorEastAsia"/>
          <w:b/>
          <w:caps/>
          <w:szCs w:val="21"/>
        </w:rPr>
        <w:t>代理公司：</w:t>
      </w:r>
      <w:r>
        <w:rPr>
          <w:rFonts w:eastAsiaTheme="minorEastAsia"/>
          <w:b/>
          <w:caps/>
          <w:szCs w:val="21"/>
        </w:rPr>
        <w:t xml:space="preserve">ANA/ </w:t>
      </w:r>
      <w:r w:rsidR="008620DA">
        <w:rPr>
          <w:rFonts w:eastAsiaTheme="minorEastAsia"/>
          <w:b/>
          <w:szCs w:val="21"/>
          <w:shd w:val="clear" w:color="auto" w:fill="FFFFFF"/>
        </w:rPr>
        <w:t>Lauren</w:t>
      </w:r>
      <w:r>
        <w:rPr>
          <w:rFonts w:eastAsiaTheme="minorEastAsia"/>
          <w:b/>
          <w:szCs w:val="21"/>
          <w:shd w:val="clear" w:color="auto" w:fill="FFFFFF"/>
        </w:rPr>
        <w:tab/>
      </w:r>
    </w:p>
    <w:p w:rsidR="00EB7CED" w:rsidRDefault="00A10753">
      <w:pPr>
        <w:rPr>
          <w:rFonts w:eastAsiaTheme="minorEastAsia"/>
          <w:b/>
          <w:caps/>
          <w:szCs w:val="21"/>
        </w:rPr>
      </w:pPr>
      <w:r>
        <w:rPr>
          <w:rFonts w:eastAsiaTheme="minorEastAsia"/>
          <w:b/>
          <w:caps/>
          <w:szCs w:val="21"/>
        </w:rPr>
        <w:t>页</w:t>
      </w:r>
      <w:r>
        <w:rPr>
          <w:rFonts w:eastAsiaTheme="minorEastAsia"/>
          <w:b/>
          <w:caps/>
          <w:szCs w:val="21"/>
        </w:rPr>
        <w:t xml:space="preserve">    </w:t>
      </w:r>
      <w:r>
        <w:rPr>
          <w:rFonts w:eastAsiaTheme="minorEastAsia"/>
          <w:b/>
          <w:caps/>
          <w:szCs w:val="21"/>
        </w:rPr>
        <w:t>数：</w:t>
      </w:r>
      <w:r>
        <w:rPr>
          <w:rFonts w:eastAsiaTheme="minorEastAsia" w:hint="eastAsia"/>
          <w:b/>
          <w:caps/>
          <w:szCs w:val="21"/>
        </w:rPr>
        <w:t>256</w:t>
      </w:r>
      <w:r>
        <w:rPr>
          <w:rFonts w:eastAsiaTheme="minorEastAsia"/>
          <w:b/>
          <w:caps/>
          <w:szCs w:val="21"/>
        </w:rPr>
        <w:t>页</w:t>
      </w:r>
    </w:p>
    <w:p w:rsidR="00EB7CED" w:rsidRDefault="00A10753">
      <w:pPr>
        <w:rPr>
          <w:rFonts w:eastAsiaTheme="minorEastAsia"/>
          <w:b/>
          <w:szCs w:val="21"/>
        </w:rPr>
      </w:pPr>
      <w:r>
        <w:rPr>
          <w:rFonts w:eastAsiaTheme="minorEastAsia"/>
          <w:b/>
          <w:szCs w:val="21"/>
        </w:rPr>
        <w:t>出版时间：</w:t>
      </w:r>
      <w:r>
        <w:rPr>
          <w:rFonts w:eastAsiaTheme="minorEastAsia"/>
          <w:b/>
          <w:szCs w:val="21"/>
        </w:rPr>
        <w:t>20</w:t>
      </w:r>
      <w:r>
        <w:rPr>
          <w:rFonts w:eastAsiaTheme="minorEastAsia" w:hint="eastAsia"/>
          <w:b/>
          <w:szCs w:val="21"/>
        </w:rPr>
        <w:t>23</w:t>
      </w:r>
      <w:r>
        <w:rPr>
          <w:rFonts w:eastAsiaTheme="minorEastAsia"/>
          <w:b/>
          <w:szCs w:val="21"/>
        </w:rPr>
        <w:t>年</w:t>
      </w:r>
      <w:r>
        <w:rPr>
          <w:rFonts w:eastAsiaTheme="minorEastAsia" w:hint="eastAsia"/>
          <w:b/>
          <w:szCs w:val="21"/>
        </w:rPr>
        <w:t>4</w:t>
      </w:r>
      <w:r>
        <w:rPr>
          <w:rFonts w:eastAsiaTheme="minorEastAsia"/>
          <w:b/>
          <w:szCs w:val="21"/>
        </w:rPr>
        <w:t>月</w:t>
      </w:r>
    </w:p>
    <w:p w:rsidR="00EB7CED" w:rsidRDefault="00A10753">
      <w:pPr>
        <w:rPr>
          <w:rFonts w:eastAsiaTheme="minorEastAsia"/>
          <w:b/>
          <w:szCs w:val="21"/>
        </w:rPr>
      </w:pPr>
      <w:r>
        <w:rPr>
          <w:rFonts w:eastAsiaTheme="minorEastAsia"/>
          <w:b/>
          <w:szCs w:val="21"/>
        </w:rPr>
        <w:t>代理地区：中国大陆、台湾</w:t>
      </w:r>
    </w:p>
    <w:p w:rsidR="00EB7CED" w:rsidRDefault="00A10753">
      <w:pPr>
        <w:rPr>
          <w:rFonts w:eastAsiaTheme="minorEastAsia"/>
          <w:b/>
          <w:szCs w:val="21"/>
        </w:rPr>
      </w:pPr>
      <w:r>
        <w:rPr>
          <w:rFonts w:eastAsiaTheme="minorEastAsia"/>
          <w:b/>
          <w:szCs w:val="21"/>
        </w:rPr>
        <w:t>审读资料：电子稿</w:t>
      </w:r>
    </w:p>
    <w:p w:rsidR="00EB7CED" w:rsidRDefault="00A10753">
      <w:pPr>
        <w:rPr>
          <w:rFonts w:eastAsiaTheme="minorEastAsia"/>
          <w:b/>
          <w:szCs w:val="21"/>
        </w:rPr>
      </w:pPr>
      <w:r>
        <w:rPr>
          <w:rFonts w:eastAsiaTheme="minorEastAsia"/>
          <w:b/>
          <w:szCs w:val="21"/>
        </w:rPr>
        <w:t>类</w:t>
      </w:r>
      <w:r>
        <w:rPr>
          <w:rFonts w:eastAsiaTheme="minorEastAsia"/>
          <w:b/>
          <w:szCs w:val="21"/>
        </w:rPr>
        <w:t xml:space="preserve">    </w:t>
      </w:r>
      <w:r>
        <w:rPr>
          <w:rFonts w:eastAsiaTheme="minorEastAsia"/>
          <w:b/>
          <w:szCs w:val="21"/>
        </w:rPr>
        <w:t>型：</w:t>
      </w:r>
      <w:bookmarkStart w:id="19" w:name="OLE_LINK5"/>
      <w:bookmarkStart w:id="20" w:name="OLE_LINK8"/>
      <w:bookmarkStart w:id="21" w:name="OLE_LINK6"/>
      <w:bookmarkStart w:id="22" w:name="OLE_LINK9"/>
      <w:bookmarkStart w:id="23" w:name="OLE_LINK13"/>
      <w:bookmarkEnd w:id="6"/>
      <w:bookmarkEnd w:id="7"/>
      <w:bookmarkEnd w:id="8"/>
      <w:bookmarkEnd w:id="9"/>
      <w:r>
        <w:rPr>
          <w:rFonts w:eastAsiaTheme="minorEastAsia"/>
          <w:b/>
          <w:szCs w:val="21"/>
        </w:rPr>
        <w:t>人文科普</w:t>
      </w:r>
    </w:p>
    <w:p w:rsidR="00EB7CED" w:rsidRDefault="00A10753">
      <w:pPr>
        <w:rPr>
          <w:rFonts w:eastAsiaTheme="minorEastAsia"/>
          <w:b/>
          <w:color w:val="FF0000"/>
          <w:szCs w:val="21"/>
        </w:rPr>
      </w:pPr>
      <w:r>
        <w:rPr>
          <w:rFonts w:eastAsiaTheme="minorEastAsia" w:hint="eastAsia"/>
          <w:b/>
          <w:color w:val="FF0000"/>
          <w:szCs w:val="21"/>
        </w:rPr>
        <w:t>版权已授：意大利</w:t>
      </w:r>
    </w:p>
    <w:p w:rsidR="00EB7CED" w:rsidRDefault="00EB7CED">
      <w:pPr>
        <w:rPr>
          <w:rFonts w:eastAsiaTheme="minorEastAsia"/>
          <w:b/>
          <w:bCs/>
          <w:color w:val="FF0000"/>
          <w:szCs w:val="21"/>
        </w:rPr>
      </w:pPr>
      <w:bookmarkStart w:id="24" w:name="OLE_LINK18"/>
      <w:bookmarkStart w:id="25" w:name="OLE_LINK19"/>
      <w:bookmarkStart w:id="26" w:name="OLE_LINK23"/>
      <w:bookmarkStart w:id="27" w:name="OLE_LINK17"/>
      <w:bookmarkStart w:id="28" w:name="OLE_LINK22"/>
      <w:bookmarkEnd w:id="1"/>
      <w:bookmarkEnd w:id="2"/>
      <w:bookmarkEnd w:id="3"/>
      <w:bookmarkEnd w:id="4"/>
      <w:bookmarkEnd w:id="10"/>
      <w:bookmarkEnd w:id="11"/>
      <w:bookmarkEnd w:id="12"/>
    </w:p>
    <w:p w:rsidR="00EB7CED" w:rsidRDefault="00A10753">
      <w:pPr>
        <w:rPr>
          <w:rFonts w:eastAsiaTheme="minorEastAsia"/>
          <w:b/>
          <w:bCs/>
          <w:szCs w:val="21"/>
        </w:rPr>
      </w:pPr>
      <w:bookmarkStart w:id="29" w:name="OLE_LINK28"/>
      <w:bookmarkStart w:id="30" w:name="OLE_LINK30"/>
      <w:bookmarkStart w:id="31" w:name="OLE_LINK31"/>
      <w:r>
        <w:rPr>
          <w:rFonts w:eastAsiaTheme="minorEastAsia"/>
          <w:b/>
          <w:bCs/>
          <w:szCs w:val="21"/>
        </w:rPr>
        <w:t>内容简介：</w:t>
      </w:r>
    </w:p>
    <w:p w:rsidR="00EB7CED" w:rsidRDefault="00EB7CED">
      <w:pPr>
        <w:rPr>
          <w:rFonts w:eastAsiaTheme="minorEastAsia"/>
          <w:b/>
          <w:bCs/>
          <w:szCs w:val="21"/>
        </w:rPr>
      </w:pPr>
    </w:p>
    <w:p w:rsidR="00EB7CED" w:rsidRDefault="00A10753">
      <w:pPr>
        <w:ind w:firstLineChars="200" w:firstLine="420"/>
        <w:rPr>
          <w:i/>
          <w:iCs/>
        </w:rPr>
      </w:pPr>
      <w:r>
        <w:rPr>
          <w:rFonts w:hint="eastAsia"/>
          <w:i/>
          <w:iCs/>
        </w:rPr>
        <w:t>“艺术和考古与痛苦、损失、死亡和暴力息息相关，正如我们的许多个人故事一样——在庞贝这座公元</w:t>
      </w:r>
      <w:r>
        <w:rPr>
          <w:rFonts w:hint="eastAsia"/>
          <w:i/>
          <w:iCs/>
        </w:rPr>
        <w:t>79</w:t>
      </w:r>
      <w:r>
        <w:rPr>
          <w:rFonts w:hint="eastAsia"/>
          <w:i/>
          <w:iCs/>
        </w:rPr>
        <w:t>年被维苏威火山‘活埋’的城市里，这个道理比其他任何地方都更真实。”</w:t>
      </w:r>
    </w:p>
    <w:p w:rsidR="00EB7CED" w:rsidRDefault="00EB7CED">
      <w:pPr>
        <w:ind w:firstLineChars="200" w:firstLine="420"/>
      </w:pPr>
    </w:p>
    <w:p w:rsidR="00EB7CED" w:rsidRDefault="00A10753">
      <w:pPr>
        <w:ind w:firstLineChars="200" w:firstLine="420"/>
      </w:pPr>
      <w:r>
        <w:rPr>
          <w:rFonts w:hint="eastAsia"/>
        </w:rPr>
        <w:t>小吃店、奴隶房、希腊剧院、别墅、温泉浴场和神庙——在庞贝的挖掘工作揭开了一个过往世界的面纱。但它与我们有什么关系呢？世界遗产地的新主任加布里埃尔·祖赫特里格令人印象深刻地表明，被掩埋的古物、僵硬的废墟和无声的图像向我们传达着很多信息。</w:t>
      </w:r>
    </w:p>
    <w:p w:rsidR="00EB7CED" w:rsidRDefault="00EB7CED">
      <w:pPr>
        <w:ind w:firstLineChars="200" w:firstLine="420"/>
      </w:pPr>
    </w:p>
    <w:p w:rsidR="00EB7CED" w:rsidRDefault="00A10753">
      <w:pPr>
        <w:ind w:firstLineChars="200" w:firstLine="420"/>
      </w:pPr>
      <w:r>
        <w:rPr>
          <w:rFonts w:hint="eastAsia"/>
        </w:rPr>
        <w:t>几乎每天，加布里埃尔·祖赫特里格的工作都会让他接触到公元</w:t>
      </w:r>
      <w:r>
        <w:rPr>
          <w:rFonts w:hint="eastAsia"/>
        </w:rPr>
        <w:t>79</w:t>
      </w:r>
      <w:r>
        <w:rPr>
          <w:rFonts w:hint="eastAsia"/>
        </w:rPr>
        <w:t>年摧毁庞贝城的灾难的痕迹。未铺的床铺、遗留的餐具、火山喷发的受害者的尸体包裹在火山灰中，还有迷人的艺术作品，例如一个睡着的渔民男孩的雕塑，他蜷缩着身体，就像今天的孩子</w:t>
      </w:r>
      <w:r w:rsidR="00C7341E">
        <w:rPr>
          <w:rFonts w:hint="eastAsia"/>
        </w:rPr>
        <w:t>们因为</w:t>
      </w:r>
      <w:r>
        <w:rPr>
          <w:rFonts w:hint="eastAsia"/>
        </w:rPr>
        <w:t>毯子太短</w:t>
      </w:r>
      <w:r w:rsidR="00417890">
        <w:rPr>
          <w:rFonts w:hint="eastAsia"/>
        </w:rPr>
        <w:t>而</w:t>
      </w:r>
      <w:r>
        <w:rPr>
          <w:rFonts w:hint="eastAsia"/>
        </w:rPr>
        <w:t>做的那样。</w:t>
      </w:r>
    </w:p>
    <w:p w:rsidR="00EB7CED" w:rsidRDefault="00EB7CED">
      <w:pPr>
        <w:ind w:firstLineChars="200" w:firstLine="420"/>
      </w:pPr>
    </w:p>
    <w:p w:rsidR="00EB7CED" w:rsidRDefault="00A10753">
      <w:pPr>
        <w:ind w:firstLineChars="200" w:firstLine="420"/>
      </w:pPr>
      <w:r>
        <w:rPr>
          <w:rFonts w:hint="eastAsia"/>
        </w:rPr>
        <w:t>这本书强调了这些时刻，并展示了它们对于理解和传达古物之于当今之意义来说是多么重要。加布里埃尔·祖赫特里格利用从</w:t>
      </w:r>
      <w:r>
        <w:rPr>
          <w:rFonts w:hint="eastAsia"/>
        </w:rPr>
        <w:t>19</w:t>
      </w:r>
      <w:r>
        <w:rPr>
          <w:rFonts w:hint="eastAsia"/>
        </w:rPr>
        <w:t>世纪至今的考古发现，不仅让我们更接近发掘技术，也让我们了解那些与社会和我们当下的变化有关的问题。他将这一切与他的考古学家职业联系起来，他不仅想保护世界文化遗产，而且致力于让每个人都能理解这些地方，把它当作自己的一部分。</w:t>
      </w:r>
    </w:p>
    <w:p w:rsidR="00EB7CED" w:rsidRDefault="00EB7CED">
      <w:pPr>
        <w:ind w:firstLineChars="200" w:firstLine="420"/>
      </w:pPr>
    </w:p>
    <w:p w:rsidR="00EB7CED" w:rsidRDefault="00A10753">
      <w:pPr>
        <w:ind w:firstLineChars="200" w:firstLine="420"/>
      </w:pPr>
      <w:r>
        <w:rPr>
          <w:rFonts w:hint="eastAsia"/>
        </w:rPr>
        <w:t>如果无法从内心深处被古代的艺术和生活触动，那么所有先前的知识都没有用——任何人都可以做到这一点，即使没有考古学学位也没关系。</w:t>
      </w:r>
    </w:p>
    <w:p w:rsidR="00EB7CED" w:rsidRDefault="00EB7CED">
      <w:pPr>
        <w:autoSpaceDE w:val="0"/>
        <w:autoSpaceDN w:val="0"/>
        <w:adjustRightInd w:val="0"/>
        <w:rPr>
          <w:rFonts w:eastAsiaTheme="minorEastAsia"/>
          <w:kern w:val="0"/>
          <w:szCs w:val="21"/>
        </w:rPr>
      </w:pPr>
    </w:p>
    <w:p w:rsidR="00EB7CED" w:rsidRDefault="00A10753">
      <w:pPr>
        <w:autoSpaceDE w:val="0"/>
        <w:autoSpaceDN w:val="0"/>
        <w:adjustRightInd w:val="0"/>
        <w:rPr>
          <w:rFonts w:eastAsiaTheme="minorEastAsia"/>
          <w:b/>
          <w:kern w:val="0"/>
          <w:szCs w:val="21"/>
        </w:rPr>
      </w:pPr>
      <w:r>
        <w:rPr>
          <w:rFonts w:eastAsiaTheme="minorEastAsia"/>
          <w:b/>
          <w:kern w:val="0"/>
          <w:szCs w:val="21"/>
        </w:rPr>
        <w:t>作者简介：</w:t>
      </w:r>
      <w:bookmarkStart w:id="32" w:name="productDetails"/>
      <w:bookmarkEnd w:id="19"/>
      <w:bookmarkEnd w:id="20"/>
      <w:bookmarkEnd w:id="21"/>
      <w:bookmarkEnd w:id="22"/>
      <w:bookmarkEnd w:id="23"/>
      <w:bookmarkEnd w:id="32"/>
    </w:p>
    <w:p w:rsidR="00EB7CED" w:rsidRDefault="00A10753">
      <w:pPr>
        <w:ind w:firstLineChars="200" w:firstLine="422"/>
      </w:pPr>
      <w:bookmarkStart w:id="33" w:name="OLE_LINK7"/>
      <w:bookmarkEnd w:id="24"/>
      <w:bookmarkEnd w:id="25"/>
      <w:bookmarkEnd w:id="26"/>
      <w:bookmarkEnd w:id="27"/>
      <w:bookmarkEnd w:id="28"/>
      <w:bookmarkEnd w:id="29"/>
      <w:bookmarkEnd w:id="30"/>
      <w:bookmarkEnd w:id="31"/>
      <w:r>
        <w:rPr>
          <w:rFonts w:eastAsia="T3Font_0"/>
          <w:b/>
          <w:bCs/>
          <w:noProof/>
          <w:kern w:val="0"/>
          <w:szCs w:val="21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60325</wp:posOffset>
            </wp:positionV>
            <wp:extent cx="977900" cy="654050"/>
            <wp:effectExtent l="19050" t="0" r="0" b="0"/>
            <wp:wrapSquare wrapText="bothSides"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7900" cy="65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</w:rPr>
        <w:t>加布里埃尔·祖赫特里格（</w:t>
      </w:r>
      <w:r>
        <w:rPr>
          <w:rFonts w:hint="eastAsia"/>
          <w:b/>
          <w:bCs/>
        </w:rPr>
        <w:t>Gabriel Zuchtriegel</w:t>
      </w:r>
      <w:r>
        <w:rPr>
          <w:rFonts w:hint="eastAsia"/>
          <w:b/>
          <w:bCs/>
        </w:rPr>
        <w:t>）</w:t>
      </w:r>
      <w:r>
        <w:rPr>
          <w:rFonts w:hint="eastAsia"/>
        </w:rPr>
        <w:t>在柏林洪堡大学学习古典考古学，并在</w:t>
      </w:r>
      <w:r>
        <w:rPr>
          <w:rFonts w:hint="eastAsia"/>
        </w:rPr>
        <w:t>2010</w:t>
      </w:r>
      <w:r>
        <w:rPr>
          <w:rFonts w:hint="eastAsia"/>
        </w:rPr>
        <w:t>年获得波恩大学的博士学位。</w:t>
      </w:r>
      <w:r>
        <w:rPr>
          <w:rFonts w:hint="eastAsia"/>
        </w:rPr>
        <w:t>2015</w:t>
      </w:r>
      <w:r>
        <w:rPr>
          <w:rFonts w:hint="eastAsia"/>
        </w:rPr>
        <w:t>年，他被任命为佩斯图姆考古公园及其博物馆的主任。自</w:t>
      </w:r>
      <w:r>
        <w:rPr>
          <w:rFonts w:hint="eastAsia"/>
        </w:rPr>
        <w:t>2021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月起，他成为庞贝考古公园的主任。</w:t>
      </w:r>
    </w:p>
    <w:p w:rsidR="00EB7CED" w:rsidRDefault="00EB7CED">
      <w:pPr>
        <w:rPr>
          <w:b/>
          <w:color w:val="000000"/>
        </w:rPr>
      </w:pPr>
    </w:p>
    <w:p w:rsidR="008620DA" w:rsidRPr="00254BA2" w:rsidRDefault="008620DA" w:rsidP="008620DA">
      <w:pPr>
        <w:shd w:val="clear" w:color="auto" w:fill="FFFFFF"/>
        <w:rPr>
          <w:rFonts w:hint="eastAsia"/>
          <w:bCs/>
          <w:color w:val="000000"/>
          <w:szCs w:val="21"/>
        </w:rPr>
      </w:pPr>
      <w:bookmarkStart w:id="34" w:name="_GoBack"/>
      <w:bookmarkEnd w:id="33"/>
      <w:bookmarkEnd w:id="34"/>
    </w:p>
    <w:p w:rsidR="008620DA" w:rsidRDefault="008620DA" w:rsidP="008620DA"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:rsidR="008620DA" w:rsidRDefault="008620DA" w:rsidP="008620DA">
      <w:pPr>
        <w:rPr>
          <w:rFonts w:ascii="华文中宋" w:eastAsia="华文中宋" w:hAnsi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:rsidR="008620DA" w:rsidRDefault="008620DA" w:rsidP="008620D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8" w:history="1">
        <w:r>
          <w:rPr>
            <w:rStyle w:val="a7"/>
            <w:rFonts w:hint="eastAsia"/>
            <w:b/>
            <w:szCs w:val="21"/>
          </w:rPr>
          <w:t>Righ</w:t>
        </w:r>
        <w:r>
          <w:rPr>
            <w:rStyle w:val="a7"/>
            <w:b/>
            <w:szCs w:val="21"/>
          </w:rPr>
          <w:t>ts@nurnberg.com.cn</w:t>
        </w:r>
      </w:hyperlink>
    </w:p>
    <w:p w:rsidR="008620DA" w:rsidRDefault="008620DA" w:rsidP="008620DA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8620DA" w:rsidRDefault="008620DA" w:rsidP="008620DA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8620DA" w:rsidRDefault="008620DA" w:rsidP="008620DA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8620DA" w:rsidRDefault="008620DA" w:rsidP="008620DA">
      <w:pPr>
        <w:rPr>
          <w:rStyle w:val="a7"/>
          <w:szCs w:val="21"/>
        </w:rPr>
      </w:pPr>
      <w:r>
        <w:rPr>
          <w:color w:val="000000"/>
          <w:szCs w:val="21"/>
        </w:rPr>
        <w:t>公司网址：</w:t>
      </w:r>
      <w:hyperlink r:id="rId9" w:history="1">
        <w:r>
          <w:rPr>
            <w:rStyle w:val="a7"/>
            <w:szCs w:val="21"/>
          </w:rPr>
          <w:t>http://www.nurnberg.com.cn</w:t>
        </w:r>
      </w:hyperlink>
    </w:p>
    <w:p w:rsidR="008620DA" w:rsidRDefault="008620DA" w:rsidP="008620DA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hyperlink r:id="rId10" w:history="1">
        <w:r>
          <w:rPr>
            <w:rStyle w:val="a7"/>
            <w:szCs w:val="21"/>
          </w:rPr>
          <w:t>http://www.nurnberg.com.cn/booklist_zh/list.aspx</w:t>
        </w:r>
      </w:hyperlink>
    </w:p>
    <w:p w:rsidR="008620DA" w:rsidRDefault="008620DA" w:rsidP="008620DA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11" w:history="1">
        <w:r>
          <w:rPr>
            <w:rStyle w:val="a7"/>
            <w:szCs w:val="21"/>
          </w:rPr>
          <w:t>http://www.nurnberg.com.cn/book/book.aspx</w:t>
        </w:r>
      </w:hyperlink>
    </w:p>
    <w:p w:rsidR="008620DA" w:rsidRDefault="008620DA" w:rsidP="008620DA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12" w:history="1">
        <w:r>
          <w:rPr>
            <w:rStyle w:val="a7"/>
            <w:szCs w:val="21"/>
          </w:rPr>
          <w:t>http://www.nurnberg.com.cn/video/video.aspx</w:t>
        </w:r>
      </w:hyperlink>
    </w:p>
    <w:p w:rsidR="008620DA" w:rsidRDefault="008620DA" w:rsidP="008620DA">
      <w:pPr>
        <w:rPr>
          <w:rStyle w:val="a7"/>
          <w:szCs w:val="21"/>
        </w:rPr>
      </w:pPr>
      <w:r>
        <w:rPr>
          <w:color w:val="000000"/>
          <w:szCs w:val="21"/>
        </w:rPr>
        <w:t>豆瓣小站：</w:t>
      </w:r>
      <w:hyperlink r:id="rId13" w:history="1">
        <w:r>
          <w:rPr>
            <w:rStyle w:val="a7"/>
            <w:szCs w:val="21"/>
          </w:rPr>
          <w:t>http://site.douban.com/110577/</w:t>
        </w:r>
      </w:hyperlink>
    </w:p>
    <w:p w:rsidR="008620DA" w:rsidRDefault="008620DA" w:rsidP="008620DA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hyperlink r:id="rId14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安德鲁纳伯格公司的微博</w:t>
        </w:r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8620DA" w:rsidRDefault="008620DA" w:rsidP="008620DA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</w:t>
      </w:r>
      <w:r>
        <w:rPr>
          <w:color w:val="000000"/>
          <w:szCs w:val="21"/>
        </w:rPr>
        <w:t>ANABJ2002</w:t>
      </w:r>
    </w:p>
    <w:p w:rsidR="008620DA" w:rsidRPr="00AB14EF" w:rsidRDefault="008620DA" w:rsidP="008620DA">
      <w:pPr>
        <w:widowControl/>
        <w:jc w:val="left"/>
        <w:rPr>
          <w:rFonts w:hint="eastAsia"/>
          <w:color w:val="000000"/>
        </w:rPr>
      </w:pPr>
      <w:r w:rsidRPr="00DB1696">
        <w:rPr>
          <w:noProof/>
          <w:color w:val="000000"/>
          <w:szCs w:val="21"/>
        </w:rPr>
        <w:drawing>
          <wp:inline distT="0" distB="0" distL="0" distR="0">
            <wp:extent cx="628650" cy="676275"/>
            <wp:effectExtent l="0" t="0" r="0" b="0"/>
            <wp:docPr id="1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7CED" w:rsidRDefault="00EB7CED"/>
    <w:sectPr w:rsidR="00EB7CED" w:rsidSect="00EB7CED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2C2" w:rsidRDefault="009772C2" w:rsidP="00EB7CED">
      <w:r>
        <w:separator/>
      </w:r>
    </w:p>
  </w:endnote>
  <w:endnote w:type="continuationSeparator" w:id="0">
    <w:p w:rsidR="009772C2" w:rsidRDefault="009772C2" w:rsidP="00EB7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3Font_0">
    <w:altName w:val="宋体"/>
    <w:charset w:val="86"/>
    <w:family w:val="swiss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宋体"/>
    <w:panose1 w:val="02010601030101010101"/>
    <w:charset w:val="86"/>
    <w:family w:val="auto"/>
    <w:pitch w:val="variable"/>
    <w:sig w:usb0="00000003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CED" w:rsidRDefault="00EB7CED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EB7CED" w:rsidRDefault="00A10753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EB7CED" w:rsidRDefault="00A10753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EB7CED" w:rsidRDefault="00A10753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7"/>
          <w:rFonts w:ascii="方正姚体" w:eastAsia="方正姚体" w:hint="eastAsia"/>
        </w:rPr>
        <w:t>www.nurnberg.com.cn</w:t>
      </w:r>
    </w:hyperlink>
  </w:p>
  <w:p w:rsidR="00EB7CED" w:rsidRDefault="00EB7CED">
    <w:pPr>
      <w:pStyle w:val="a4"/>
      <w:jc w:val="center"/>
      <w:rPr>
        <w:rFonts w:eastAsia="方正姚体"/>
      </w:rPr>
    </w:pPr>
  </w:p>
  <w:p w:rsidR="00EB7CED" w:rsidRDefault="00EB7CED">
    <w:pPr>
      <w:pStyle w:val="a4"/>
      <w:jc w:val="center"/>
      <w:rPr>
        <w:rFonts w:eastAsia="方正姚体"/>
      </w:rPr>
    </w:pPr>
  </w:p>
  <w:p w:rsidR="00EB7CED" w:rsidRDefault="00A10753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EB7CED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EB7CED">
      <w:rPr>
        <w:rFonts w:ascii="方正姚体" w:eastAsia="方正姚体"/>
        <w:kern w:val="0"/>
        <w:szCs w:val="21"/>
      </w:rPr>
      <w:fldChar w:fldCharType="separate"/>
    </w:r>
    <w:r w:rsidR="008620DA">
      <w:rPr>
        <w:rFonts w:ascii="方正姚体" w:eastAsia="方正姚体"/>
        <w:noProof/>
        <w:kern w:val="0"/>
        <w:szCs w:val="21"/>
      </w:rPr>
      <w:t>1</w:t>
    </w:r>
    <w:r w:rsidR="00EB7CED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2C2" w:rsidRDefault="009772C2" w:rsidP="00EB7CED">
      <w:r>
        <w:separator/>
      </w:r>
    </w:p>
  </w:footnote>
  <w:footnote w:type="continuationSeparator" w:id="0">
    <w:p w:rsidR="009772C2" w:rsidRDefault="009772C2" w:rsidP="00EB7C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CED" w:rsidRDefault="00A10753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0" t="0" r="0" b="1905"/>
          <wp:wrapSquare wrapText="bothSides"/>
          <wp:docPr id="3" name="图片 3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B7CED" w:rsidRDefault="00A10753">
    <w:pPr>
      <w:pStyle w:val="a5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g4MDhmZGQ5YjM5OThhM2U0YTBhYzczYjQ4MDdjMjYifQ=="/>
  </w:docVars>
  <w:rsids>
    <w:rsidRoot w:val="00174C25"/>
    <w:rsid w:val="00002486"/>
    <w:rsid w:val="00005296"/>
    <w:rsid w:val="00017804"/>
    <w:rsid w:val="00020DD5"/>
    <w:rsid w:val="00022A2F"/>
    <w:rsid w:val="000275E0"/>
    <w:rsid w:val="00044F0E"/>
    <w:rsid w:val="00050EB2"/>
    <w:rsid w:val="00057764"/>
    <w:rsid w:val="00077AE8"/>
    <w:rsid w:val="00091977"/>
    <w:rsid w:val="000928B5"/>
    <w:rsid w:val="00092FBA"/>
    <w:rsid w:val="00096E0A"/>
    <w:rsid w:val="000B0B46"/>
    <w:rsid w:val="000B2955"/>
    <w:rsid w:val="000C042D"/>
    <w:rsid w:val="000C14C7"/>
    <w:rsid w:val="000D7FAB"/>
    <w:rsid w:val="000E384E"/>
    <w:rsid w:val="000E4F2A"/>
    <w:rsid w:val="000E7ED6"/>
    <w:rsid w:val="00100181"/>
    <w:rsid w:val="00100E5B"/>
    <w:rsid w:val="00106E10"/>
    <w:rsid w:val="00113C54"/>
    <w:rsid w:val="0011777C"/>
    <w:rsid w:val="00120CA3"/>
    <w:rsid w:val="001254C0"/>
    <w:rsid w:val="00145965"/>
    <w:rsid w:val="00146E8F"/>
    <w:rsid w:val="00150B35"/>
    <w:rsid w:val="00151CFD"/>
    <w:rsid w:val="001555FF"/>
    <w:rsid w:val="00160BF6"/>
    <w:rsid w:val="00174C25"/>
    <w:rsid w:val="00180890"/>
    <w:rsid w:val="00194F63"/>
    <w:rsid w:val="001B2A6F"/>
    <w:rsid w:val="001C419D"/>
    <w:rsid w:val="001D6E63"/>
    <w:rsid w:val="001E3E44"/>
    <w:rsid w:val="001E5C69"/>
    <w:rsid w:val="001E78E2"/>
    <w:rsid w:val="001E7ADD"/>
    <w:rsid w:val="001F7F28"/>
    <w:rsid w:val="002039DC"/>
    <w:rsid w:val="00214980"/>
    <w:rsid w:val="0022089F"/>
    <w:rsid w:val="0022331C"/>
    <w:rsid w:val="00237BFD"/>
    <w:rsid w:val="00240A0B"/>
    <w:rsid w:val="002512FA"/>
    <w:rsid w:val="00251BBF"/>
    <w:rsid w:val="00264FEE"/>
    <w:rsid w:val="002750B9"/>
    <w:rsid w:val="00277DEA"/>
    <w:rsid w:val="00287B3C"/>
    <w:rsid w:val="002915AF"/>
    <w:rsid w:val="002916CC"/>
    <w:rsid w:val="002C44D3"/>
    <w:rsid w:val="002E4675"/>
    <w:rsid w:val="002F274B"/>
    <w:rsid w:val="002F55F6"/>
    <w:rsid w:val="0031291D"/>
    <w:rsid w:val="00325937"/>
    <w:rsid w:val="003371FF"/>
    <w:rsid w:val="00343CCB"/>
    <w:rsid w:val="003462FE"/>
    <w:rsid w:val="003561C9"/>
    <w:rsid w:val="00363CA2"/>
    <w:rsid w:val="003663B0"/>
    <w:rsid w:val="00367E07"/>
    <w:rsid w:val="00373364"/>
    <w:rsid w:val="00380B33"/>
    <w:rsid w:val="00383F08"/>
    <w:rsid w:val="003869D8"/>
    <w:rsid w:val="00391F78"/>
    <w:rsid w:val="003A6FFA"/>
    <w:rsid w:val="003B427A"/>
    <w:rsid w:val="003C0634"/>
    <w:rsid w:val="003C2AE3"/>
    <w:rsid w:val="003C6D48"/>
    <w:rsid w:val="003C6D67"/>
    <w:rsid w:val="003E2AF2"/>
    <w:rsid w:val="003E6E6A"/>
    <w:rsid w:val="00401B71"/>
    <w:rsid w:val="004126C8"/>
    <w:rsid w:val="004137D9"/>
    <w:rsid w:val="0041528D"/>
    <w:rsid w:val="00417890"/>
    <w:rsid w:val="00421107"/>
    <w:rsid w:val="004257C0"/>
    <w:rsid w:val="00457A86"/>
    <w:rsid w:val="00466000"/>
    <w:rsid w:val="00471476"/>
    <w:rsid w:val="00492D28"/>
    <w:rsid w:val="004B1C28"/>
    <w:rsid w:val="004C79A1"/>
    <w:rsid w:val="004D0857"/>
    <w:rsid w:val="004D1754"/>
    <w:rsid w:val="004D4915"/>
    <w:rsid w:val="00500EE1"/>
    <w:rsid w:val="005079BE"/>
    <w:rsid w:val="005213F8"/>
    <w:rsid w:val="00523E82"/>
    <w:rsid w:val="005240AC"/>
    <w:rsid w:val="00524E27"/>
    <w:rsid w:val="005300C2"/>
    <w:rsid w:val="005357BF"/>
    <w:rsid w:val="00541D6F"/>
    <w:rsid w:val="00546F90"/>
    <w:rsid w:val="0055749F"/>
    <w:rsid w:val="00562AE9"/>
    <w:rsid w:val="0056475D"/>
    <w:rsid w:val="00577FB5"/>
    <w:rsid w:val="00592037"/>
    <w:rsid w:val="005A615B"/>
    <w:rsid w:val="005C157A"/>
    <w:rsid w:val="005C45C1"/>
    <w:rsid w:val="005C5E5E"/>
    <w:rsid w:val="005C7595"/>
    <w:rsid w:val="005D0944"/>
    <w:rsid w:val="005D3B4A"/>
    <w:rsid w:val="005D65B4"/>
    <w:rsid w:val="005F4D97"/>
    <w:rsid w:val="006069E9"/>
    <w:rsid w:val="00615B66"/>
    <w:rsid w:val="006208E8"/>
    <w:rsid w:val="00625E86"/>
    <w:rsid w:val="00635B0B"/>
    <w:rsid w:val="006432DF"/>
    <w:rsid w:val="00645D43"/>
    <w:rsid w:val="00646DDF"/>
    <w:rsid w:val="0066263C"/>
    <w:rsid w:val="006654ED"/>
    <w:rsid w:val="006757C7"/>
    <w:rsid w:val="00677018"/>
    <w:rsid w:val="00687B16"/>
    <w:rsid w:val="006A3C1E"/>
    <w:rsid w:val="006C1305"/>
    <w:rsid w:val="006D1B98"/>
    <w:rsid w:val="006E7E6F"/>
    <w:rsid w:val="00702E5C"/>
    <w:rsid w:val="0072554C"/>
    <w:rsid w:val="007365C7"/>
    <w:rsid w:val="00740B3C"/>
    <w:rsid w:val="007736B2"/>
    <w:rsid w:val="007946CE"/>
    <w:rsid w:val="00795B78"/>
    <w:rsid w:val="007A0117"/>
    <w:rsid w:val="007A297D"/>
    <w:rsid w:val="007B1728"/>
    <w:rsid w:val="007C3956"/>
    <w:rsid w:val="007D18E2"/>
    <w:rsid w:val="007D1F8D"/>
    <w:rsid w:val="007D2AA5"/>
    <w:rsid w:val="007D5BC7"/>
    <w:rsid w:val="007D7D3B"/>
    <w:rsid w:val="007E304E"/>
    <w:rsid w:val="007E3682"/>
    <w:rsid w:val="007E3B90"/>
    <w:rsid w:val="007E5C02"/>
    <w:rsid w:val="007E6763"/>
    <w:rsid w:val="007F4A7E"/>
    <w:rsid w:val="00810DCB"/>
    <w:rsid w:val="00844A77"/>
    <w:rsid w:val="008511F7"/>
    <w:rsid w:val="0085263D"/>
    <w:rsid w:val="008620DA"/>
    <w:rsid w:val="00872144"/>
    <w:rsid w:val="00883AA9"/>
    <w:rsid w:val="008847C1"/>
    <w:rsid w:val="008876CD"/>
    <w:rsid w:val="00893869"/>
    <w:rsid w:val="00893A3A"/>
    <w:rsid w:val="008A2829"/>
    <w:rsid w:val="008A7939"/>
    <w:rsid w:val="008F02F4"/>
    <w:rsid w:val="008F485D"/>
    <w:rsid w:val="00905334"/>
    <w:rsid w:val="00910704"/>
    <w:rsid w:val="00911265"/>
    <w:rsid w:val="009323BB"/>
    <w:rsid w:val="00940AA9"/>
    <w:rsid w:val="00944C88"/>
    <w:rsid w:val="0095570D"/>
    <w:rsid w:val="009631F2"/>
    <w:rsid w:val="00965927"/>
    <w:rsid w:val="00966B62"/>
    <w:rsid w:val="00974CA5"/>
    <w:rsid w:val="009772C2"/>
    <w:rsid w:val="00984AB2"/>
    <w:rsid w:val="009A14C4"/>
    <w:rsid w:val="009A5ED8"/>
    <w:rsid w:val="009C0890"/>
    <w:rsid w:val="009C0F09"/>
    <w:rsid w:val="009E1FE2"/>
    <w:rsid w:val="009F4524"/>
    <w:rsid w:val="009F6D20"/>
    <w:rsid w:val="00A02F45"/>
    <w:rsid w:val="00A10753"/>
    <w:rsid w:val="00A13784"/>
    <w:rsid w:val="00A5701C"/>
    <w:rsid w:val="00A62B2C"/>
    <w:rsid w:val="00A6780E"/>
    <w:rsid w:val="00A85F21"/>
    <w:rsid w:val="00A866F8"/>
    <w:rsid w:val="00AA0C3F"/>
    <w:rsid w:val="00AA13BB"/>
    <w:rsid w:val="00AA2127"/>
    <w:rsid w:val="00AB0F00"/>
    <w:rsid w:val="00AB408F"/>
    <w:rsid w:val="00AC3D17"/>
    <w:rsid w:val="00AC50B5"/>
    <w:rsid w:val="00AC657F"/>
    <w:rsid w:val="00AD018F"/>
    <w:rsid w:val="00AD4B30"/>
    <w:rsid w:val="00AE0BE1"/>
    <w:rsid w:val="00AF02B0"/>
    <w:rsid w:val="00AF2625"/>
    <w:rsid w:val="00B06B32"/>
    <w:rsid w:val="00B0738B"/>
    <w:rsid w:val="00B07F97"/>
    <w:rsid w:val="00B14505"/>
    <w:rsid w:val="00B25E4B"/>
    <w:rsid w:val="00B476A3"/>
    <w:rsid w:val="00B66866"/>
    <w:rsid w:val="00B82521"/>
    <w:rsid w:val="00B86D1D"/>
    <w:rsid w:val="00B87C36"/>
    <w:rsid w:val="00BA1F1E"/>
    <w:rsid w:val="00BA24D4"/>
    <w:rsid w:val="00BD0F6A"/>
    <w:rsid w:val="00BE0627"/>
    <w:rsid w:val="00BE27E8"/>
    <w:rsid w:val="00BE475F"/>
    <w:rsid w:val="00BE50B5"/>
    <w:rsid w:val="00BE556C"/>
    <w:rsid w:val="00BF2456"/>
    <w:rsid w:val="00BF583F"/>
    <w:rsid w:val="00BF5854"/>
    <w:rsid w:val="00C01241"/>
    <w:rsid w:val="00C0265F"/>
    <w:rsid w:val="00C03B39"/>
    <w:rsid w:val="00C27346"/>
    <w:rsid w:val="00C32284"/>
    <w:rsid w:val="00C50378"/>
    <w:rsid w:val="00C55C3E"/>
    <w:rsid w:val="00C71E63"/>
    <w:rsid w:val="00C72A46"/>
    <w:rsid w:val="00C73328"/>
    <w:rsid w:val="00C7341E"/>
    <w:rsid w:val="00C75C07"/>
    <w:rsid w:val="00C8206C"/>
    <w:rsid w:val="00C83A24"/>
    <w:rsid w:val="00C8564C"/>
    <w:rsid w:val="00C93CEE"/>
    <w:rsid w:val="00CA5203"/>
    <w:rsid w:val="00CA6633"/>
    <w:rsid w:val="00CB48C7"/>
    <w:rsid w:val="00CC42DA"/>
    <w:rsid w:val="00CC4FDA"/>
    <w:rsid w:val="00CD0120"/>
    <w:rsid w:val="00CD7CE4"/>
    <w:rsid w:val="00D00E87"/>
    <w:rsid w:val="00D06507"/>
    <w:rsid w:val="00D1103D"/>
    <w:rsid w:val="00D1295B"/>
    <w:rsid w:val="00D24343"/>
    <w:rsid w:val="00D32408"/>
    <w:rsid w:val="00D32BE6"/>
    <w:rsid w:val="00D37750"/>
    <w:rsid w:val="00D429AA"/>
    <w:rsid w:val="00D5091D"/>
    <w:rsid w:val="00D63D68"/>
    <w:rsid w:val="00D661A0"/>
    <w:rsid w:val="00D716DC"/>
    <w:rsid w:val="00D8083E"/>
    <w:rsid w:val="00DA1C10"/>
    <w:rsid w:val="00DA5AF2"/>
    <w:rsid w:val="00DB0B65"/>
    <w:rsid w:val="00DB3937"/>
    <w:rsid w:val="00DC4A98"/>
    <w:rsid w:val="00DD1A85"/>
    <w:rsid w:val="00DE219E"/>
    <w:rsid w:val="00DF0333"/>
    <w:rsid w:val="00DF3CB5"/>
    <w:rsid w:val="00DF60A2"/>
    <w:rsid w:val="00E028A5"/>
    <w:rsid w:val="00E1556B"/>
    <w:rsid w:val="00E17BCA"/>
    <w:rsid w:val="00E22CD1"/>
    <w:rsid w:val="00E2392E"/>
    <w:rsid w:val="00E24D29"/>
    <w:rsid w:val="00E41985"/>
    <w:rsid w:val="00E626E9"/>
    <w:rsid w:val="00E6505F"/>
    <w:rsid w:val="00E809CC"/>
    <w:rsid w:val="00E81AC2"/>
    <w:rsid w:val="00E84934"/>
    <w:rsid w:val="00E90BF6"/>
    <w:rsid w:val="00E93869"/>
    <w:rsid w:val="00E95038"/>
    <w:rsid w:val="00E97294"/>
    <w:rsid w:val="00EB5670"/>
    <w:rsid w:val="00EB7B0E"/>
    <w:rsid w:val="00EB7CED"/>
    <w:rsid w:val="00EC3CDF"/>
    <w:rsid w:val="00EC4A66"/>
    <w:rsid w:val="00EE14A8"/>
    <w:rsid w:val="00EE33D8"/>
    <w:rsid w:val="00EE72F0"/>
    <w:rsid w:val="00EF189E"/>
    <w:rsid w:val="00EF1EA7"/>
    <w:rsid w:val="00EF6F3F"/>
    <w:rsid w:val="00F006D5"/>
    <w:rsid w:val="00F04BAC"/>
    <w:rsid w:val="00F07F57"/>
    <w:rsid w:val="00F1420E"/>
    <w:rsid w:val="00F171B6"/>
    <w:rsid w:val="00F35922"/>
    <w:rsid w:val="00F41261"/>
    <w:rsid w:val="00F44192"/>
    <w:rsid w:val="00F602D5"/>
    <w:rsid w:val="00F75DD9"/>
    <w:rsid w:val="00F9432D"/>
    <w:rsid w:val="00FA6A6C"/>
    <w:rsid w:val="00FB0D6A"/>
    <w:rsid w:val="00FC066E"/>
    <w:rsid w:val="00FC7EE8"/>
    <w:rsid w:val="00FD6BBB"/>
    <w:rsid w:val="00FE0361"/>
    <w:rsid w:val="00FE13C2"/>
    <w:rsid w:val="00FE56A2"/>
    <w:rsid w:val="00FF30D7"/>
    <w:rsid w:val="5C59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5F521E7B-BC26-4782-8F0E-DAF6DAE8C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CE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EB7CED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unhideWhenUsed/>
    <w:qFormat/>
    <w:rsid w:val="00EB7CE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B7CED"/>
    <w:rPr>
      <w:sz w:val="18"/>
      <w:szCs w:val="18"/>
    </w:rPr>
  </w:style>
  <w:style w:type="paragraph" w:styleId="a4">
    <w:name w:val="footer"/>
    <w:basedOn w:val="a"/>
    <w:link w:val="Char0"/>
    <w:rsid w:val="00EB7C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rsid w:val="00EB7C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rsid w:val="00EB7CE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Hyperlink"/>
    <w:qFormat/>
    <w:rsid w:val="00EB7CED"/>
    <w:rPr>
      <w:color w:val="0000FF"/>
      <w:u w:val="single"/>
    </w:rPr>
  </w:style>
  <w:style w:type="character" w:customStyle="1" w:styleId="Char1">
    <w:name w:val="页眉 Char"/>
    <w:basedOn w:val="a0"/>
    <w:link w:val="a5"/>
    <w:qFormat/>
    <w:rsid w:val="00EB7CED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rsid w:val="00EB7CED"/>
    <w:rPr>
      <w:rFonts w:ascii="Times New Roman" w:eastAsia="宋体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a0"/>
    <w:qFormat/>
    <w:rsid w:val="00EB7CED"/>
  </w:style>
  <w:style w:type="character" w:customStyle="1" w:styleId="a-size-small">
    <w:name w:val="a-size-small"/>
    <w:rsid w:val="00EB7CED"/>
  </w:style>
  <w:style w:type="paragraph" w:customStyle="1" w:styleId="Default">
    <w:name w:val="Default"/>
    <w:rsid w:val="00EB7CED"/>
    <w:pPr>
      <w:widowControl w:val="0"/>
      <w:autoSpaceDE w:val="0"/>
      <w:autoSpaceDN w:val="0"/>
      <w:adjustRightInd w:val="0"/>
    </w:pPr>
    <w:rPr>
      <w:rFonts w:ascii="Calibri" w:eastAsia="宋体" w:hAnsi="Calibri" w:cs="Calibri"/>
      <w:color w:val="00000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EB7CED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-size-large">
    <w:name w:val="a-size-large"/>
    <w:basedOn w:val="a0"/>
    <w:rsid w:val="00EB7CED"/>
  </w:style>
  <w:style w:type="character" w:customStyle="1" w:styleId="zghrsrrank">
    <w:name w:val="zg_hrsr_rank"/>
    <w:basedOn w:val="a0"/>
    <w:rsid w:val="00EB7CED"/>
  </w:style>
  <w:style w:type="character" w:customStyle="1" w:styleId="zghrsrladder">
    <w:name w:val="zg_hrsr_ladder"/>
    <w:basedOn w:val="a0"/>
    <w:qFormat/>
    <w:rsid w:val="00EB7CED"/>
  </w:style>
  <w:style w:type="character" w:customStyle="1" w:styleId="a-size-extra-large">
    <w:name w:val="a-size-extra-large"/>
    <w:basedOn w:val="a0"/>
    <w:rsid w:val="00EB7CED"/>
  </w:style>
  <w:style w:type="paragraph" w:styleId="a8">
    <w:name w:val="List Paragraph"/>
    <w:basedOn w:val="a"/>
    <w:uiPriority w:val="34"/>
    <w:qFormat/>
    <w:rsid w:val="00EB7CED"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qFormat/>
    <w:rsid w:val="00EB7CED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-size-medium">
    <w:name w:val="a-size-medium"/>
    <w:basedOn w:val="a0"/>
    <w:rsid w:val="00EB7CED"/>
  </w:style>
  <w:style w:type="character" w:customStyle="1" w:styleId="a-text-bold">
    <w:name w:val="a-text-bold"/>
    <w:basedOn w:val="a0"/>
    <w:qFormat/>
    <w:rsid w:val="00EB7CED"/>
  </w:style>
  <w:style w:type="character" w:customStyle="1" w:styleId="a-list-item">
    <w:name w:val="a-list-item"/>
    <w:basedOn w:val="a0"/>
    <w:qFormat/>
    <w:rsid w:val="00EB7CED"/>
  </w:style>
  <w:style w:type="character" w:customStyle="1" w:styleId="Char">
    <w:name w:val="批注框文本 Char"/>
    <w:basedOn w:val="a0"/>
    <w:link w:val="a3"/>
    <w:uiPriority w:val="99"/>
    <w:semiHidden/>
    <w:qFormat/>
    <w:rsid w:val="00EB7CE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255</Words>
  <Characters>1455</Characters>
  <Application>Microsoft Office Word</Application>
  <DocSecurity>0</DocSecurity>
  <Lines>12</Lines>
  <Paragraphs>3</Paragraphs>
  <ScaleCrop>false</ScaleCrop>
  <Company/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dingjiayu</dc:creator>
  <cp:lastModifiedBy>admin</cp:lastModifiedBy>
  <cp:revision>75</cp:revision>
  <dcterms:created xsi:type="dcterms:W3CDTF">2019-11-07T09:52:00Z</dcterms:created>
  <dcterms:modified xsi:type="dcterms:W3CDTF">2023-07-07T07:09:00Z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821CD26006B1464ABFE94447515D520A</vt:lpwstr>
  </property>
</Properties>
</file>