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106680</wp:posOffset>
            </wp:positionV>
            <wp:extent cx="1186180" cy="1781810"/>
            <wp:effectExtent l="0" t="0" r="13970" b="8890"/>
            <wp:wrapSquare wrapText="bothSides"/>
            <wp:docPr id="1" name="图片 33" descr="H:\安德鲁\书讯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H:\安德鲁\书讯\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2299" r="2299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eastAsia="zh-CN"/>
        </w:rPr>
        <w:t>孩提岁月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Time of The Child   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者：Niall Williams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社：Bloomsbury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PFD/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</w:t>
      </w:r>
      <w:r>
        <w:rPr>
          <w:rFonts w:hint="eastAsia"/>
          <w:b/>
          <w:bCs/>
          <w:szCs w:val="21"/>
        </w:rPr>
        <w:t>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4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秋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  <w:lang w:val="en-US" w:eastAsia="zh-CN"/>
        </w:rPr>
        <w:t>55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文学小说</w:t>
      </w:r>
    </w:p>
    <w:p>
      <w:pPr>
        <w:rPr>
          <w:bCs/>
          <w:color w:val="FF0000"/>
          <w:szCs w:val="21"/>
        </w:rPr>
      </w:pPr>
    </w:p>
    <w:p>
      <w:pPr>
        <w:rPr>
          <w:rFonts w:hint="eastAsia"/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widowControl/>
        <w:shd w:val="clear" w:color="auto" w:fill="FFFFFF"/>
        <w:jc w:val="left"/>
        <w:rPr>
          <w:rFonts w:hint="eastAsia"/>
          <w:color w:val="00000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《</w:t>
      </w:r>
      <w:r>
        <w:rPr>
          <w:rFonts w:hint="eastAsia" w:asciiTheme="minorEastAsia" w:hAnsiTheme="minorEastAsia" w:eastAsiaTheme="minorEastAsia"/>
          <w:kern w:val="0"/>
          <w:szCs w:val="21"/>
          <w:lang w:eastAsia="zh-CN"/>
        </w:rPr>
        <w:t>孩提岁月</w:t>
      </w:r>
      <w:r>
        <w:rPr>
          <w:rFonts w:hint="eastAsia" w:asciiTheme="minorEastAsia" w:hAnsiTheme="minorEastAsia" w:eastAsiaTheme="minorEastAsia"/>
          <w:kern w:val="0"/>
          <w:szCs w:val="21"/>
        </w:rPr>
        <w:t>》的故事发生在《这就是幸福》（</w:t>
      </w:r>
      <w:r>
        <w:rPr>
          <w:i/>
          <w:iCs/>
          <w:color w:val="000000"/>
          <w:kern w:val="0"/>
          <w:szCs w:val="21"/>
          <w:shd w:val="clear" w:color="auto" w:fill="FFFFFF"/>
          <w:lang w:bidi="ar"/>
        </w:rPr>
        <w:t>This is Happiness</w:t>
      </w:r>
      <w:r>
        <w:rPr>
          <w:rFonts w:hint="eastAsia" w:asciiTheme="minorEastAsia" w:hAnsiTheme="minorEastAsia" w:eastAsiaTheme="minorEastAsia"/>
          <w:kern w:val="0"/>
          <w:szCs w:val="21"/>
        </w:rPr>
        <w:t>）四年之后，我们将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再次回到</w:t>
      </w:r>
      <w:r>
        <w:rPr>
          <w:rFonts w:hint="eastAsia" w:asciiTheme="minorEastAsia" w:hAnsiTheme="minorEastAsia" w:eastAsiaTheme="minorEastAsia"/>
          <w:kern w:val="0"/>
          <w:szCs w:val="21"/>
        </w:rPr>
        <w:t>迷人的法哈，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这时</w:t>
      </w:r>
      <w:r>
        <w:rPr>
          <w:rFonts w:hint="eastAsia" w:asciiTheme="minorEastAsia" w:hAnsiTheme="minorEastAsia" w:eastAsiaTheme="minorEastAsia"/>
          <w:kern w:val="0"/>
          <w:szCs w:val="21"/>
        </w:rPr>
        <w:t>现代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文明已经</w:t>
      </w:r>
      <w:r>
        <w:rPr>
          <w:rFonts w:hint="eastAsia" w:asciiTheme="minorEastAsia" w:hAnsiTheme="minorEastAsia" w:eastAsiaTheme="minorEastAsia"/>
          <w:kern w:val="0"/>
          <w:szCs w:val="21"/>
        </w:rPr>
        <w:t>开始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逐渐</w:t>
      </w:r>
      <w:r>
        <w:rPr>
          <w:rFonts w:hint="eastAsia" w:asciiTheme="minorEastAsia" w:hAnsiTheme="minorEastAsia" w:eastAsiaTheme="minorEastAsia"/>
          <w:kern w:val="0"/>
          <w:szCs w:val="21"/>
        </w:rPr>
        <w:t>渗透这个宁静的教区。自《这就是幸福》出版以来，尼尔收到了来自世界各地数千封电子邮件，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读者</w:t>
      </w:r>
      <w:r>
        <w:rPr>
          <w:rFonts w:hint="eastAsia" w:asciiTheme="minorEastAsia" w:hAnsiTheme="minorEastAsia" w:eastAsiaTheme="minorEastAsia"/>
          <w:kern w:val="0"/>
          <w:szCs w:val="21"/>
        </w:rPr>
        <w:t>都说法哈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简直让他们流连忘返</w:t>
      </w:r>
      <w:r>
        <w:rPr>
          <w:rFonts w:hint="eastAsia" w:asciiTheme="minorEastAsia" w:hAnsiTheme="minorEastAsia" w:eastAsiaTheme="minorEastAsia"/>
          <w:kern w:val="0"/>
          <w:szCs w:val="21"/>
        </w:rPr>
        <w:t>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现在，</w:t>
      </w:r>
      <w:r>
        <w:rPr>
          <w:rFonts w:hint="eastAsia" w:asciiTheme="minorEastAsia" w:hAnsiTheme="minorEastAsia" w:eastAsiaTheme="minorEastAsia"/>
          <w:kern w:val="0"/>
          <w:szCs w:val="21"/>
        </w:rPr>
        <w:t>这些忠实粉丝和更多的读者可以通过《</w:t>
      </w:r>
      <w:r>
        <w:rPr>
          <w:rFonts w:hint="eastAsia" w:asciiTheme="minorEastAsia" w:hAnsiTheme="minorEastAsia" w:eastAsiaTheme="minorEastAsia"/>
          <w:kern w:val="0"/>
          <w:szCs w:val="21"/>
          <w:lang w:eastAsia="zh-CN"/>
        </w:rPr>
        <w:t>孩提岁月</w:t>
      </w:r>
      <w:r>
        <w:rPr>
          <w:rFonts w:hint="eastAsia" w:asciiTheme="minorEastAsia" w:hAnsiTheme="minorEastAsia" w:eastAsiaTheme="minorEastAsia"/>
          <w:kern w:val="0"/>
          <w:szCs w:val="21"/>
        </w:rPr>
        <w:t>》这本书再次进入那个世界。《</w:t>
      </w:r>
      <w:r>
        <w:rPr>
          <w:rFonts w:hint="eastAsia" w:asciiTheme="minorEastAsia" w:hAnsiTheme="minorEastAsia" w:eastAsiaTheme="minorEastAsia"/>
          <w:kern w:val="0"/>
          <w:szCs w:val="21"/>
          <w:lang w:eastAsia="zh-CN"/>
        </w:rPr>
        <w:t>孩提岁月</w:t>
      </w:r>
      <w:r>
        <w:rPr>
          <w:rFonts w:hint="eastAsia" w:asciiTheme="minorEastAsia" w:hAnsiTheme="minorEastAsia" w:eastAsiaTheme="minorEastAsia"/>
          <w:kern w:val="0"/>
          <w:szCs w:val="21"/>
        </w:rPr>
        <w:t>》从罗尼和她的父亲特洛伊博士的视角出发</w:t>
      </w:r>
      <w:r>
        <w:rPr>
          <w:rFonts w:hint="eastAsia" w:asciiTheme="minorEastAsia" w:hAnsiTheme="minorEastAsia" w:eastAsiaTheme="minorEastAsia"/>
          <w:kern w:val="0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呈现了一个</w:t>
      </w:r>
      <w:r>
        <w:rPr>
          <w:rFonts w:hint="eastAsia" w:asciiTheme="minorEastAsia" w:hAnsiTheme="minorEastAsia" w:eastAsiaTheme="minorEastAsia"/>
          <w:kern w:val="0"/>
          <w:szCs w:val="21"/>
        </w:rPr>
        <w:t>家庭和生活的延续。</w:t>
      </w:r>
    </w:p>
    <w:p>
      <w:pPr>
        <w:autoSpaceDE w:val="0"/>
        <w:autoSpaceDN w:val="0"/>
        <w:adjustRightInd w:val="0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2" w:firstLineChars="200"/>
        <w:rPr>
          <w:rFonts w:asciiTheme="minorEastAsia" w:hAnsiTheme="minorEastAsia" w:eastAsiaTheme="minorEastAsia"/>
          <w:b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bCs/>
          <w:kern w:val="0"/>
          <w:szCs w:val="21"/>
        </w:rPr>
        <w:t>尼尔曾这样评价这本书：</w:t>
      </w:r>
    </w:p>
    <w:p>
      <w:pPr>
        <w:autoSpaceDE w:val="0"/>
        <w:autoSpaceDN w:val="0"/>
        <w:adjustRightInd w:val="0"/>
        <w:ind w:firstLine="420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和</w:t>
      </w:r>
      <w:r>
        <w:rPr>
          <w:rFonts w:hint="eastAsia" w:asciiTheme="minorEastAsia" w:hAnsiTheme="minorEastAsia" w:eastAsiaTheme="minorEastAsia"/>
          <w:kern w:val="0"/>
          <w:szCs w:val="21"/>
        </w:rPr>
        <w:t>《这就是幸福》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不同</w:t>
      </w:r>
      <w:r>
        <w:rPr>
          <w:rFonts w:hint="eastAsia" w:asciiTheme="minorEastAsia" w:hAnsiTheme="minorEastAsia" w:eastAsiaTheme="minorEastAsia"/>
          <w:kern w:val="0"/>
          <w:szCs w:val="21"/>
        </w:rPr>
        <w:t>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只是两个故事发生在同一个地方，围绕着同样的人</w:t>
      </w:r>
      <w:r>
        <w:rPr>
          <w:rFonts w:hint="eastAsia" w:asciiTheme="minorEastAsia" w:hAnsiTheme="minorEastAsia" w:eastAsiaTheme="minorEastAsia"/>
          <w:kern w:val="0"/>
          <w:szCs w:val="21"/>
        </w:rPr>
        <w:t>。四年后，教区通了电，有了第一台电视机，人们开始关注美国。现代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文明逐渐渗入人们的生活</w:t>
      </w:r>
      <w:r>
        <w:rPr>
          <w:rFonts w:hint="eastAsia" w:asciiTheme="minorEastAsia" w:hAnsiTheme="minorEastAsia" w:eastAsiaTheme="minorEastAsia"/>
          <w:kern w:val="0"/>
          <w:szCs w:val="21"/>
        </w:rPr>
        <w:t>。我认为这是法哈系列小说的下一部，追溯这个西方教区二十世纪下半叶的历史，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与前一部</w:t>
      </w:r>
      <w:r>
        <w:rPr>
          <w:rFonts w:hint="eastAsia" w:asciiTheme="minorEastAsia" w:hAnsiTheme="minorEastAsia" w:eastAsiaTheme="minorEastAsia"/>
          <w:kern w:val="0"/>
          <w:szCs w:val="21"/>
        </w:rPr>
        <w:t>共同构成一部西方世界的爱情史。在这本小说中，不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再</w:t>
      </w:r>
      <w:r>
        <w:rPr>
          <w:rFonts w:hint="eastAsia" w:asciiTheme="minorEastAsia" w:hAnsiTheme="minorEastAsia" w:eastAsiaTheme="minorEastAsia"/>
          <w:kern w:val="0"/>
          <w:szCs w:val="21"/>
        </w:rPr>
        <w:t>是浪漫的爱情，而是父母和孩子之间的爱，我认为这很适合圣诞节的氛围。希望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各位</w:t>
      </w:r>
      <w:r>
        <w:rPr>
          <w:rFonts w:hint="eastAsia" w:asciiTheme="minorEastAsia" w:hAnsiTheme="minorEastAsia" w:eastAsiaTheme="minorEastAsia"/>
          <w:kern w:val="0"/>
          <w:szCs w:val="21"/>
        </w:rPr>
        <w:t>享受再次回到法哈。</w:t>
      </w:r>
    </w:p>
    <w:p>
      <w:pPr>
        <w:autoSpaceDE w:val="0"/>
        <w:autoSpaceDN w:val="0"/>
        <w:adjustRightInd w:val="0"/>
        <w:rPr>
          <w:rFonts w:asciiTheme="minorEastAsia" w:hAnsiTheme="minorEastAsia"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Theme="minorEastAsia" w:hAnsiTheme="minorEastAsia" w:eastAsiaTheme="minorEastAsia"/>
          <w:b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bCs/>
          <w:kern w:val="0"/>
          <w:szCs w:val="21"/>
        </w:rPr>
        <w:t>阿莱格拉·勒·法努（</w:t>
      </w:r>
      <w:r>
        <w:rPr>
          <w:b/>
          <w:bCs/>
          <w:color w:val="000000"/>
          <w:kern w:val="0"/>
          <w:szCs w:val="21"/>
          <w:shd w:val="clear" w:color="auto" w:fill="FFFFFF"/>
          <w:lang w:bidi="ar"/>
        </w:rPr>
        <w:t>Allegra Le Fanu</w:t>
      </w:r>
      <w:r>
        <w:rPr>
          <w:rFonts w:hint="eastAsia" w:asciiTheme="minorEastAsia" w:hAnsiTheme="minorEastAsia" w:eastAsiaTheme="minorEastAsia"/>
          <w:b/>
          <w:bCs/>
          <w:kern w:val="0"/>
          <w:szCs w:val="21"/>
        </w:rPr>
        <w:t>）评价：</w:t>
      </w:r>
    </w:p>
    <w:p>
      <w:pPr>
        <w:autoSpaceDE w:val="0"/>
        <w:autoSpaceDN w:val="0"/>
        <w:adjustRightInd w:val="0"/>
        <w:ind w:firstLine="420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很少有小说家真正从生活中创造了艺术，尼尔就是这少数人之一。在《雨的历史》（</w:t>
      </w:r>
      <w:r>
        <w:rPr>
          <w:i/>
          <w:color w:val="000000"/>
          <w:kern w:val="0"/>
          <w:szCs w:val="21"/>
          <w:shd w:val="clear" w:color="auto" w:fill="FFFFFF"/>
          <w:lang w:bidi="ar"/>
        </w:rPr>
        <w:t>History of the Rain</w:t>
      </w:r>
      <w:r>
        <w:rPr>
          <w:rFonts w:hint="eastAsia" w:asciiTheme="minorEastAsia" w:hAnsiTheme="minorEastAsia" w:eastAsiaTheme="minorEastAsia"/>
          <w:kern w:val="0"/>
          <w:szCs w:val="21"/>
        </w:rPr>
        <w:t>）出版近十年后的今天，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四季分明、空气永远清新的</w:t>
      </w:r>
      <w:r>
        <w:rPr>
          <w:rFonts w:hint="eastAsia" w:asciiTheme="minorEastAsia" w:hAnsiTheme="minorEastAsia" w:eastAsiaTheme="minorEastAsia"/>
          <w:kern w:val="0"/>
          <w:szCs w:val="21"/>
        </w:rPr>
        <w:t>法哈依然会让人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心动</w:t>
      </w:r>
      <w:r>
        <w:rPr>
          <w:rFonts w:hint="eastAsia" w:asciiTheme="minorEastAsia" w:hAnsiTheme="minorEastAsia" w:eastAsiaTheme="minorEastAsia"/>
          <w:kern w:val="0"/>
          <w:szCs w:val="21"/>
        </w:rPr>
        <w:t>不已。尼尔写出了一本充满惊奇、魅力和深邃的奇书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kern w:val="0"/>
          <w:szCs w:val="21"/>
          <w:lang w:val="en-GB"/>
        </w:rPr>
      </w:pPr>
      <w:r>
        <w:rPr>
          <w:rStyle w:val="16"/>
          <w:rFonts w:eastAsia="Microsoft YaHei UI"/>
          <w:b/>
          <w:bCs/>
          <w:color w:val="000000"/>
          <w:szCs w:val="21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209550</wp:posOffset>
            </wp:positionV>
            <wp:extent cx="1073150" cy="1073785"/>
            <wp:effectExtent l="0" t="0" r="0" b="0"/>
            <wp:wrapSquare wrapText="bothSides"/>
            <wp:docPr id="2" name="图片 34" descr="D:\安德鲁\书讯\230815\519sBMikqoL._SX300_CR0,0,300,300_.jpg519sBMikqoL._SX300_CR0,0,300,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4" descr="D:\安德鲁\书讯\230815\519sBMikqoL._SX300_CR0,0,300,300_.jpg519sBMikqoL._SX300_CR0,0,300,300_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2"/>
    <w:bookmarkEnd w:id="3"/>
    <w:p>
      <w:pPr>
        <w:shd w:val="clear" w:color="auto" w:fill="FFFFFF"/>
        <w:ind w:firstLine="422" w:firstLineChars="200"/>
        <w:rPr>
          <w:rStyle w:val="37"/>
          <w:rFonts w:eastAsia="Arial"/>
          <w:iCs/>
          <w:color w:val="0F1111"/>
          <w:szCs w:val="21"/>
          <w:shd w:val="clear" w:color="auto" w:fill="FFFFFF"/>
        </w:rPr>
      </w:pPr>
      <w:bookmarkStart w:id="4" w:name="OLE_LINK45"/>
      <w:bookmarkStart w:id="5" w:name="OLE_LINK38"/>
      <w:bookmarkStart w:id="6" w:name="OLE_LINK44"/>
      <w:bookmarkStart w:id="7" w:name="OLE_LINK43"/>
      <w:r>
        <w:rPr>
          <w:rStyle w:val="37"/>
          <w:rFonts w:hint="eastAsia" w:cs="Arial" w:asciiTheme="minorEastAsia" w:hAnsiTheme="minorEastAsia" w:eastAsiaTheme="minorEastAsia"/>
          <w:b/>
          <w:bCs/>
          <w:iCs/>
          <w:color w:val="0F1111"/>
          <w:szCs w:val="21"/>
          <w:shd w:val="clear" w:color="auto" w:fill="FFFFFF"/>
        </w:rPr>
        <w:fldChar w:fldCharType="begin"/>
      </w:r>
      <w:r>
        <w:rPr>
          <w:rStyle w:val="37"/>
          <w:rFonts w:hint="eastAsia" w:cs="Arial" w:asciiTheme="minorEastAsia" w:hAnsiTheme="minorEastAsia" w:eastAsiaTheme="minorEastAsia"/>
          <w:b/>
          <w:bCs/>
          <w:iCs/>
          <w:color w:val="0F1111"/>
          <w:szCs w:val="21"/>
          <w:shd w:val="clear" w:color="auto" w:fill="FFFFFF"/>
        </w:rPr>
        <w:instrText xml:space="preserve"> HYPERLINK "https://www.niallwilliams.com/" </w:instrText>
      </w:r>
      <w:r>
        <w:rPr>
          <w:rStyle w:val="37"/>
          <w:rFonts w:hint="eastAsia" w:cs="Arial" w:asciiTheme="minorEastAsia" w:hAnsiTheme="minorEastAsia" w:eastAsiaTheme="minorEastAsia"/>
          <w:b/>
          <w:bCs/>
          <w:iCs/>
          <w:color w:val="0F1111"/>
          <w:szCs w:val="21"/>
          <w:shd w:val="clear" w:color="auto" w:fill="FFFFFF"/>
        </w:rPr>
        <w:fldChar w:fldCharType="separate"/>
      </w:r>
      <w:r>
        <w:rPr>
          <w:rStyle w:val="16"/>
          <w:rFonts w:hint="eastAsia" w:cs="Arial" w:asciiTheme="minorEastAsia" w:hAnsiTheme="minorEastAsia" w:eastAsiaTheme="minorEastAsia"/>
          <w:b/>
          <w:bCs/>
          <w:iCs/>
          <w:color w:val="0F1111"/>
          <w:szCs w:val="21"/>
          <w:shd w:val="clear" w:color="auto" w:fill="FFFFFF"/>
        </w:rPr>
        <w:t>尼尔</w:t>
      </w:r>
      <w:r>
        <w:rPr>
          <w:rStyle w:val="16"/>
          <w:rFonts w:hint="eastAsia"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Style w:val="16"/>
          <w:rFonts w:hint="eastAsia" w:cs="Arial" w:asciiTheme="minorEastAsia" w:hAnsiTheme="minorEastAsia" w:eastAsiaTheme="minorEastAsia"/>
          <w:b/>
          <w:bCs/>
          <w:iCs/>
          <w:color w:val="0F1111"/>
          <w:szCs w:val="21"/>
          <w:shd w:val="clear" w:color="auto" w:fill="FFFFFF"/>
        </w:rPr>
        <w:t>威廉姆斯（</w:t>
      </w:r>
      <w:r>
        <w:rPr>
          <w:rStyle w:val="16"/>
          <w:rFonts w:eastAsia="Arial"/>
          <w:b/>
          <w:bCs/>
          <w:color w:val="0F1111"/>
          <w:szCs w:val="21"/>
          <w:shd w:val="clear" w:color="auto" w:fill="FFFFFF"/>
        </w:rPr>
        <w:t>Niall Williams</w:t>
      </w:r>
      <w:r>
        <w:rPr>
          <w:rStyle w:val="16"/>
          <w:rFonts w:hint="eastAsia" w:cs="Arial" w:asciiTheme="minorEastAsia" w:hAnsiTheme="minorEastAsia" w:eastAsiaTheme="minorEastAsia"/>
          <w:b/>
          <w:bCs/>
          <w:iCs/>
          <w:color w:val="0F1111"/>
          <w:szCs w:val="21"/>
          <w:shd w:val="clear" w:color="auto" w:fill="FFFFFF"/>
        </w:rPr>
        <w:t>）</w:t>
      </w:r>
      <w:r>
        <w:rPr>
          <w:rStyle w:val="37"/>
          <w:rFonts w:hint="eastAsia" w:cs="Arial" w:asciiTheme="minorEastAsia" w:hAnsiTheme="minorEastAsia" w:eastAsiaTheme="minorEastAsia"/>
          <w:b/>
          <w:bCs/>
          <w:iCs/>
          <w:color w:val="0F1111"/>
          <w:szCs w:val="21"/>
          <w:shd w:val="clear" w:color="auto" w:fill="FFFFFF"/>
        </w:rPr>
        <w:fldChar w:fldCharType="end"/>
      </w:r>
      <w:bookmarkStart w:id="8" w:name="_GoBack"/>
      <w:bookmarkEnd w:id="8"/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1958年出生于都柏林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eastAsia="zh-CN"/>
        </w:rPr>
        <w:t>，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曾在都柏林大学学院学习英语和法语文学，毕业后获得美国现代文学硕士学位。1980年，他搬到纽约，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val="en-US" w:eastAsia="zh-CN"/>
        </w:rPr>
        <w:t>并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与克里斯蒂娜</w:t>
      </w:r>
      <w:r>
        <w:rPr>
          <w:rFonts w:hint="eastAsia" w:asciiTheme="minorEastAsia" w:hAnsiTheme="minorEastAsia" w:eastAsiaTheme="minorEastAsia"/>
          <w:bCs/>
          <w:kern w:val="0"/>
          <w:szCs w:val="21"/>
        </w:rPr>
        <w:t>·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布林（</w:t>
      </w:r>
      <w:r>
        <w:rPr>
          <w:rStyle w:val="37"/>
          <w:rFonts w:eastAsiaTheme="minorEastAsia"/>
          <w:iCs/>
          <w:color w:val="0F1111"/>
          <w:szCs w:val="21"/>
          <w:shd w:val="clear" w:color="auto" w:fill="FFFFFF"/>
        </w:rPr>
        <w:t>Christine Breen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）结婚，后来，他在纽约一家图书公司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val="en-US" w:eastAsia="zh-CN"/>
        </w:rPr>
        <w:t>撰写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文案。1985年，他和布林离开美国，试图在爱尔兰以作家的身份生活。1987年，他们搬到了克莱尔西部的小屋，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val="en-US" w:eastAsia="zh-CN"/>
        </w:rPr>
        <w:t>那里曾是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布林祖父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val="en-US" w:eastAsia="zh-CN"/>
        </w:rPr>
        <w:t>居住之处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。尼尔的前四本书都是与妻子共同创作的，讲述了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val="en-US" w:eastAsia="zh-CN"/>
        </w:rPr>
        <w:t>两人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在克莱尔西部基尔图珀的生活。1991年，尼尔的第一部剧本《墨菲倡议》（</w:t>
      </w:r>
      <w:r>
        <w:rPr>
          <w:rFonts w:eastAsia="Arial"/>
          <w:i/>
          <w:color w:val="0F1111"/>
          <w:szCs w:val="21"/>
          <w:shd w:val="clear" w:color="auto" w:fill="FFFFFF"/>
        </w:rPr>
        <w:t>The Murphy Initiative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）在都柏林修道院剧院上演。1995年，第二部作品《有点像天堂》（</w:t>
      </w:r>
      <w:r>
        <w:rPr>
          <w:rStyle w:val="37"/>
          <w:rFonts w:eastAsiaTheme="minorEastAsia"/>
          <w:iCs/>
          <w:color w:val="0F1111"/>
          <w:szCs w:val="21"/>
          <w:shd w:val="clear" w:color="auto" w:fill="FFFFFF"/>
        </w:rPr>
        <w:t>A Little Like Paradise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）在阿比剧院的孔雀舞台上演。他的第三部作品《今夜你的样子》（</w:t>
      </w:r>
      <w:r>
        <w:rPr>
          <w:rFonts w:eastAsia="Arial"/>
          <w:i/>
          <w:color w:val="0F1111"/>
          <w:szCs w:val="21"/>
          <w:shd w:val="clear" w:color="auto" w:fill="FFFFFF"/>
        </w:rPr>
        <w:t>The Way You Look Tonight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）于1999年由戈尔韦的德鲁伊剧团制作。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shd w:val="clear" w:color="auto" w:fill="FFFFFF"/>
        <w:rPr>
          <w:rStyle w:val="37"/>
          <w:rFonts w:ascii="Arial" w:hAnsi="Arial" w:eastAsia="Arial" w:cs="Arial"/>
          <w:iCs/>
          <w:color w:val="0F1111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130175</wp:posOffset>
            </wp:positionV>
            <wp:extent cx="831215" cy="903605"/>
            <wp:effectExtent l="0" t="0" r="6985" b="1079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2726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36D3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2661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4279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0283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22D6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39A6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1C780F8D"/>
    <w:rsid w:val="1FC56676"/>
    <w:rsid w:val="23775858"/>
    <w:rsid w:val="262248C9"/>
    <w:rsid w:val="29900193"/>
    <w:rsid w:val="3C710E0E"/>
    <w:rsid w:val="41787651"/>
    <w:rsid w:val="489D136C"/>
    <w:rsid w:val="4A841A3A"/>
    <w:rsid w:val="4AF64A04"/>
    <w:rsid w:val="53476745"/>
    <w:rsid w:val="59140E77"/>
    <w:rsid w:val="59AE4419"/>
    <w:rsid w:val="647153D0"/>
    <w:rsid w:val="77F273D8"/>
    <w:rsid w:val="7A2561C3"/>
    <w:rsid w:val="7A4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bold"/>
    <w:basedOn w:val="12"/>
    <w:uiPriority w:val="0"/>
  </w:style>
  <w:style w:type="character" w:customStyle="1" w:styleId="37">
    <w:name w:val="a-text-italic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311</Words>
  <Characters>1773</Characters>
  <Lines>14</Lines>
  <Paragraphs>4</Paragraphs>
  <TotalTime>30</TotalTime>
  <ScaleCrop>false</ScaleCrop>
  <LinksUpToDate>false</LinksUpToDate>
  <CharactersWithSpaces>2080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2023-08-21T08:01:53Z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7D0F0C41206A4CE894ADF37B8FCFBAE3_13</vt:lpwstr>
  </property>
</Properties>
</file>