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524A" w14:textId="77777777" w:rsidR="005C1F98" w:rsidRDefault="00000000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14:paraId="34EF9CFA" w14:textId="77777777" w:rsidR="005C1F98" w:rsidRDefault="005C1F98">
      <w:pPr>
        <w:rPr>
          <w:b/>
          <w:bCs/>
          <w:sz w:val="36"/>
        </w:rPr>
      </w:pPr>
    </w:p>
    <w:p w14:paraId="6765F038" w14:textId="77777777" w:rsidR="005C1F98" w:rsidRDefault="00000000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FF1ACC5" wp14:editId="54B9D9D0">
            <wp:simplePos x="0" y="0"/>
            <wp:positionH relativeFrom="column">
              <wp:posOffset>3946525</wp:posOffset>
            </wp:positionH>
            <wp:positionV relativeFrom="paragraph">
              <wp:posOffset>43815</wp:posOffset>
            </wp:positionV>
            <wp:extent cx="1372235" cy="2200275"/>
            <wp:effectExtent l="19050" t="0" r="0" b="0"/>
            <wp:wrapSquare wrapText="bothSides"/>
            <wp:docPr id="3" name="图片 2" descr="51ExrO-LjcL._SX31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51ExrO-LjcL._SX310_BO1,204,203,200_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1"/>
        </w:rPr>
        <w:t>中文书名：《你不懂我：年轻女性的人生指南》</w:t>
      </w:r>
    </w:p>
    <w:p w14:paraId="4CBD8689" w14:textId="7E036143" w:rsidR="005C1F98" w:rsidRDefault="00000000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YOU DON</w:t>
      </w:r>
      <w:r w:rsidR="002457E9">
        <w:rPr>
          <w:b/>
          <w:szCs w:val="21"/>
        </w:rPr>
        <w:t>’</w:t>
      </w:r>
      <w:r>
        <w:rPr>
          <w:b/>
          <w:szCs w:val="21"/>
        </w:rPr>
        <w:t xml:space="preserve">T UNDERSTAND ME: </w:t>
      </w:r>
      <w:r>
        <w:rPr>
          <w:b/>
          <w:i/>
          <w:iCs/>
          <w:szCs w:val="21"/>
        </w:rPr>
        <w:t>The Young Woman’s Guide to Life</w:t>
      </w:r>
    </w:p>
    <w:p w14:paraId="1DDF08B8" w14:textId="77777777" w:rsidR="005C1F98" w:rsidRDefault="0000000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Dr Tara Porter</w:t>
      </w:r>
    </w:p>
    <w:p w14:paraId="105E313F" w14:textId="77777777" w:rsidR="005C1F98" w:rsidRDefault="0000000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Bonnier</w:t>
      </w:r>
    </w:p>
    <w:p w14:paraId="0893EC6C" w14:textId="2F47349D" w:rsidR="005C1F98" w:rsidRDefault="00000000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</w:t>
      </w:r>
      <w:r w:rsidR="006E1798">
        <w:rPr>
          <w:b/>
          <w:szCs w:val="21"/>
        </w:rPr>
        <w:t>.</w:t>
      </w:r>
      <w:r>
        <w:rPr>
          <w:b/>
          <w:szCs w:val="21"/>
        </w:rPr>
        <w:t>M</w:t>
      </w:r>
      <w:r w:rsidR="006E1798">
        <w:rPr>
          <w:b/>
          <w:szCs w:val="21"/>
        </w:rPr>
        <w:t>.</w:t>
      </w:r>
      <w:r>
        <w:rPr>
          <w:b/>
          <w:szCs w:val="21"/>
        </w:rPr>
        <w:t xml:space="preserve"> Heath/ANA/</w:t>
      </w:r>
      <w:r>
        <w:rPr>
          <w:b/>
          <w:bCs/>
          <w:color w:val="000000"/>
          <w:szCs w:val="21"/>
        </w:rPr>
        <w:t>Conor</w:t>
      </w:r>
    </w:p>
    <w:p w14:paraId="2DE196FE" w14:textId="77777777" w:rsidR="005C1F98" w:rsidRDefault="0000000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352</w:t>
      </w:r>
      <w:r>
        <w:rPr>
          <w:b/>
          <w:szCs w:val="21"/>
        </w:rPr>
        <w:t>页</w:t>
      </w:r>
    </w:p>
    <w:p w14:paraId="426A6B1C" w14:textId="77777777" w:rsidR="005C1F98" w:rsidRDefault="00000000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2022</w:t>
      </w:r>
      <w:r>
        <w:rPr>
          <w:b/>
          <w:szCs w:val="21"/>
        </w:rPr>
        <w:t>年</w:t>
      </w:r>
      <w:r>
        <w:rPr>
          <w:b/>
          <w:szCs w:val="21"/>
        </w:rPr>
        <w:t>4</w:t>
      </w:r>
      <w:r>
        <w:rPr>
          <w:b/>
          <w:szCs w:val="21"/>
        </w:rPr>
        <w:t>月</w:t>
      </w:r>
    </w:p>
    <w:p w14:paraId="079BED0A" w14:textId="77777777" w:rsidR="005C1F98" w:rsidRDefault="0000000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03E14046" w14:textId="77777777" w:rsidR="005C1F98" w:rsidRDefault="0000000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736B7446" w14:textId="77777777" w:rsidR="005C1F98" w:rsidRDefault="00000000">
      <w:pPr>
        <w:tabs>
          <w:tab w:val="left" w:pos="1845"/>
        </w:tabs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型：大众心理</w:t>
      </w:r>
    </w:p>
    <w:p w14:paraId="051914D2" w14:textId="4CC626AB" w:rsidR="00104E0E" w:rsidRDefault="00000000">
      <w:pPr>
        <w:tabs>
          <w:tab w:val="left" w:pos="1845"/>
        </w:tabs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版权已授：</w:t>
      </w:r>
      <w:r w:rsidR="00104E0E">
        <w:rPr>
          <w:rFonts w:hint="eastAsia"/>
          <w:b/>
          <w:color w:val="FF0000"/>
          <w:szCs w:val="21"/>
        </w:rPr>
        <w:t>英国、</w:t>
      </w:r>
      <w:r>
        <w:rPr>
          <w:b/>
          <w:color w:val="FF0000"/>
          <w:szCs w:val="21"/>
        </w:rPr>
        <w:t>荷兰、罗马尼亚、爱沙尼亚、希腊</w:t>
      </w:r>
      <w:r w:rsidR="00104E0E">
        <w:rPr>
          <w:rFonts w:hint="eastAsia"/>
          <w:b/>
          <w:color w:val="FF0000"/>
          <w:szCs w:val="21"/>
        </w:rPr>
        <w:t>、加拿大、阿尔巴尼亚、阿拉伯、克罗地亚、格鲁吉亚、德国、以色列、匈牙利、意大利、韩国、立陶宛、西班牙、土耳其</w:t>
      </w:r>
    </w:p>
    <w:p w14:paraId="76A55F8C" w14:textId="6F6BC93B" w:rsidR="00104E0E" w:rsidRPr="00E22032" w:rsidRDefault="00E22032">
      <w:pPr>
        <w:tabs>
          <w:tab w:val="left" w:pos="1845"/>
        </w:tabs>
        <w:rPr>
          <w:b/>
          <w:color w:val="FF0000"/>
          <w:szCs w:val="21"/>
          <w:shd w:val="pct15" w:color="auto" w:fill="FFFFFF"/>
        </w:rPr>
      </w:pPr>
      <w:r>
        <w:rPr>
          <w:rFonts w:hint="eastAsia"/>
          <w:b/>
          <w:color w:val="FF0000"/>
          <w:szCs w:val="21"/>
          <w:shd w:val="pct15" w:color="auto" w:fill="FFFFFF"/>
        </w:rPr>
        <w:t>本书</w:t>
      </w:r>
      <w:r w:rsidRPr="00E22032">
        <w:rPr>
          <w:rFonts w:hint="eastAsia"/>
          <w:b/>
          <w:color w:val="FF0000"/>
          <w:szCs w:val="21"/>
          <w:shd w:val="pct15" w:color="auto" w:fill="FFFFFF"/>
        </w:rPr>
        <w:t>繁体中文版已授权</w:t>
      </w:r>
    </w:p>
    <w:p w14:paraId="2679A1C3" w14:textId="77777777" w:rsidR="00E22032" w:rsidRDefault="00E22032">
      <w:pPr>
        <w:tabs>
          <w:tab w:val="left" w:pos="1845"/>
        </w:tabs>
        <w:rPr>
          <w:rFonts w:hint="eastAsia"/>
          <w:b/>
          <w:color w:val="FF0000"/>
          <w:szCs w:val="21"/>
        </w:rPr>
      </w:pPr>
    </w:p>
    <w:p w14:paraId="6F04182F" w14:textId="77777777" w:rsidR="005C1F98" w:rsidRDefault="00000000">
      <w:pPr>
        <w:widowControl/>
        <w:shd w:val="clear" w:color="auto" w:fill="FFFFFF"/>
        <w:spacing w:line="360" w:lineRule="atLeast"/>
        <w:rPr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 </w:t>
      </w:r>
      <w:r>
        <w:rPr>
          <w:b/>
          <w:bCs/>
          <w:color w:val="000000"/>
          <w:kern w:val="0"/>
          <w:sz w:val="24"/>
        </w:rPr>
        <w:t>亚马逊排名：</w:t>
      </w:r>
    </w:p>
    <w:p w14:paraId="0B20A934" w14:textId="77777777" w:rsidR="005C1F98" w:rsidRDefault="00000000">
      <w:pPr>
        <w:widowControl/>
        <w:shd w:val="clear" w:color="auto" w:fill="FFFFFF"/>
        <w:spacing w:line="360" w:lineRule="atLeast"/>
        <w:rPr>
          <w:color w:val="000000"/>
          <w:kern w:val="0"/>
          <w:sz w:val="24"/>
        </w:rPr>
      </w:pPr>
      <w:r>
        <w:rPr>
          <w:noProof/>
          <w:color w:val="000000"/>
          <w:kern w:val="0"/>
          <w:sz w:val="24"/>
        </w:rPr>
        <w:drawing>
          <wp:inline distT="0" distB="0" distL="0" distR="0" wp14:anchorId="160F70B6" wp14:editId="6963A1B9">
            <wp:extent cx="4159885" cy="982980"/>
            <wp:effectExtent l="0" t="0" r="0" b="7620"/>
            <wp:docPr id="4" name="图片 4" descr="C:\Users\hu\AppData\Roaming\Foxmail7\Temp-10068-20220307095231\C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hu\AppData\Roaming\Foxmail7\Temp-10068-20220307095231\Catc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988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F98B" w14:textId="77777777" w:rsidR="005C1F98" w:rsidRDefault="005C1F98">
      <w:pPr>
        <w:rPr>
          <w:b/>
          <w:szCs w:val="21"/>
        </w:rPr>
      </w:pPr>
    </w:p>
    <w:p w14:paraId="6FFD388A" w14:textId="77777777" w:rsidR="005C1F98" w:rsidRDefault="005C1F98">
      <w:pPr>
        <w:rPr>
          <w:b/>
          <w:szCs w:val="21"/>
        </w:rPr>
      </w:pPr>
    </w:p>
    <w:p w14:paraId="606EE777" w14:textId="77777777" w:rsidR="005C1F98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19B29846" w14:textId="77777777" w:rsidR="005C1F98" w:rsidRDefault="005C1F98">
      <w:pPr>
        <w:rPr>
          <w:szCs w:val="21"/>
        </w:rPr>
      </w:pPr>
    </w:p>
    <w:p w14:paraId="73887950" w14:textId="0169609B" w:rsidR="005C1F98" w:rsidRPr="00A03CE5" w:rsidRDefault="00000000">
      <w:pPr>
        <w:jc w:val="center"/>
        <w:rPr>
          <w:b/>
          <w:bCs/>
          <w:szCs w:val="21"/>
        </w:rPr>
      </w:pPr>
      <w:r w:rsidRPr="00A03CE5">
        <w:rPr>
          <w:rFonts w:hint="eastAsia"/>
          <w:b/>
          <w:bCs/>
          <w:szCs w:val="21"/>
        </w:rPr>
        <w:t>21</w:t>
      </w:r>
      <w:r w:rsidRPr="00A03CE5">
        <w:rPr>
          <w:rFonts w:hint="eastAsia"/>
          <w:b/>
          <w:bCs/>
          <w:szCs w:val="21"/>
        </w:rPr>
        <w:t>世纪年轻女性</w:t>
      </w:r>
      <w:r w:rsidR="005068E4" w:rsidRPr="00A03CE5">
        <w:rPr>
          <w:rFonts w:hint="eastAsia"/>
          <w:b/>
          <w:bCs/>
          <w:szCs w:val="21"/>
        </w:rPr>
        <w:t>的</w:t>
      </w:r>
      <w:r w:rsidRPr="00A03CE5">
        <w:rPr>
          <w:rFonts w:hint="eastAsia"/>
          <w:b/>
          <w:bCs/>
          <w:szCs w:val="21"/>
        </w:rPr>
        <w:t>“</w:t>
      </w:r>
      <w:r w:rsidR="005068E4" w:rsidRPr="00A03CE5">
        <w:rPr>
          <w:rFonts w:hint="eastAsia"/>
          <w:b/>
          <w:bCs/>
          <w:szCs w:val="21"/>
        </w:rPr>
        <w:t>救生圈</w:t>
      </w:r>
      <w:r w:rsidRPr="00A03CE5">
        <w:rPr>
          <w:rFonts w:hint="eastAsia"/>
          <w:b/>
          <w:bCs/>
          <w:szCs w:val="21"/>
        </w:rPr>
        <w:t>”</w:t>
      </w:r>
      <w:r w:rsidR="005068E4" w:rsidRPr="00A03CE5">
        <w:rPr>
          <w:rFonts w:hint="eastAsia"/>
          <w:b/>
          <w:bCs/>
          <w:szCs w:val="21"/>
        </w:rPr>
        <w:t>和“野外求生工具包”</w:t>
      </w:r>
    </w:p>
    <w:p w14:paraId="55A2E1A1" w14:textId="77777777" w:rsidR="005C1F98" w:rsidRDefault="005C1F98">
      <w:pPr>
        <w:rPr>
          <w:szCs w:val="21"/>
        </w:rPr>
      </w:pPr>
    </w:p>
    <w:p w14:paraId="64B6C929" w14:textId="77777777" w:rsidR="005C1F98" w:rsidRDefault="00000000">
      <w:pPr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对于女孩和年轻女性来说，这是一个不断变化的时代：她们从未有过如此多的自由和选择，但是，她们也从来没有像现在这样，对自己和他人提出如此多的要求。</w:t>
      </w:r>
    </w:p>
    <w:p w14:paraId="53500468" w14:textId="77777777" w:rsidR="005C1F98" w:rsidRDefault="005C1F98">
      <w:pPr>
        <w:rPr>
          <w:szCs w:val="21"/>
          <w:shd w:val="clear" w:color="auto" w:fill="FFFFFF"/>
        </w:rPr>
      </w:pPr>
    </w:p>
    <w:p w14:paraId="3FC5F3CE" w14:textId="77777777" w:rsidR="005C1F98" w:rsidRDefault="00000000">
      <w:pPr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    </w:t>
      </w:r>
      <w:r>
        <w:rPr>
          <w:szCs w:val="21"/>
          <w:shd w:val="clear" w:color="auto" w:fill="FFFFFF"/>
        </w:rPr>
        <w:t>塔拉</w:t>
      </w:r>
      <w:r>
        <w:rPr>
          <w:szCs w:val="21"/>
          <w:shd w:val="clear" w:color="auto" w:fill="FFFFFF"/>
        </w:rPr>
        <w:t>·</w:t>
      </w:r>
      <w:r>
        <w:rPr>
          <w:szCs w:val="21"/>
          <w:shd w:val="clear" w:color="auto" w:fill="FFFFFF"/>
        </w:rPr>
        <w:t>波特博士（</w:t>
      </w:r>
      <w:r>
        <w:rPr>
          <w:szCs w:val="21"/>
          <w:shd w:val="clear" w:color="auto" w:fill="FFFFFF"/>
        </w:rPr>
        <w:t>Dr Tara Porter</w:t>
      </w:r>
      <w:r>
        <w:rPr>
          <w:szCs w:val="21"/>
          <w:shd w:val="clear" w:color="auto" w:fill="FFFFFF"/>
        </w:rPr>
        <w:t>）在本书中把自己数十年的经验直接写给女孩和年轻女子们，帮助她们了解自己的心理。从考试到友谊，从家庭到爱情，塔拉把她所了解的一切汇集到一起，为世界各地的青少年和年轻女性提供易于理解的解释与建议。《你不懂我》（</w:t>
      </w:r>
      <w:r>
        <w:rPr>
          <w:szCs w:val="21"/>
          <w:shd w:val="clear" w:color="auto" w:fill="FFFFFF"/>
        </w:rPr>
        <w:t>YOU DON'T UNDERSTAND ME</w:t>
      </w:r>
      <w:r>
        <w:rPr>
          <w:szCs w:val="21"/>
          <w:shd w:val="clear" w:color="auto" w:fill="FFFFFF"/>
        </w:rPr>
        <w:t>）就像一封来自一位明智的朋友或姐姐的温暖信件，它不仅理解年</w:t>
      </w:r>
      <w:r>
        <w:rPr>
          <w:szCs w:val="21"/>
          <w:shd w:val="clear" w:color="auto" w:fill="FFFFFF"/>
        </w:rPr>
        <w:lastRenderedPageBreak/>
        <w:t>轻人的观点，而且还引导她们克服她们所面临的挑战。</w:t>
      </w:r>
    </w:p>
    <w:p w14:paraId="28270080" w14:textId="77777777" w:rsidR="005C1F98" w:rsidRDefault="005C1F98">
      <w:pPr>
        <w:rPr>
          <w:szCs w:val="21"/>
          <w:shd w:val="clear" w:color="auto" w:fill="FFFFFF"/>
        </w:rPr>
      </w:pPr>
    </w:p>
    <w:p w14:paraId="7B4B0018" w14:textId="77777777" w:rsidR="005C1F98" w:rsidRDefault="00000000">
      <w:pPr>
        <w:rPr>
          <w:rFonts w:eastAsiaTheme="minor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    </w:t>
      </w:r>
      <w:r>
        <w:rPr>
          <w:szCs w:val="21"/>
          <w:shd w:val="clear" w:color="auto" w:fill="FFFFFF"/>
        </w:rPr>
        <w:t>《你不懂我》</w:t>
      </w:r>
      <w:r>
        <w:rPr>
          <w:rFonts w:eastAsiaTheme="minorEastAsia"/>
          <w:szCs w:val="21"/>
          <w:shd w:val="clear" w:color="auto" w:fill="FFFFFF"/>
        </w:rPr>
        <w:t>是一本专门写给青少年和年轻女性的书，它不仅向她们解释自己的想法，同时也为她们的父母提供了一个不可或缺的指南，帮助他们在自己的女儿翻个白眼，说出：</w:t>
      </w:r>
      <w:r>
        <w:rPr>
          <w:rFonts w:eastAsiaTheme="minorEastAsia"/>
          <w:szCs w:val="21"/>
          <w:shd w:val="clear" w:color="auto" w:fill="FFFFFF"/>
        </w:rPr>
        <w:t>“</w:t>
      </w:r>
      <w:r>
        <w:rPr>
          <w:rFonts w:eastAsiaTheme="minorEastAsia"/>
          <w:szCs w:val="21"/>
          <w:shd w:val="clear" w:color="auto" w:fill="FFFFFF"/>
        </w:rPr>
        <w:t>你不理解我</w:t>
      </w:r>
      <w:r>
        <w:rPr>
          <w:rFonts w:eastAsiaTheme="minorEastAsia"/>
          <w:szCs w:val="21"/>
          <w:shd w:val="clear" w:color="auto" w:fill="FFFFFF"/>
        </w:rPr>
        <w:t>”</w:t>
      </w:r>
      <w:r>
        <w:rPr>
          <w:rFonts w:eastAsiaTheme="minorEastAsia"/>
          <w:szCs w:val="21"/>
          <w:shd w:val="clear" w:color="auto" w:fill="FFFFFF"/>
        </w:rPr>
        <w:t>的时候理解她们。</w:t>
      </w:r>
    </w:p>
    <w:p w14:paraId="074F9182" w14:textId="77777777" w:rsidR="005C1F98" w:rsidRDefault="005C1F98">
      <w:pPr>
        <w:rPr>
          <w:b/>
          <w:bCs/>
          <w:szCs w:val="21"/>
        </w:rPr>
      </w:pPr>
    </w:p>
    <w:p w14:paraId="016E1F93" w14:textId="77777777" w:rsidR="00A03CE5" w:rsidRDefault="00A03CE5">
      <w:pPr>
        <w:rPr>
          <w:b/>
          <w:bCs/>
          <w:szCs w:val="21"/>
        </w:rPr>
      </w:pPr>
    </w:p>
    <w:p w14:paraId="128DD436" w14:textId="77777777" w:rsidR="005C1F98" w:rsidRDefault="00000000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6612E6FE" w14:textId="77777777" w:rsidR="005C1F98" w:rsidRDefault="00000000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402B79" wp14:editId="6ED07EB2">
            <wp:simplePos x="0" y="0"/>
            <wp:positionH relativeFrom="column">
              <wp:posOffset>-3175</wp:posOffset>
            </wp:positionH>
            <wp:positionV relativeFrom="paragraph">
              <wp:posOffset>203835</wp:posOffset>
            </wp:positionV>
            <wp:extent cx="1063625" cy="70294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49422" w14:textId="77777777" w:rsidR="005C1F98" w:rsidRDefault="00000000">
      <w:pPr>
        <w:rPr>
          <w:b/>
          <w:szCs w:val="21"/>
        </w:rPr>
      </w:pPr>
      <w:r>
        <w:rPr>
          <w:b/>
          <w:szCs w:val="21"/>
        </w:rPr>
        <w:t xml:space="preserve">    </w:t>
      </w:r>
      <w:r>
        <w:rPr>
          <w:b/>
          <w:szCs w:val="21"/>
          <w:shd w:val="clear" w:color="auto" w:fill="FFFFFF"/>
        </w:rPr>
        <w:t>塔拉</w:t>
      </w:r>
      <w:r>
        <w:rPr>
          <w:b/>
          <w:szCs w:val="21"/>
          <w:shd w:val="clear" w:color="auto" w:fill="FFFFFF"/>
        </w:rPr>
        <w:t>·</w:t>
      </w:r>
      <w:r>
        <w:rPr>
          <w:b/>
          <w:szCs w:val="21"/>
          <w:shd w:val="clear" w:color="auto" w:fill="FFFFFF"/>
        </w:rPr>
        <w:t>波特博士（</w:t>
      </w:r>
      <w:r>
        <w:rPr>
          <w:b/>
          <w:szCs w:val="21"/>
          <w:shd w:val="clear" w:color="auto" w:fill="FFFFFF"/>
        </w:rPr>
        <w:t>Dr Tara Porter</w:t>
      </w:r>
      <w:r>
        <w:rPr>
          <w:b/>
          <w:szCs w:val="21"/>
          <w:shd w:val="clear" w:color="auto" w:fill="FFFFFF"/>
        </w:rPr>
        <w:t>）</w:t>
      </w:r>
      <w:r>
        <w:rPr>
          <w:szCs w:val="21"/>
          <w:shd w:val="clear" w:color="auto" w:fill="FFFFFF"/>
        </w:rPr>
        <w:t>自</w:t>
      </w:r>
      <w:r>
        <w:rPr>
          <w:szCs w:val="21"/>
          <w:shd w:val="clear" w:color="auto" w:fill="FFFFFF"/>
        </w:rPr>
        <w:t>1992</w:t>
      </w:r>
      <w:r>
        <w:rPr>
          <w:szCs w:val="21"/>
          <w:shd w:val="clear" w:color="auto" w:fill="FFFFFF"/>
        </w:rPr>
        <w:t>年以来一直从事针对年轻人的临床治疗与研究。她于</w:t>
      </w:r>
      <w:r>
        <w:rPr>
          <w:szCs w:val="21"/>
          <w:shd w:val="clear" w:color="auto" w:fill="FFFFFF"/>
        </w:rPr>
        <w:t>1997</w:t>
      </w:r>
      <w:r>
        <w:rPr>
          <w:szCs w:val="21"/>
          <w:shd w:val="clear" w:color="auto" w:fill="FFFFFF"/>
        </w:rPr>
        <w:t>年获得临床心理学家资格，这项工作作为儿童和青少年心理健康服务（</w:t>
      </w:r>
      <w:r>
        <w:rPr>
          <w:szCs w:val="21"/>
          <w:shd w:val="clear" w:color="auto" w:fill="FFFFFF"/>
        </w:rPr>
        <w:t>CAMHS</w:t>
      </w:r>
      <w:r>
        <w:rPr>
          <w:szCs w:val="21"/>
          <w:shd w:val="clear" w:color="auto" w:fill="FFFFFF"/>
        </w:rPr>
        <w:t>）的一部分，主要针对女孩和青少年。她还通过安娜</w:t>
      </w:r>
      <w:r>
        <w:rPr>
          <w:szCs w:val="21"/>
          <w:shd w:val="clear" w:color="auto" w:fill="FFFFFF"/>
        </w:rPr>
        <w:t>·</w:t>
      </w:r>
      <w:r>
        <w:rPr>
          <w:szCs w:val="21"/>
          <w:shd w:val="clear" w:color="auto" w:fill="FFFFFF"/>
        </w:rPr>
        <w:t>弗洛伊德国家儿童和家庭中心（</w:t>
      </w:r>
      <w:r>
        <w:rPr>
          <w:szCs w:val="21"/>
          <w:shd w:val="clear" w:color="auto" w:fill="FFFFFF"/>
        </w:rPr>
        <w:t>Anna Freud National Centre for Children and Families</w:t>
      </w:r>
      <w:r>
        <w:rPr>
          <w:szCs w:val="21"/>
          <w:shd w:val="clear" w:color="auto" w:fill="FFFFFF"/>
        </w:rPr>
        <w:t>）向教师传授相关的心理健康知识，并定期在《泰晤士报教育副刊》（</w:t>
      </w:r>
      <w:r>
        <w:rPr>
          <w:szCs w:val="21"/>
          <w:shd w:val="clear" w:color="auto" w:fill="FFFFFF"/>
        </w:rPr>
        <w:t>TES</w:t>
      </w:r>
      <w:r>
        <w:rPr>
          <w:szCs w:val="21"/>
          <w:shd w:val="clear" w:color="auto" w:fill="FFFFFF"/>
        </w:rPr>
        <w:t>）上撰写有关学校心理健康的文章。</w:t>
      </w:r>
    </w:p>
    <w:p w14:paraId="4223D1D7" w14:textId="77777777" w:rsidR="005C1F98" w:rsidRDefault="005C1F98">
      <w:pPr>
        <w:rPr>
          <w:bCs/>
          <w:szCs w:val="21"/>
        </w:rPr>
      </w:pPr>
    </w:p>
    <w:p w14:paraId="49756F68" w14:textId="77777777" w:rsidR="004078A4" w:rsidRDefault="004078A4">
      <w:pPr>
        <w:rPr>
          <w:bCs/>
          <w:szCs w:val="21"/>
        </w:rPr>
      </w:pPr>
    </w:p>
    <w:p w14:paraId="7335F7C0" w14:textId="77777777" w:rsidR="005C1F98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14:paraId="786E6800" w14:textId="77777777" w:rsidR="005C1F98" w:rsidRDefault="005C1F98">
      <w:pPr>
        <w:rPr>
          <w:bCs/>
          <w:szCs w:val="21"/>
        </w:rPr>
      </w:pPr>
    </w:p>
    <w:p w14:paraId="3E98AD87" w14:textId="77777777" w:rsidR="005C1F98" w:rsidRDefault="00000000">
      <w:pPr>
        <w:rPr>
          <w:bCs/>
          <w:szCs w:val="21"/>
        </w:rPr>
      </w:pPr>
      <w:r>
        <w:rPr>
          <w:bCs/>
          <w:szCs w:val="21"/>
        </w:rPr>
        <w:t xml:space="preserve">    “</w:t>
      </w:r>
      <w:r>
        <w:rPr>
          <w:bCs/>
          <w:szCs w:val="21"/>
        </w:rPr>
        <w:t>如果上帝是一位母亲，这就是她为少女和年轻女性写就的圣经。这本书是你能送给女儿最好的礼物。</w:t>
      </w:r>
      <w:r>
        <w:rPr>
          <w:bCs/>
          <w:szCs w:val="21"/>
        </w:rPr>
        <w:t>”</w:t>
      </w:r>
    </w:p>
    <w:p w14:paraId="0245F2AE" w14:textId="77777777" w:rsidR="005C1F98" w:rsidRDefault="00000000">
      <w:pPr>
        <w:jc w:val="right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----</w:t>
      </w:r>
      <w:r>
        <w:rPr>
          <w:szCs w:val="21"/>
          <w:shd w:val="clear" w:color="auto" w:fill="FFFFFF"/>
        </w:rPr>
        <w:t>凯特琳</w:t>
      </w:r>
      <w:r>
        <w:rPr>
          <w:szCs w:val="21"/>
          <w:shd w:val="clear" w:color="auto" w:fill="FFFFFF"/>
        </w:rPr>
        <w:t>·</w:t>
      </w:r>
      <w:r>
        <w:rPr>
          <w:szCs w:val="21"/>
          <w:shd w:val="clear" w:color="auto" w:fill="FFFFFF"/>
        </w:rPr>
        <w:t>莫伦（</w:t>
      </w:r>
      <w:r>
        <w:rPr>
          <w:bCs/>
          <w:szCs w:val="21"/>
          <w:shd w:val="clear" w:color="auto" w:fill="FFFFFF"/>
        </w:rPr>
        <w:t>Caitlin Moran</w:t>
      </w:r>
      <w:r>
        <w:rPr>
          <w:szCs w:val="21"/>
          <w:shd w:val="clear" w:color="auto" w:fill="FFFFFF"/>
        </w:rPr>
        <w:t>），</w:t>
      </w:r>
    </w:p>
    <w:p w14:paraId="507BC07F" w14:textId="77777777" w:rsidR="005C1F98" w:rsidRDefault="00000000">
      <w:pPr>
        <w:jc w:val="right"/>
        <w:rPr>
          <w:bCs/>
          <w:szCs w:val="21"/>
        </w:rPr>
      </w:pPr>
      <w:r>
        <w:rPr>
          <w:szCs w:val="21"/>
          <w:shd w:val="clear" w:color="auto" w:fill="FFFFFF"/>
        </w:rPr>
        <w:t>《如何成为一个女人》（</w:t>
      </w:r>
      <w:r>
        <w:rPr>
          <w:szCs w:val="21"/>
          <w:shd w:val="clear" w:color="auto" w:fill="FFFFFF"/>
        </w:rPr>
        <w:t>HOW TO BE A WOMAN</w:t>
      </w:r>
      <w:r>
        <w:rPr>
          <w:szCs w:val="21"/>
          <w:shd w:val="clear" w:color="auto" w:fill="FFFFFF"/>
        </w:rPr>
        <w:t>）的作者</w:t>
      </w:r>
    </w:p>
    <w:p w14:paraId="3694A653" w14:textId="77777777" w:rsidR="005C1F98" w:rsidRDefault="005C1F98">
      <w:pPr>
        <w:rPr>
          <w:bCs/>
          <w:szCs w:val="21"/>
        </w:rPr>
      </w:pPr>
    </w:p>
    <w:p w14:paraId="7FBD94FE" w14:textId="77777777" w:rsidR="005C1F98" w:rsidRDefault="00000000">
      <w:pPr>
        <w:rPr>
          <w:bCs/>
          <w:szCs w:val="21"/>
        </w:rPr>
      </w:pPr>
      <w:r>
        <w:rPr>
          <w:bCs/>
          <w:szCs w:val="21"/>
        </w:rPr>
        <w:t xml:space="preserve">    “</w:t>
      </w:r>
      <w:r>
        <w:rPr>
          <w:bCs/>
          <w:szCs w:val="21"/>
        </w:rPr>
        <w:t>我会向每个年轻女孩推荐这本条理清晰、内容丰富的书</w:t>
      </w:r>
      <w:r>
        <w:rPr>
          <w:bCs/>
          <w:szCs w:val="21"/>
        </w:rPr>
        <w:t>……</w:t>
      </w:r>
      <w:r>
        <w:rPr>
          <w:bCs/>
          <w:szCs w:val="21"/>
        </w:rPr>
        <w:t>塔拉以深刻的知识、热情和幽默讲述了年轻女孩和我们所有人面临的挑战，她告诉我们如何克服这些挑战。</w:t>
      </w:r>
      <w:r>
        <w:rPr>
          <w:bCs/>
          <w:szCs w:val="21"/>
        </w:rPr>
        <w:t>”</w:t>
      </w:r>
    </w:p>
    <w:p w14:paraId="2709C21F" w14:textId="77777777" w:rsidR="005C1F98" w:rsidRDefault="00000000">
      <w:pPr>
        <w:jc w:val="right"/>
        <w:rPr>
          <w:bCs/>
          <w:szCs w:val="21"/>
        </w:rPr>
      </w:pPr>
      <w:r>
        <w:rPr>
          <w:bCs/>
          <w:szCs w:val="21"/>
          <w:shd w:val="clear" w:color="auto" w:fill="FFFFFF"/>
        </w:rPr>
        <w:t>----</w:t>
      </w:r>
      <w:proofErr w:type="gramStart"/>
      <w:r>
        <w:rPr>
          <w:bCs/>
          <w:szCs w:val="21"/>
          <w:shd w:val="clear" w:color="auto" w:fill="FFFFFF"/>
        </w:rPr>
        <w:t>茱</w:t>
      </w:r>
      <w:proofErr w:type="gramEnd"/>
      <w:r>
        <w:rPr>
          <w:bCs/>
          <w:szCs w:val="21"/>
          <w:shd w:val="clear" w:color="auto" w:fill="FFFFFF"/>
        </w:rPr>
        <w:t>莉亚</w:t>
      </w:r>
      <w:r>
        <w:rPr>
          <w:bCs/>
          <w:szCs w:val="21"/>
          <w:shd w:val="clear" w:color="auto" w:fill="FFFFFF"/>
        </w:rPr>
        <w:t>·</w:t>
      </w:r>
      <w:r>
        <w:rPr>
          <w:bCs/>
          <w:szCs w:val="21"/>
          <w:shd w:val="clear" w:color="auto" w:fill="FFFFFF"/>
        </w:rPr>
        <w:t>塞缪尔（</w:t>
      </w:r>
      <w:r>
        <w:rPr>
          <w:bCs/>
          <w:szCs w:val="21"/>
          <w:shd w:val="clear" w:color="auto" w:fill="FFFFFF"/>
        </w:rPr>
        <w:t>Julia Samuel</w:t>
      </w:r>
      <w:r>
        <w:rPr>
          <w:bCs/>
          <w:szCs w:val="21"/>
          <w:shd w:val="clear" w:color="auto" w:fill="FFFFFF"/>
        </w:rPr>
        <w:t>），</w:t>
      </w:r>
      <w:r>
        <w:rPr>
          <w:bCs/>
          <w:szCs w:val="21"/>
          <w:shd w:val="clear" w:color="auto" w:fill="FFFFFF"/>
        </w:rPr>
        <w:t>MBE</w:t>
      </w:r>
      <w:r>
        <w:rPr>
          <w:bCs/>
          <w:szCs w:val="21"/>
          <w:shd w:val="clear" w:color="auto" w:fill="FFFFFF"/>
        </w:rPr>
        <w:t>，心理治疗师和儿科顾问</w:t>
      </w:r>
    </w:p>
    <w:p w14:paraId="3C68DDD4" w14:textId="77777777" w:rsidR="005C1F98" w:rsidRDefault="005C1F98">
      <w:pPr>
        <w:rPr>
          <w:bCs/>
          <w:szCs w:val="21"/>
        </w:rPr>
      </w:pPr>
    </w:p>
    <w:p w14:paraId="5286FAC3" w14:textId="77777777" w:rsidR="005068E4" w:rsidRPr="005068E4" w:rsidRDefault="005068E4">
      <w:pPr>
        <w:rPr>
          <w:bCs/>
          <w:sz w:val="30"/>
          <w:szCs w:val="30"/>
        </w:rPr>
      </w:pPr>
    </w:p>
    <w:p w14:paraId="2D4A1BE8" w14:textId="0F1D5632" w:rsidR="005068E4" w:rsidRDefault="005068E4" w:rsidP="005068E4">
      <w:pPr>
        <w:jc w:val="center"/>
        <w:rPr>
          <w:b/>
          <w:sz w:val="30"/>
          <w:szCs w:val="30"/>
        </w:rPr>
      </w:pPr>
      <w:r w:rsidRPr="005068E4">
        <w:rPr>
          <w:b/>
          <w:sz w:val="30"/>
          <w:szCs w:val="30"/>
        </w:rPr>
        <w:t>YOU DON'T UNDERSTAND ME</w:t>
      </w:r>
    </w:p>
    <w:p w14:paraId="261FCD81" w14:textId="73807781" w:rsidR="005068E4" w:rsidRDefault="005068E4" w:rsidP="005068E4">
      <w:pPr>
        <w:jc w:val="center"/>
        <w:rPr>
          <w:bCs/>
          <w:szCs w:val="21"/>
        </w:rPr>
      </w:pPr>
      <w:r w:rsidRPr="005068E4">
        <w:rPr>
          <w:b/>
          <w:i/>
          <w:iCs/>
          <w:sz w:val="30"/>
          <w:szCs w:val="30"/>
        </w:rPr>
        <w:t>The Young Woman’s Guide to Life</w:t>
      </w:r>
    </w:p>
    <w:p w14:paraId="2A3A3018" w14:textId="77777777" w:rsidR="005068E4" w:rsidRDefault="005068E4">
      <w:pPr>
        <w:rPr>
          <w:bCs/>
          <w:szCs w:val="21"/>
        </w:rPr>
      </w:pPr>
    </w:p>
    <w:p w14:paraId="6C079AC0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About the author ii</w:t>
      </w:r>
    </w:p>
    <w:p w14:paraId="7AC8B15B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Introduction 1</w:t>
      </w:r>
    </w:p>
    <w:p w14:paraId="0048E8C6" w14:textId="77777777" w:rsidR="005068E4" w:rsidRPr="005068E4" w:rsidRDefault="005068E4" w:rsidP="005068E4">
      <w:pPr>
        <w:jc w:val="center"/>
        <w:rPr>
          <w:b/>
          <w:szCs w:val="21"/>
        </w:rPr>
      </w:pPr>
      <w:r w:rsidRPr="005068E4">
        <w:rPr>
          <w:b/>
          <w:szCs w:val="21"/>
        </w:rPr>
        <w:t>CHAPTER 1: ATTACHMENT AND BELONGING 6</w:t>
      </w:r>
    </w:p>
    <w:p w14:paraId="08169906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Toxic parenting 19</w:t>
      </w:r>
    </w:p>
    <w:p w14:paraId="65F92B48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 xml:space="preserve">What helps is one good attachment </w:t>
      </w:r>
      <w:proofErr w:type="gramStart"/>
      <w:r w:rsidRPr="005068E4">
        <w:rPr>
          <w:bCs/>
          <w:szCs w:val="21"/>
        </w:rPr>
        <w:t>23</w:t>
      </w:r>
      <w:proofErr w:type="gramEnd"/>
    </w:p>
    <w:p w14:paraId="22FE68E7" w14:textId="77777777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lastRenderedPageBreak/>
        <w:t>Attachment in teenage years 26</w:t>
      </w:r>
    </w:p>
    <w:p w14:paraId="1255B73D" w14:textId="77777777" w:rsidR="005068E4" w:rsidRPr="005068E4" w:rsidRDefault="005068E4" w:rsidP="005068E4">
      <w:pPr>
        <w:jc w:val="center"/>
        <w:rPr>
          <w:bCs/>
          <w:szCs w:val="21"/>
        </w:rPr>
      </w:pPr>
    </w:p>
    <w:p w14:paraId="150B24DC" w14:textId="77777777" w:rsidR="005068E4" w:rsidRPr="005068E4" w:rsidRDefault="005068E4" w:rsidP="005068E4">
      <w:pPr>
        <w:jc w:val="center"/>
        <w:rPr>
          <w:b/>
          <w:szCs w:val="21"/>
        </w:rPr>
      </w:pPr>
      <w:r w:rsidRPr="005068E4">
        <w:rPr>
          <w:b/>
          <w:szCs w:val="21"/>
        </w:rPr>
        <w:t>CHAPTER 2: YOUR FAMILY 29</w:t>
      </w:r>
    </w:p>
    <w:p w14:paraId="6791D593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The pendulum of adolescence 33</w:t>
      </w:r>
    </w:p>
    <w:p w14:paraId="60BB5772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 xml:space="preserve">Families are complex systems </w:t>
      </w:r>
      <w:proofErr w:type="gramStart"/>
      <w:r w:rsidRPr="005068E4">
        <w:rPr>
          <w:bCs/>
          <w:szCs w:val="21"/>
        </w:rPr>
        <w:t>34</w:t>
      </w:r>
      <w:proofErr w:type="gramEnd"/>
    </w:p>
    <w:p w14:paraId="0E169199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Parenting as a verb 37</w:t>
      </w:r>
    </w:p>
    <w:p w14:paraId="12DC649D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Overparenting 39</w:t>
      </w:r>
    </w:p>
    <w:p w14:paraId="2C0CA032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Discipline, boundaries and rules 43</w:t>
      </w:r>
    </w:p>
    <w:p w14:paraId="7B6A6ABD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Your acceptance of your parents’ parenting style 48</w:t>
      </w:r>
    </w:p>
    <w:p w14:paraId="3C8DC6ED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Siblings 56</w:t>
      </w:r>
    </w:p>
    <w:p w14:paraId="3356B9FA" w14:textId="26154C17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Families: the best of times and the worst of times 62</w:t>
      </w:r>
    </w:p>
    <w:p w14:paraId="65D92F39" w14:textId="77777777" w:rsidR="005068E4" w:rsidRDefault="005068E4" w:rsidP="005068E4">
      <w:pPr>
        <w:jc w:val="center"/>
        <w:rPr>
          <w:bCs/>
          <w:szCs w:val="21"/>
        </w:rPr>
      </w:pPr>
    </w:p>
    <w:p w14:paraId="6A732028" w14:textId="77777777" w:rsidR="005068E4" w:rsidRPr="005068E4" w:rsidRDefault="005068E4" w:rsidP="005068E4">
      <w:pPr>
        <w:jc w:val="center"/>
        <w:rPr>
          <w:b/>
          <w:szCs w:val="21"/>
        </w:rPr>
      </w:pPr>
      <w:r w:rsidRPr="005068E4">
        <w:rPr>
          <w:b/>
          <w:szCs w:val="21"/>
        </w:rPr>
        <w:t>CHAPTER 3: FRIENDS 65</w:t>
      </w:r>
    </w:p>
    <w:p w14:paraId="5DA58BA0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Patterns in Female Friendship 69</w:t>
      </w:r>
    </w:p>
    <w:p w14:paraId="32EA64F3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 xml:space="preserve">Fitting in – finding your tribe </w:t>
      </w:r>
      <w:proofErr w:type="gramStart"/>
      <w:r w:rsidRPr="005068E4">
        <w:rPr>
          <w:bCs/>
          <w:szCs w:val="21"/>
        </w:rPr>
        <w:t>77</w:t>
      </w:r>
      <w:proofErr w:type="gramEnd"/>
    </w:p>
    <w:p w14:paraId="652F805D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Problems in Friendships: socially awkward</w:t>
      </w:r>
    </w:p>
    <w:p w14:paraId="6A5C5190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and socially anxious 81</w:t>
      </w:r>
    </w:p>
    <w:p w14:paraId="72B20316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Boundaries 89</w:t>
      </w:r>
    </w:p>
    <w:p w14:paraId="322D53E9" w14:textId="77777777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 xml:space="preserve">So now I’ve told you friendship is </w:t>
      </w:r>
      <w:proofErr w:type="spellStart"/>
      <w:r w:rsidRPr="005068E4">
        <w:rPr>
          <w:bCs/>
          <w:szCs w:val="21"/>
        </w:rPr>
        <w:t>gonna</w:t>
      </w:r>
      <w:proofErr w:type="spellEnd"/>
      <w:r w:rsidRPr="005068E4">
        <w:rPr>
          <w:bCs/>
          <w:szCs w:val="21"/>
        </w:rPr>
        <w:t xml:space="preserve"> be this way </w:t>
      </w:r>
      <w:proofErr w:type="gramStart"/>
      <w:r w:rsidRPr="005068E4">
        <w:rPr>
          <w:bCs/>
          <w:szCs w:val="21"/>
        </w:rPr>
        <w:t>92</w:t>
      </w:r>
      <w:proofErr w:type="gramEnd"/>
    </w:p>
    <w:p w14:paraId="006DB6B9" w14:textId="77777777" w:rsidR="005068E4" w:rsidRPr="005068E4" w:rsidRDefault="005068E4" w:rsidP="005068E4">
      <w:pPr>
        <w:jc w:val="center"/>
        <w:rPr>
          <w:bCs/>
          <w:szCs w:val="21"/>
        </w:rPr>
      </w:pPr>
    </w:p>
    <w:p w14:paraId="59E7D74E" w14:textId="288A2D30" w:rsidR="005068E4" w:rsidRPr="005068E4" w:rsidRDefault="005068E4" w:rsidP="005068E4">
      <w:pPr>
        <w:jc w:val="center"/>
        <w:rPr>
          <w:b/>
          <w:szCs w:val="21"/>
        </w:rPr>
      </w:pPr>
      <w:r w:rsidRPr="005068E4">
        <w:rPr>
          <w:b/>
          <w:szCs w:val="21"/>
        </w:rPr>
        <w:t>CHAPTER 4: EMOTIONS, THOUGHTS</w:t>
      </w:r>
      <w:r w:rsidRPr="005068E4">
        <w:rPr>
          <w:rFonts w:hint="eastAsia"/>
          <w:b/>
          <w:szCs w:val="21"/>
        </w:rPr>
        <w:t xml:space="preserve"> </w:t>
      </w:r>
      <w:r w:rsidRPr="005068E4">
        <w:rPr>
          <w:b/>
          <w:szCs w:val="21"/>
        </w:rPr>
        <w:t>AND FEELINGS. 93</w:t>
      </w:r>
    </w:p>
    <w:p w14:paraId="2E3BBC1B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What are feelings? Emotions? Thoughts? 97</w:t>
      </w:r>
    </w:p>
    <w:p w14:paraId="44AC1972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Your Emotional mind and your rational mind 101</w:t>
      </w:r>
    </w:p>
    <w:p w14:paraId="195908C0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Where are you in relation to your feelings? 106</w:t>
      </w:r>
    </w:p>
    <w:p w14:paraId="07B17B88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Strong negative emotions: negative coping strategies 109</w:t>
      </w:r>
    </w:p>
    <w:p w14:paraId="3EDCB259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The foundations of good mental health 115</w:t>
      </w:r>
    </w:p>
    <w:p w14:paraId="33B2E509" w14:textId="77777777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Actively managing your feelings 122</w:t>
      </w:r>
    </w:p>
    <w:p w14:paraId="1882ABB3" w14:textId="77777777" w:rsidR="005068E4" w:rsidRPr="005068E4" w:rsidRDefault="005068E4" w:rsidP="005068E4">
      <w:pPr>
        <w:jc w:val="center"/>
        <w:rPr>
          <w:bCs/>
          <w:szCs w:val="21"/>
        </w:rPr>
      </w:pPr>
    </w:p>
    <w:p w14:paraId="710968E7" w14:textId="77777777" w:rsidR="005068E4" w:rsidRPr="005068E4" w:rsidRDefault="005068E4" w:rsidP="005068E4">
      <w:pPr>
        <w:jc w:val="center"/>
        <w:rPr>
          <w:b/>
          <w:szCs w:val="21"/>
        </w:rPr>
      </w:pPr>
      <w:r w:rsidRPr="005068E4">
        <w:rPr>
          <w:b/>
          <w:szCs w:val="21"/>
        </w:rPr>
        <w:t>CHAPTER 5: ANXIETY AND WORRY 135</w:t>
      </w:r>
    </w:p>
    <w:p w14:paraId="110A4F92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What is anxiety? 138</w:t>
      </w:r>
    </w:p>
    <w:p w14:paraId="539B4C02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Internal and external triggers for anxiety 141</w:t>
      </w:r>
    </w:p>
    <w:p w14:paraId="07BFDCDF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The spiral of anxiety 143</w:t>
      </w:r>
    </w:p>
    <w:p w14:paraId="6688F8F4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The spiral of anxiety in a social context 146</w:t>
      </w:r>
    </w:p>
    <w:p w14:paraId="2FC38D58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Why is now so stressful? 147</w:t>
      </w:r>
    </w:p>
    <w:p w14:paraId="7C12479A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Anxiety Management 150</w:t>
      </w:r>
    </w:p>
    <w:p w14:paraId="6451C898" w14:textId="77777777" w:rsidR="005068E4" w:rsidRPr="005068E4" w:rsidRDefault="005068E4" w:rsidP="005068E4">
      <w:pPr>
        <w:jc w:val="center"/>
        <w:rPr>
          <w:bCs/>
          <w:szCs w:val="21"/>
        </w:rPr>
      </w:pPr>
      <w:proofErr w:type="spellStart"/>
      <w:r w:rsidRPr="005068E4">
        <w:rPr>
          <w:bCs/>
          <w:szCs w:val="21"/>
        </w:rPr>
        <w:t>Behavioural</w:t>
      </w:r>
      <w:proofErr w:type="spellEnd"/>
      <w:r w:rsidRPr="005068E4">
        <w:rPr>
          <w:bCs/>
          <w:szCs w:val="21"/>
        </w:rPr>
        <w:t xml:space="preserve"> management of anxiety 163</w:t>
      </w:r>
    </w:p>
    <w:p w14:paraId="30894D8E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 xml:space="preserve">Don’t do your best; don’t be the </w:t>
      </w:r>
      <w:proofErr w:type="gramStart"/>
      <w:r w:rsidRPr="005068E4">
        <w:rPr>
          <w:bCs/>
          <w:szCs w:val="21"/>
        </w:rPr>
        <w:t>best;</w:t>
      </w:r>
      <w:proofErr w:type="gramEnd"/>
    </w:p>
    <w:p w14:paraId="4D088376" w14:textId="1E710E5D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 xml:space="preserve">live your best life </w:t>
      </w:r>
      <w:proofErr w:type="gramStart"/>
      <w:r w:rsidRPr="005068E4">
        <w:rPr>
          <w:bCs/>
          <w:szCs w:val="21"/>
        </w:rPr>
        <w:t>173</w:t>
      </w:r>
      <w:proofErr w:type="gramEnd"/>
    </w:p>
    <w:p w14:paraId="2235A79A" w14:textId="77777777" w:rsidR="005068E4" w:rsidRDefault="005068E4" w:rsidP="005068E4">
      <w:pPr>
        <w:jc w:val="center"/>
        <w:rPr>
          <w:bCs/>
          <w:szCs w:val="21"/>
        </w:rPr>
      </w:pPr>
    </w:p>
    <w:p w14:paraId="775ACB2F" w14:textId="77777777" w:rsidR="005068E4" w:rsidRPr="005068E4" w:rsidRDefault="005068E4" w:rsidP="005068E4">
      <w:pPr>
        <w:jc w:val="center"/>
        <w:rPr>
          <w:b/>
          <w:szCs w:val="21"/>
        </w:rPr>
      </w:pPr>
      <w:r w:rsidRPr="005068E4">
        <w:rPr>
          <w:b/>
          <w:szCs w:val="21"/>
        </w:rPr>
        <w:t>CHAPTER 6: EDUCATION AND QUALIFICATIONS 175</w:t>
      </w:r>
    </w:p>
    <w:p w14:paraId="7131CF85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lastRenderedPageBreak/>
        <w:t>Education and mental Health 179</w:t>
      </w:r>
    </w:p>
    <w:p w14:paraId="1EF30E7D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 xml:space="preserve">There is another way: setting realistic expectations </w:t>
      </w:r>
      <w:proofErr w:type="gramStart"/>
      <w:r w:rsidRPr="005068E4">
        <w:rPr>
          <w:bCs/>
          <w:szCs w:val="21"/>
        </w:rPr>
        <w:t>189</w:t>
      </w:r>
      <w:proofErr w:type="gramEnd"/>
    </w:p>
    <w:p w14:paraId="6D7F9DE9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The truth about university 196</w:t>
      </w:r>
    </w:p>
    <w:p w14:paraId="53D9DEF1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Study smart not Long 201</w:t>
      </w:r>
    </w:p>
    <w:p w14:paraId="684AA195" w14:textId="77777777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 xml:space="preserve">The right to be a little bit naughty </w:t>
      </w:r>
      <w:proofErr w:type="gramStart"/>
      <w:r w:rsidRPr="005068E4">
        <w:rPr>
          <w:bCs/>
          <w:szCs w:val="21"/>
        </w:rPr>
        <w:t>209</w:t>
      </w:r>
      <w:proofErr w:type="gramEnd"/>
    </w:p>
    <w:p w14:paraId="5B2DA715" w14:textId="77777777" w:rsidR="005068E4" w:rsidRPr="005068E4" w:rsidRDefault="005068E4" w:rsidP="005068E4">
      <w:pPr>
        <w:jc w:val="center"/>
        <w:rPr>
          <w:bCs/>
          <w:szCs w:val="21"/>
        </w:rPr>
      </w:pPr>
    </w:p>
    <w:p w14:paraId="1225CFC3" w14:textId="77777777" w:rsidR="005068E4" w:rsidRPr="005068E4" w:rsidRDefault="005068E4" w:rsidP="005068E4">
      <w:pPr>
        <w:jc w:val="center"/>
        <w:rPr>
          <w:b/>
          <w:szCs w:val="21"/>
        </w:rPr>
      </w:pPr>
      <w:r w:rsidRPr="005068E4">
        <w:rPr>
          <w:b/>
          <w:szCs w:val="21"/>
        </w:rPr>
        <w:t>CHAPTER 7: FOOD, EATING, WEIGHT</w:t>
      </w:r>
    </w:p>
    <w:p w14:paraId="4FA01E44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AND SHAPE 211</w:t>
      </w:r>
    </w:p>
    <w:p w14:paraId="4CB5F9E8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 xml:space="preserve">Beware the healthy eating messages </w:t>
      </w:r>
      <w:proofErr w:type="gramStart"/>
      <w:r w:rsidRPr="005068E4">
        <w:rPr>
          <w:bCs/>
          <w:szCs w:val="21"/>
        </w:rPr>
        <w:t>214</w:t>
      </w:r>
      <w:proofErr w:type="gramEnd"/>
    </w:p>
    <w:p w14:paraId="7C412600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Your body shape 218</w:t>
      </w:r>
    </w:p>
    <w:p w14:paraId="6A5BBD57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Your inaccurate body image 222</w:t>
      </w:r>
    </w:p>
    <w:p w14:paraId="5C7BAFCF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Dieting 228</w:t>
      </w:r>
    </w:p>
    <w:p w14:paraId="1014860C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How dieting leads to overeating:</w:t>
      </w:r>
    </w:p>
    <w:p w14:paraId="7E6738C5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the ‘what the hell?’ effect 235</w:t>
      </w:r>
    </w:p>
    <w:p w14:paraId="58F9E988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 xml:space="preserve">A perfect storm: willpower and dieting </w:t>
      </w:r>
      <w:proofErr w:type="gramStart"/>
      <w:r w:rsidRPr="005068E4">
        <w:rPr>
          <w:bCs/>
          <w:szCs w:val="21"/>
        </w:rPr>
        <w:t>239</w:t>
      </w:r>
      <w:proofErr w:type="gramEnd"/>
    </w:p>
    <w:p w14:paraId="0680EBF0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 xml:space="preserve">All or nothing eating and yo-yo dieting </w:t>
      </w:r>
      <w:proofErr w:type="gramStart"/>
      <w:r w:rsidRPr="005068E4">
        <w:rPr>
          <w:bCs/>
          <w:szCs w:val="21"/>
        </w:rPr>
        <w:t>242</w:t>
      </w:r>
      <w:proofErr w:type="gramEnd"/>
    </w:p>
    <w:p w14:paraId="1AE80E63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Body satisfaction 244</w:t>
      </w:r>
    </w:p>
    <w:p w14:paraId="537CA848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How to eat 246</w:t>
      </w:r>
    </w:p>
    <w:p w14:paraId="7050B476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 xml:space="preserve">Food eating weight and shape: how to </w:t>
      </w:r>
      <w:proofErr w:type="gramStart"/>
      <w:r w:rsidRPr="005068E4">
        <w:rPr>
          <w:bCs/>
          <w:szCs w:val="21"/>
        </w:rPr>
        <w:t>get</w:t>
      </w:r>
      <w:proofErr w:type="gramEnd"/>
    </w:p>
    <w:p w14:paraId="6327F8B1" w14:textId="77777777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sanity in an insane world 249</w:t>
      </w:r>
    </w:p>
    <w:p w14:paraId="35447FBF" w14:textId="77777777" w:rsidR="005068E4" w:rsidRPr="005068E4" w:rsidRDefault="005068E4" w:rsidP="005068E4">
      <w:pPr>
        <w:jc w:val="center"/>
        <w:rPr>
          <w:bCs/>
          <w:szCs w:val="21"/>
        </w:rPr>
      </w:pPr>
    </w:p>
    <w:p w14:paraId="0F7C98D0" w14:textId="77777777" w:rsidR="005068E4" w:rsidRPr="005068E4" w:rsidRDefault="005068E4" w:rsidP="005068E4">
      <w:pPr>
        <w:jc w:val="center"/>
        <w:rPr>
          <w:b/>
          <w:szCs w:val="21"/>
        </w:rPr>
      </w:pPr>
      <w:r w:rsidRPr="005068E4">
        <w:rPr>
          <w:b/>
          <w:szCs w:val="21"/>
        </w:rPr>
        <w:t>CHAPTER 8: SCREENS AND THE INTERNET 253</w:t>
      </w:r>
    </w:p>
    <w:p w14:paraId="39FF165D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24/7 culture 257</w:t>
      </w:r>
    </w:p>
    <w:p w14:paraId="0A09CD79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The impact of stimulation on mental wellbeing 261</w:t>
      </w:r>
    </w:p>
    <w:p w14:paraId="351C4CB6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Addicted to your screen? 264</w:t>
      </w:r>
    </w:p>
    <w:p w14:paraId="19B7ACF9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The internet typhoon 265</w:t>
      </w:r>
    </w:p>
    <w:p w14:paraId="3673918B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Values and The Happiness Trap 266</w:t>
      </w:r>
    </w:p>
    <w:p w14:paraId="0AA3471C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Deciding and keeping to your values 272</w:t>
      </w:r>
    </w:p>
    <w:p w14:paraId="7D11E8BA" w14:textId="34EBA6D5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Comparison and loneliness 275</w:t>
      </w:r>
    </w:p>
    <w:p w14:paraId="7DC7173C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Loneliness and vulnerability 281</w:t>
      </w:r>
    </w:p>
    <w:p w14:paraId="59D34AFD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 xml:space="preserve">It’s not enough; I’ve had enough; I’m not enough: </w:t>
      </w:r>
      <w:proofErr w:type="gramStart"/>
      <w:r w:rsidRPr="005068E4">
        <w:rPr>
          <w:bCs/>
          <w:szCs w:val="21"/>
        </w:rPr>
        <w:t>284</w:t>
      </w:r>
      <w:proofErr w:type="gramEnd"/>
    </w:p>
    <w:p w14:paraId="19F09EDC" w14:textId="77777777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Screen freedom or screen slave? 285</w:t>
      </w:r>
    </w:p>
    <w:p w14:paraId="4736F3C7" w14:textId="77777777" w:rsidR="005068E4" w:rsidRPr="005068E4" w:rsidRDefault="005068E4" w:rsidP="005068E4">
      <w:pPr>
        <w:jc w:val="center"/>
        <w:rPr>
          <w:bCs/>
          <w:szCs w:val="21"/>
        </w:rPr>
      </w:pPr>
    </w:p>
    <w:p w14:paraId="271762AF" w14:textId="51FD7466" w:rsidR="005068E4" w:rsidRPr="005068E4" w:rsidRDefault="005068E4" w:rsidP="005068E4">
      <w:pPr>
        <w:jc w:val="center"/>
        <w:rPr>
          <w:b/>
          <w:szCs w:val="21"/>
        </w:rPr>
      </w:pPr>
      <w:r w:rsidRPr="005068E4">
        <w:rPr>
          <w:b/>
          <w:szCs w:val="21"/>
        </w:rPr>
        <w:t>CHAPTER 9: ATTRACTION, RELATIONSHIPS,</w:t>
      </w:r>
      <w:r w:rsidRPr="005068E4">
        <w:rPr>
          <w:rFonts w:hint="eastAsia"/>
          <w:b/>
          <w:szCs w:val="21"/>
        </w:rPr>
        <w:t xml:space="preserve"> </w:t>
      </w:r>
      <w:r w:rsidRPr="005068E4">
        <w:rPr>
          <w:b/>
          <w:szCs w:val="21"/>
        </w:rPr>
        <w:t>SEX AND LOVE 287</w:t>
      </w:r>
    </w:p>
    <w:p w14:paraId="4731A5B2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LGBT-Q 292</w:t>
      </w:r>
    </w:p>
    <w:p w14:paraId="56AE7A80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Love and the wise mind 294</w:t>
      </w:r>
    </w:p>
    <w:p w14:paraId="7E9E5C5C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Why are you attracted to someone? 295</w:t>
      </w:r>
    </w:p>
    <w:p w14:paraId="1C4A29CA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The thrill of the chase 300</w:t>
      </w:r>
    </w:p>
    <w:p w14:paraId="6431E14E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Playing hard to get? 304</w:t>
      </w:r>
    </w:p>
    <w:p w14:paraId="689D4CA4" w14:textId="2FD7A5AB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 xml:space="preserve">Love and self-respect: congrats, </w:t>
      </w:r>
      <w:proofErr w:type="spellStart"/>
      <w:r w:rsidRPr="005068E4">
        <w:rPr>
          <w:bCs/>
          <w:szCs w:val="21"/>
        </w:rPr>
        <w:t>hun</w:t>
      </w:r>
      <w:proofErr w:type="spellEnd"/>
      <w:r w:rsidRPr="005068E4">
        <w:rPr>
          <w:bCs/>
          <w:szCs w:val="21"/>
        </w:rPr>
        <w:t xml:space="preserve"> 308</w:t>
      </w:r>
    </w:p>
    <w:p w14:paraId="75923193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lastRenderedPageBreak/>
        <w:t>Nurturing your sexuality 311</w:t>
      </w:r>
    </w:p>
    <w:p w14:paraId="0484DA3A" w14:textId="77777777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Final thoughts on love 318</w:t>
      </w:r>
    </w:p>
    <w:p w14:paraId="17A4C121" w14:textId="77777777" w:rsidR="005068E4" w:rsidRPr="005068E4" w:rsidRDefault="005068E4" w:rsidP="005068E4">
      <w:pPr>
        <w:jc w:val="center"/>
        <w:rPr>
          <w:bCs/>
          <w:szCs w:val="21"/>
        </w:rPr>
      </w:pPr>
    </w:p>
    <w:p w14:paraId="77B4A66E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Last Words 319</w:t>
      </w:r>
    </w:p>
    <w:p w14:paraId="6861AF1D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Acknowledgments 321</w:t>
      </w:r>
    </w:p>
    <w:p w14:paraId="0687CDC5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Want to know more? 323</w:t>
      </w:r>
    </w:p>
    <w:p w14:paraId="001E9D8A" w14:textId="22EDB710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Endnotes 325</w:t>
      </w:r>
    </w:p>
    <w:p w14:paraId="3C441AE3" w14:textId="77777777" w:rsidR="005068E4" w:rsidRDefault="005068E4" w:rsidP="005068E4">
      <w:pPr>
        <w:rPr>
          <w:bCs/>
          <w:szCs w:val="21"/>
        </w:rPr>
      </w:pPr>
    </w:p>
    <w:p w14:paraId="023E5D0D" w14:textId="77777777" w:rsidR="005068E4" w:rsidRDefault="005068E4" w:rsidP="005068E4">
      <w:pPr>
        <w:rPr>
          <w:bCs/>
          <w:szCs w:val="21"/>
        </w:rPr>
      </w:pPr>
    </w:p>
    <w:p w14:paraId="1E12DB32" w14:textId="77777777" w:rsidR="005C1F98" w:rsidRDefault="005C1F98">
      <w:pPr>
        <w:rPr>
          <w:bCs/>
          <w:szCs w:val="21"/>
        </w:rPr>
      </w:pPr>
    </w:p>
    <w:p w14:paraId="546FC416" w14:textId="77777777" w:rsidR="005C1F98" w:rsidRDefault="00000000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5EC25F4D" w14:textId="77777777" w:rsidR="005C1F98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61CEE89C" w14:textId="77777777" w:rsidR="005C1F9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c"/>
            <w:b/>
            <w:szCs w:val="21"/>
          </w:rPr>
          <w:t>Rights@nurnberg.com.cn</w:t>
        </w:r>
      </w:hyperlink>
    </w:p>
    <w:p w14:paraId="59BE8821" w14:textId="77777777" w:rsidR="005C1F98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D79438F" w14:textId="77777777" w:rsidR="005C1F98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021C288" w14:textId="77777777" w:rsidR="005C1F98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A309F5E" w14:textId="77777777" w:rsidR="005C1F98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c"/>
            <w:szCs w:val="21"/>
          </w:rPr>
          <w:t>http://www.nurnberg.com.cn</w:t>
        </w:r>
      </w:hyperlink>
    </w:p>
    <w:p w14:paraId="565EA952" w14:textId="77777777" w:rsidR="005C1F98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c"/>
            <w:szCs w:val="21"/>
          </w:rPr>
          <w:t>http://www.nurnberg.com.cn/booklist_zh/list.aspx</w:t>
        </w:r>
      </w:hyperlink>
    </w:p>
    <w:p w14:paraId="08929645" w14:textId="77777777" w:rsidR="005C1F98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c"/>
            <w:szCs w:val="21"/>
          </w:rPr>
          <w:t>http://www.nurnberg.com.cn/book/book.aspx</w:t>
        </w:r>
      </w:hyperlink>
    </w:p>
    <w:p w14:paraId="7A9B829F" w14:textId="77777777" w:rsidR="005C1F98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c"/>
            <w:szCs w:val="21"/>
          </w:rPr>
          <w:t>http://www.nurnberg.com.cn/video/video.aspx</w:t>
        </w:r>
      </w:hyperlink>
    </w:p>
    <w:p w14:paraId="3AEEF863" w14:textId="77777777" w:rsidR="005C1F98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c"/>
            <w:szCs w:val="21"/>
          </w:rPr>
          <w:t>http://site.douban.com/110577/</w:t>
        </w:r>
      </w:hyperlink>
    </w:p>
    <w:p w14:paraId="7CBBB3B8" w14:textId="77777777" w:rsidR="005C1F98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7EA9E2B" w14:textId="77777777" w:rsidR="005C1F98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EC2A912" w14:textId="77777777" w:rsidR="005C1F98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114300" distR="114300" wp14:anchorId="4F996647" wp14:editId="4AF5961F">
            <wp:extent cx="1200150" cy="1301750"/>
            <wp:effectExtent l="0" t="0" r="0" b="12700"/>
            <wp:docPr id="5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CDC06" w14:textId="77777777" w:rsidR="005C1F98" w:rsidRDefault="005C1F98">
      <w:pPr>
        <w:shd w:val="clear" w:color="auto" w:fill="FFFFFF"/>
        <w:rPr>
          <w:szCs w:val="21"/>
        </w:rPr>
      </w:pPr>
    </w:p>
    <w:sectPr w:rsidR="005C1F98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6ECA" w14:textId="77777777" w:rsidR="00C17441" w:rsidRDefault="00C17441">
      <w:r>
        <w:separator/>
      </w:r>
    </w:p>
  </w:endnote>
  <w:endnote w:type="continuationSeparator" w:id="0">
    <w:p w14:paraId="10E9841B" w14:textId="77777777" w:rsidR="00C17441" w:rsidRDefault="00C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9833" w14:textId="77777777" w:rsidR="005C1F98" w:rsidRDefault="005C1F9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70A964C" w14:textId="77777777" w:rsidR="005C1F98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2C34BD2C" w14:textId="77777777" w:rsidR="005C1F98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E4A1979" w14:textId="77777777" w:rsidR="005C1F98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7BC024A6" w14:textId="77777777" w:rsidR="005C1F98" w:rsidRDefault="005C1F98">
    <w:pPr>
      <w:pStyle w:val="a6"/>
      <w:jc w:val="center"/>
      <w:rPr>
        <w:rFonts w:eastAsia="方正姚体"/>
      </w:rPr>
    </w:pPr>
  </w:p>
  <w:p w14:paraId="154AF183" w14:textId="77777777" w:rsidR="005C1F98" w:rsidRDefault="005C1F98">
    <w:pPr>
      <w:pStyle w:val="a6"/>
      <w:jc w:val="center"/>
      <w:rPr>
        <w:rFonts w:eastAsia="方正姚体"/>
      </w:rPr>
    </w:pPr>
  </w:p>
  <w:p w14:paraId="771FF625" w14:textId="77777777" w:rsidR="005C1F98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A9C1" w14:textId="77777777" w:rsidR="00C17441" w:rsidRDefault="00C17441">
      <w:r>
        <w:separator/>
      </w:r>
    </w:p>
  </w:footnote>
  <w:footnote w:type="continuationSeparator" w:id="0">
    <w:p w14:paraId="1D554F40" w14:textId="77777777" w:rsidR="00C17441" w:rsidRDefault="00C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555" w14:textId="77777777" w:rsidR="005C1F98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656A404" wp14:editId="64DF003F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290324" w14:textId="77777777" w:rsidR="005C1F98" w:rsidRDefault="00000000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10866"/>
    <w:rsid w:val="00016A67"/>
    <w:rsid w:val="000471BE"/>
    <w:rsid w:val="0006074F"/>
    <w:rsid w:val="000649FF"/>
    <w:rsid w:val="00066D11"/>
    <w:rsid w:val="00067E08"/>
    <w:rsid w:val="0007200B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4E0E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B6B5C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457E9"/>
    <w:rsid w:val="00246A2F"/>
    <w:rsid w:val="002529AC"/>
    <w:rsid w:val="0025531D"/>
    <w:rsid w:val="002670DA"/>
    <w:rsid w:val="00270F70"/>
    <w:rsid w:val="0027188C"/>
    <w:rsid w:val="00274074"/>
    <w:rsid w:val="00274BF1"/>
    <w:rsid w:val="002847BC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4784B"/>
    <w:rsid w:val="0035593A"/>
    <w:rsid w:val="0037085F"/>
    <w:rsid w:val="00375683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078A4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3ED"/>
    <w:rsid w:val="004A18EB"/>
    <w:rsid w:val="004B4C85"/>
    <w:rsid w:val="004B64D1"/>
    <w:rsid w:val="004C4841"/>
    <w:rsid w:val="004C7A29"/>
    <w:rsid w:val="004E52F4"/>
    <w:rsid w:val="004E7135"/>
    <w:rsid w:val="004F47CD"/>
    <w:rsid w:val="005068E4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1F98"/>
    <w:rsid w:val="005C6904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A7E44"/>
    <w:rsid w:val="006B2FAD"/>
    <w:rsid w:val="006C005B"/>
    <w:rsid w:val="006D198E"/>
    <w:rsid w:val="006D206A"/>
    <w:rsid w:val="006D297D"/>
    <w:rsid w:val="006E1798"/>
    <w:rsid w:val="006F043F"/>
    <w:rsid w:val="006F1B61"/>
    <w:rsid w:val="0070392F"/>
    <w:rsid w:val="00710D20"/>
    <w:rsid w:val="00711B64"/>
    <w:rsid w:val="00713162"/>
    <w:rsid w:val="00717360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6D1B"/>
    <w:rsid w:val="0075707B"/>
    <w:rsid w:val="00757A53"/>
    <w:rsid w:val="00757D84"/>
    <w:rsid w:val="007766E3"/>
    <w:rsid w:val="00792F16"/>
    <w:rsid w:val="0079365E"/>
    <w:rsid w:val="00797837"/>
    <w:rsid w:val="007A4BED"/>
    <w:rsid w:val="007B0D11"/>
    <w:rsid w:val="007B543B"/>
    <w:rsid w:val="007D22D2"/>
    <w:rsid w:val="00805130"/>
    <w:rsid w:val="00805764"/>
    <w:rsid w:val="00827E01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1201"/>
    <w:rsid w:val="008E32FA"/>
    <w:rsid w:val="008F5575"/>
    <w:rsid w:val="008F5E49"/>
    <w:rsid w:val="0091777E"/>
    <w:rsid w:val="00927BD3"/>
    <w:rsid w:val="00940B93"/>
    <w:rsid w:val="00942AC7"/>
    <w:rsid w:val="0096089F"/>
    <w:rsid w:val="00961AEF"/>
    <w:rsid w:val="0097748A"/>
    <w:rsid w:val="009C213E"/>
    <w:rsid w:val="009C2F45"/>
    <w:rsid w:val="009C31DF"/>
    <w:rsid w:val="009C50AB"/>
    <w:rsid w:val="009F1E68"/>
    <w:rsid w:val="00A005AB"/>
    <w:rsid w:val="00A03CE5"/>
    <w:rsid w:val="00A054DA"/>
    <w:rsid w:val="00A07F3E"/>
    <w:rsid w:val="00A13AC1"/>
    <w:rsid w:val="00A174E5"/>
    <w:rsid w:val="00A40988"/>
    <w:rsid w:val="00A44B8C"/>
    <w:rsid w:val="00A602F6"/>
    <w:rsid w:val="00A71D38"/>
    <w:rsid w:val="00A74B7B"/>
    <w:rsid w:val="00A910E5"/>
    <w:rsid w:val="00A92656"/>
    <w:rsid w:val="00AA1AA9"/>
    <w:rsid w:val="00AA4414"/>
    <w:rsid w:val="00AB5463"/>
    <w:rsid w:val="00AC075C"/>
    <w:rsid w:val="00AD250E"/>
    <w:rsid w:val="00AF374C"/>
    <w:rsid w:val="00B01D5B"/>
    <w:rsid w:val="00B025F9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07C2"/>
    <w:rsid w:val="00BD53C4"/>
    <w:rsid w:val="00BD5420"/>
    <w:rsid w:val="00BF4E7A"/>
    <w:rsid w:val="00BF5E63"/>
    <w:rsid w:val="00BF6386"/>
    <w:rsid w:val="00C06640"/>
    <w:rsid w:val="00C12C57"/>
    <w:rsid w:val="00C17441"/>
    <w:rsid w:val="00C2257A"/>
    <w:rsid w:val="00C238EF"/>
    <w:rsid w:val="00C32C47"/>
    <w:rsid w:val="00C434BC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D40AF"/>
    <w:rsid w:val="00CE1D5B"/>
    <w:rsid w:val="00CE468D"/>
    <w:rsid w:val="00CE67B4"/>
    <w:rsid w:val="00CF1D82"/>
    <w:rsid w:val="00CF2C8D"/>
    <w:rsid w:val="00CF5AFB"/>
    <w:rsid w:val="00CF6406"/>
    <w:rsid w:val="00D24097"/>
    <w:rsid w:val="00D2497C"/>
    <w:rsid w:val="00D273F3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58DA"/>
    <w:rsid w:val="00DD2D61"/>
    <w:rsid w:val="00DD3D54"/>
    <w:rsid w:val="00DE1211"/>
    <w:rsid w:val="00DE3EC6"/>
    <w:rsid w:val="00DF0621"/>
    <w:rsid w:val="00E17EE6"/>
    <w:rsid w:val="00E22032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A761D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C3CDB"/>
    <w:rsid w:val="00FE4FD6"/>
    <w:rsid w:val="00FF63CA"/>
    <w:rsid w:val="33BE4D06"/>
    <w:rsid w:val="419235EC"/>
    <w:rsid w:val="51FA0B53"/>
    <w:rsid w:val="52A336C4"/>
    <w:rsid w:val="5C2C2B45"/>
    <w:rsid w:val="5F8035AF"/>
    <w:rsid w:val="75B83410"/>
    <w:rsid w:val="7F78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6DC40A"/>
  <w15:docId w15:val="{91CBEC03-C06B-4F87-9279-326AF17F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713</Words>
  <Characters>4068</Characters>
  <Application>Microsoft Office Word</Application>
  <DocSecurity>0</DocSecurity>
  <Lines>33</Lines>
  <Paragraphs>9</Paragraphs>
  <ScaleCrop>false</ScaleCrop>
  <Company>2ndSpAcE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28</cp:revision>
  <cp:lastPrinted>2004-04-23T07:06:00Z</cp:lastPrinted>
  <dcterms:created xsi:type="dcterms:W3CDTF">2019-05-09T07:35:00Z</dcterms:created>
  <dcterms:modified xsi:type="dcterms:W3CDTF">2023-08-30T08:26:00Z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23BA3747E90C44E6974AA35DB62D4DA9_12</vt:lpwstr>
  </property>
</Properties>
</file>