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D0CBF" w14:textId="77777777" w:rsidR="00810BCD" w:rsidRDefault="00E23568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14:paraId="78AEECD3" w14:textId="77777777" w:rsidR="00810BCD" w:rsidRDefault="00810BCD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69C05B27" w14:textId="77777777" w:rsidR="00810BCD" w:rsidRDefault="00E2356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  <w:r>
        <w:rPr>
          <w:noProof/>
        </w:rPr>
        <w:drawing>
          <wp:anchor distT="0" distB="0" distL="114300" distR="114300" simplePos="0" relativeHeight="251660288" behindDoc="0" locked="0" layoutInCell="1" allowOverlap="1" wp14:anchorId="70E485CE" wp14:editId="09EE246E">
            <wp:simplePos x="0" y="0"/>
            <wp:positionH relativeFrom="column">
              <wp:posOffset>3830955</wp:posOffset>
            </wp:positionH>
            <wp:positionV relativeFrom="paragraph">
              <wp:posOffset>127000</wp:posOffset>
            </wp:positionV>
            <wp:extent cx="1480820" cy="2237105"/>
            <wp:effectExtent l="0" t="0" r="5080" b="10795"/>
            <wp:wrapSquare wrapText="bothSides"/>
            <wp:docPr id="3" name="图片 2" descr="C:\Users\86136\Desktop\模板文件\封面图片\51l5ae1EKBL.jpg51l5ae1EK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86136\Desktop\模板文件\封面图片\51l5ae1EKBL.jpg51l5ae1EKBL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223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75D4CB" w14:textId="77777777" w:rsidR="00810BCD" w:rsidRDefault="00E2356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kern w:val="0"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：《掷球民主：多米尼亚共和国的棒球和政治》</w:t>
      </w:r>
    </w:p>
    <w:p w14:paraId="2A711942" w14:textId="77777777" w:rsidR="00810BCD" w:rsidRDefault="00E23568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</w:t>
      </w:r>
      <w:r>
        <w:rPr>
          <w:rFonts w:hint="eastAsia"/>
          <w:b/>
          <w:bCs/>
          <w:szCs w:val="21"/>
        </w:rPr>
        <w:t>：</w:t>
      </w:r>
      <w:r>
        <w:rPr>
          <w:b/>
          <w:bCs/>
          <w:i/>
          <w:iCs/>
          <w:szCs w:val="21"/>
        </w:rPr>
        <w:t>Pitching Democracy: Baseball and Politics in the Dominican Republic</w:t>
      </w:r>
    </w:p>
    <w:p w14:paraId="4FE2C494" w14:textId="77777777" w:rsidR="00810BCD" w:rsidRDefault="00E2356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hyperlink r:id="rId8" w:history="1">
        <w:r>
          <w:rPr>
            <w:b/>
            <w:bCs/>
            <w:szCs w:val="21"/>
          </w:rPr>
          <w:t>April Yoder</w:t>
        </w:r>
      </w:hyperlink>
    </w:p>
    <w:p w14:paraId="499C462B" w14:textId="77777777" w:rsidR="00810BCD" w:rsidRDefault="00E2356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b/>
          <w:bCs/>
          <w:szCs w:val="21"/>
        </w:rPr>
        <w:t>University of Texas Press</w:t>
      </w:r>
    </w:p>
    <w:p w14:paraId="0B3CC8C0" w14:textId="56179DAE" w:rsidR="00810BCD" w:rsidRDefault="00E2356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r w:rsidR="00A66994">
        <w:rPr>
          <w:b/>
          <w:bCs/>
          <w:szCs w:val="21"/>
        </w:rPr>
        <w:t>melody</w:t>
      </w:r>
      <w:bookmarkStart w:id="4" w:name="_GoBack"/>
      <w:bookmarkEnd w:id="4"/>
    </w:p>
    <w:p w14:paraId="35EE1B28" w14:textId="77777777" w:rsidR="00810BCD" w:rsidRDefault="00E2356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b/>
          <w:bCs/>
          <w:szCs w:val="21"/>
        </w:rPr>
        <w:t>2023</w:t>
      </w:r>
      <w:r>
        <w:rPr>
          <w:b/>
          <w:bCs/>
          <w:szCs w:val="21"/>
        </w:rPr>
        <w:t>年</w:t>
      </w:r>
      <w:r>
        <w:rPr>
          <w:b/>
          <w:bCs/>
          <w:szCs w:val="21"/>
        </w:rPr>
        <w:t>3</w:t>
      </w:r>
      <w:r>
        <w:rPr>
          <w:b/>
          <w:bCs/>
          <w:szCs w:val="21"/>
        </w:rPr>
        <w:t>月</w:t>
      </w:r>
      <w:r>
        <w:rPr>
          <w:b/>
          <w:bCs/>
          <w:szCs w:val="21"/>
        </w:rPr>
        <w:t>14</w:t>
      </w:r>
      <w:r>
        <w:rPr>
          <w:b/>
          <w:bCs/>
          <w:szCs w:val="21"/>
        </w:rPr>
        <w:t>日</w:t>
      </w:r>
    </w:p>
    <w:p w14:paraId="0A94AA39" w14:textId="77777777" w:rsidR="00810BCD" w:rsidRDefault="00E2356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0452F446" w14:textId="77777777" w:rsidR="00810BCD" w:rsidRDefault="00E2356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b/>
          <w:bCs/>
          <w:szCs w:val="21"/>
        </w:rPr>
        <w:t>214</w:t>
      </w:r>
      <w:r>
        <w:rPr>
          <w:b/>
          <w:bCs/>
          <w:szCs w:val="21"/>
        </w:rPr>
        <w:t>页</w:t>
      </w:r>
    </w:p>
    <w:p w14:paraId="7D71D14E" w14:textId="77777777" w:rsidR="00810BCD" w:rsidRDefault="00E2356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  <w:r>
        <w:rPr>
          <w:b/>
          <w:bCs/>
          <w:szCs w:val="21"/>
        </w:rPr>
        <w:tab/>
      </w:r>
    </w:p>
    <w:p w14:paraId="1277A02A" w14:textId="77777777" w:rsidR="00810BCD" w:rsidRDefault="00E23568">
      <w:pPr>
        <w:rPr>
          <w:bCs/>
          <w:color w:val="FF0000"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社会科学</w:t>
      </w:r>
    </w:p>
    <w:p w14:paraId="1248246E" w14:textId="77777777" w:rsidR="00810BCD" w:rsidRDefault="00E23568">
      <w:pPr>
        <w:pStyle w:val="2"/>
        <w:spacing w:before="312" w:after="312"/>
        <w:rPr>
          <w:bCs/>
          <w:szCs w:val="21"/>
        </w:rPr>
      </w:pPr>
      <w:r>
        <w:rPr>
          <w:lang w:val="zh-CN"/>
        </w:rPr>
        <w:t>内容简介</w:t>
      </w:r>
      <w:r>
        <w:t>：</w:t>
      </w:r>
    </w:p>
    <w:p w14:paraId="6F234B33" w14:textId="1EF16518" w:rsidR="00351A3B" w:rsidRDefault="00351A3B" w:rsidP="00351A3B">
      <w:pPr>
        <w:autoSpaceDE w:val="0"/>
        <w:autoSpaceDN w:val="0"/>
        <w:adjustRightInd w:val="0"/>
        <w:ind w:left="720"/>
        <w:jc w:val="left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·</w:t>
      </w:r>
      <w:r w:rsidR="00E120DD">
        <w:rPr>
          <w:rFonts w:hint="eastAsia"/>
          <w:b/>
          <w:bCs/>
          <w:kern w:val="0"/>
          <w:szCs w:val="21"/>
        </w:rPr>
        <w:t>多米尼亚</w:t>
      </w:r>
      <w:r>
        <w:rPr>
          <w:rFonts w:hint="eastAsia"/>
          <w:b/>
          <w:bCs/>
          <w:kern w:val="0"/>
          <w:szCs w:val="21"/>
        </w:rPr>
        <w:t>人如何为美国职业棒球大联盟做出贡献</w:t>
      </w:r>
      <w:r w:rsidR="007E52DF">
        <w:rPr>
          <w:rFonts w:hint="eastAsia"/>
          <w:b/>
          <w:bCs/>
          <w:kern w:val="0"/>
          <w:szCs w:val="21"/>
        </w:rPr>
        <w:t>，</w:t>
      </w:r>
      <w:r>
        <w:rPr>
          <w:rFonts w:hint="eastAsia"/>
          <w:b/>
          <w:bCs/>
          <w:kern w:val="0"/>
          <w:szCs w:val="21"/>
        </w:rPr>
        <w:t>以及他们得到</w:t>
      </w:r>
      <w:r w:rsidR="007E52DF">
        <w:rPr>
          <w:rFonts w:hint="eastAsia"/>
          <w:b/>
          <w:bCs/>
          <w:kern w:val="0"/>
          <w:szCs w:val="21"/>
        </w:rPr>
        <w:t>了什么</w:t>
      </w:r>
      <w:r>
        <w:rPr>
          <w:rFonts w:hint="eastAsia"/>
          <w:b/>
          <w:bCs/>
          <w:kern w:val="0"/>
          <w:szCs w:val="21"/>
        </w:rPr>
        <w:t>回报。</w:t>
      </w:r>
    </w:p>
    <w:p w14:paraId="4650EA2C" w14:textId="77777777" w:rsidR="00810BCD" w:rsidRDefault="00810BCD">
      <w:pPr>
        <w:autoSpaceDE w:val="0"/>
        <w:autoSpaceDN w:val="0"/>
        <w:adjustRightInd w:val="0"/>
        <w:jc w:val="left"/>
        <w:rPr>
          <w:b/>
          <w:bCs/>
          <w:kern w:val="0"/>
          <w:szCs w:val="21"/>
        </w:rPr>
      </w:pPr>
    </w:p>
    <w:p w14:paraId="7BE8C933" w14:textId="3AAEA9D6" w:rsidR="00351A3B" w:rsidRDefault="00351A3B" w:rsidP="00351A3B">
      <w:pPr>
        <w:autoSpaceDE w:val="0"/>
        <w:autoSpaceDN w:val="0"/>
        <w:adjustRightInd w:val="0"/>
        <w:ind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从胡安·马里查尔</w:t>
      </w:r>
      <w:r w:rsidR="00910B02">
        <w:rPr>
          <w:rFonts w:hint="eastAsia"/>
          <w:kern w:val="0"/>
          <w:szCs w:val="21"/>
        </w:rPr>
        <w:t>（</w:t>
      </w:r>
      <w:r w:rsidR="00910B02">
        <w:rPr>
          <w:rFonts w:hint="eastAsia"/>
          <w:kern w:val="0"/>
          <w:szCs w:val="21"/>
        </w:rPr>
        <w:t>Juan Marichal</w:t>
      </w:r>
      <w:r w:rsidR="00910B02"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和佩德罗·马丁内斯</w:t>
      </w:r>
      <w:r w:rsidR="00910B02">
        <w:rPr>
          <w:rFonts w:hint="eastAsia"/>
          <w:kern w:val="0"/>
          <w:szCs w:val="21"/>
        </w:rPr>
        <w:t>（</w:t>
      </w:r>
      <w:r w:rsidR="00910B02">
        <w:rPr>
          <w:rFonts w:hint="eastAsia"/>
          <w:kern w:val="0"/>
          <w:szCs w:val="21"/>
        </w:rPr>
        <w:t>Pedro Mart</w:t>
      </w:r>
      <w:r w:rsidR="00910B02">
        <w:rPr>
          <w:rFonts w:hint="eastAsia"/>
          <w:kern w:val="0"/>
          <w:szCs w:val="21"/>
        </w:rPr>
        <w:t>í</w:t>
      </w:r>
      <w:r w:rsidR="00910B02">
        <w:rPr>
          <w:rFonts w:hint="eastAsia"/>
          <w:kern w:val="0"/>
          <w:szCs w:val="21"/>
        </w:rPr>
        <w:t>nez</w:t>
      </w:r>
      <w:r w:rsidR="00910B02"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到阿尔伯特·普约尔斯</w:t>
      </w:r>
      <w:r w:rsidR="00910B02">
        <w:rPr>
          <w:rFonts w:hint="eastAsia"/>
          <w:kern w:val="0"/>
          <w:szCs w:val="21"/>
        </w:rPr>
        <w:t>（</w:t>
      </w:r>
      <w:r w:rsidR="00910B02">
        <w:rPr>
          <w:rFonts w:hint="eastAsia"/>
          <w:kern w:val="0"/>
          <w:szCs w:val="21"/>
        </w:rPr>
        <w:t>Albert Pujols</w:t>
      </w:r>
      <w:r w:rsidR="00910B02"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和胡安·索托</w:t>
      </w:r>
      <w:r w:rsidR="00910B02">
        <w:rPr>
          <w:rFonts w:hint="eastAsia"/>
          <w:kern w:val="0"/>
          <w:szCs w:val="21"/>
        </w:rPr>
        <w:t>（</w:t>
      </w:r>
      <w:r w:rsidR="00910B02">
        <w:rPr>
          <w:rFonts w:hint="eastAsia"/>
          <w:kern w:val="0"/>
          <w:szCs w:val="21"/>
        </w:rPr>
        <w:t>Juan Soto</w:t>
      </w:r>
      <w:r w:rsidR="00910B02"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，</w:t>
      </w:r>
      <w:r w:rsidR="00E120DD">
        <w:rPr>
          <w:rFonts w:hint="eastAsia"/>
          <w:kern w:val="0"/>
          <w:szCs w:val="21"/>
        </w:rPr>
        <w:t>多米尼亚</w:t>
      </w:r>
      <w:r>
        <w:rPr>
          <w:rFonts w:hint="eastAsia"/>
          <w:kern w:val="0"/>
          <w:szCs w:val="21"/>
        </w:rPr>
        <w:t>人长期以来一直是美国职业棒球大联盟</w:t>
      </w:r>
      <w:r w:rsidR="00910B02">
        <w:rPr>
          <w:rFonts w:hint="eastAsia"/>
          <w:kern w:val="0"/>
          <w:szCs w:val="21"/>
        </w:rPr>
        <w:t>的佼佼者</w:t>
      </w:r>
      <w:r>
        <w:rPr>
          <w:rFonts w:hint="eastAsia"/>
          <w:kern w:val="0"/>
          <w:szCs w:val="21"/>
        </w:rPr>
        <w:t>。这个加勒比小国是如何成为棒球人才的温室的？对于许多球迷来说，答案既明显又令人不安：职业球队利用他们的财富在国外培养人才，为超人运动员和腐败官员创造机会，而其他人却看不到什么好处。</w:t>
      </w:r>
    </w:p>
    <w:p w14:paraId="2C7BA9BB" w14:textId="77777777" w:rsidR="00351A3B" w:rsidRDefault="00351A3B" w:rsidP="003804C0">
      <w:pPr>
        <w:autoSpaceDE w:val="0"/>
        <w:autoSpaceDN w:val="0"/>
        <w:adjustRightInd w:val="0"/>
        <w:rPr>
          <w:kern w:val="0"/>
          <w:szCs w:val="21"/>
        </w:rPr>
      </w:pPr>
    </w:p>
    <w:p w14:paraId="1F2B3CAF" w14:textId="2987DB91" w:rsidR="00351A3B" w:rsidRDefault="00351A3B" w:rsidP="00351A3B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然而，这种对历史的解释是不完整的。</w:t>
      </w:r>
      <w:r w:rsidR="00E120DD" w:rsidRPr="00E120DD">
        <w:rPr>
          <w:rFonts w:hint="eastAsia"/>
          <w:kern w:val="0"/>
          <w:szCs w:val="21"/>
        </w:rPr>
        <w:t>艾普尔·约德（</w:t>
      </w:r>
      <w:r w:rsidR="00E120DD" w:rsidRPr="00E120DD">
        <w:rPr>
          <w:rFonts w:hint="eastAsia"/>
          <w:kern w:val="0"/>
          <w:szCs w:val="21"/>
          <w:lang w:val="en-GB"/>
        </w:rPr>
        <w:t>April Yoder</w:t>
      </w:r>
      <w:r w:rsidR="00E120DD" w:rsidRPr="00E120DD"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追溯了棒球如何赋予</w:t>
      </w:r>
      <w:r w:rsidR="00E120DD">
        <w:rPr>
          <w:rFonts w:hint="eastAsia"/>
          <w:kern w:val="0"/>
          <w:szCs w:val="21"/>
        </w:rPr>
        <w:t>多米尼亚</w:t>
      </w:r>
      <w:r>
        <w:rPr>
          <w:rFonts w:hint="eastAsia"/>
          <w:kern w:val="0"/>
          <w:szCs w:val="21"/>
        </w:rPr>
        <w:t>人争取民主和社会正义的</w:t>
      </w:r>
      <w:r w:rsidR="00E120DD">
        <w:rPr>
          <w:rFonts w:hint="eastAsia"/>
          <w:kern w:val="0"/>
          <w:szCs w:val="21"/>
        </w:rPr>
        <w:t>力量</w:t>
      </w:r>
      <w:r>
        <w:rPr>
          <w:rFonts w:hint="eastAsia"/>
          <w:kern w:val="0"/>
          <w:szCs w:val="21"/>
        </w:rPr>
        <w:t>。虽然拉斐尔·特鲁希略（</w:t>
      </w:r>
      <w:r>
        <w:rPr>
          <w:rFonts w:hint="eastAsia"/>
          <w:kern w:val="0"/>
          <w:szCs w:val="21"/>
        </w:rPr>
        <w:t>Rafael Trujillo</w:t>
      </w:r>
      <w:r>
        <w:rPr>
          <w:rFonts w:hint="eastAsia"/>
          <w:kern w:val="0"/>
          <w:szCs w:val="21"/>
        </w:rPr>
        <w:t>）的独裁统治将这项运动视为巩固其在国内外权力的一种手段，但</w:t>
      </w:r>
      <w:r w:rsidR="00E120DD">
        <w:rPr>
          <w:rFonts w:hint="eastAsia"/>
          <w:kern w:val="0"/>
          <w:szCs w:val="21"/>
        </w:rPr>
        <w:t>多米尼亚</w:t>
      </w:r>
      <w:r>
        <w:rPr>
          <w:rFonts w:hint="eastAsia"/>
          <w:kern w:val="0"/>
          <w:szCs w:val="21"/>
        </w:rPr>
        <w:t>人民通过看到他们在同胞棒球成功中获得民主成功的潜力，塑造了一个解放的公民领域。后来，</w:t>
      </w:r>
      <w:r w:rsidR="00E120DD">
        <w:rPr>
          <w:rFonts w:hint="eastAsia"/>
          <w:kern w:val="0"/>
          <w:szCs w:val="21"/>
        </w:rPr>
        <w:t>多米尼亚</w:t>
      </w:r>
      <w:r>
        <w:rPr>
          <w:rFonts w:hint="eastAsia"/>
          <w:kern w:val="0"/>
          <w:szCs w:val="21"/>
        </w:rPr>
        <w:t>人通过成功</w:t>
      </w:r>
      <w:r w:rsidR="00E120DD">
        <w:rPr>
          <w:rFonts w:hint="eastAsia"/>
          <w:kern w:val="0"/>
          <w:szCs w:val="21"/>
        </w:rPr>
        <w:t>地</w:t>
      </w:r>
      <w:r>
        <w:rPr>
          <w:rFonts w:hint="eastAsia"/>
          <w:kern w:val="0"/>
          <w:szCs w:val="21"/>
        </w:rPr>
        <w:t>呼吁公众支持业余和职业棒球，表达了对民主、经济机会和公民权利的要求。今天，</w:t>
      </w:r>
      <w:r w:rsidR="00E120DD">
        <w:rPr>
          <w:rFonts w:hint="eastAsia"/>
          <w:kern w:val="0"/>
          <w:szCs w:val="21"/>
        </w:rPr>
        <w:t>多米尼亚</w:t>
      </w:r>
      <w:r>
        <w:rPr>
          <w:rFonts w:hint="eastAsia"/>
          <w:kern w:val="0"/>
          <w:szCs w:val="21"/>
        </w:rPr>
        <w:t>人继续要求对棒球产业的激励措施促进人类和经济发展。作为一段具有启示性和创新性的历史，《</w:t>
      </w:r>
      <w:r w:rsidR="00E120DD">
        <w:rPr>
          <w:rFonts w:hint="eastAsia"/>
          <w:kern w:val="0"/>
          <w:szCs w:val="21"/>
        </w:rPr>
        <w:t>投掷</w:t>
      </w:r>
      <w:r>
        <w:rPr>
          <w:rFonts w:hint="eastAsia"/>
          <w:kern w:val="0"/>
          <w:szCs w:val="21"/>
        </w:rPr>
        <w:t>民主》恢复了</w:t>
      </w:r>
      <w:r w:rsidR="00E120DD">
        <w:rPr>
          <w:rFonts w:hint="eastAsia"/>
          <w:kern w:val="0"/>
          <w:szCs w:val="21"/>
        </w:rPr>
        <w:t>多米尼亚</w:t>
      </w:r>
      <w:r>
        <w:rPr>
          <w:rFonts w:hint="eastAsia"/>
          <w:kern w:val="0"/>
          <w:szCs w:val="21"/>
        </w:rPr>
        <w:t>人民的代理权，并尊重他们对</w:t>
      </w:r>
      <w:r w:rsidR="00E120DD">
        <w:rPr>
          <w:rFonts w:hint="eastAsia"/>
          <w:kern w:val="0"/>
          <w:szCs w:val="21"/>
        </w:rPr>
        <w:t>棒球比赛</w:t>
      </w:r>
      <w:r>
        <w:rPr>
          <w:rFonts w:hint="eastAsia"/>
          <w:kern w:val="0"/>
          <w:szCs w:val="21"/>
        </w:rPr>
        <w:t>的真正热爱。</w:t>
      </w:r>
    </w:p>
    <w:p w14:paraId="62F8248B" w14:textId="77777777" w:rsidR="00810BCD" w:rsidRDefault="00E23568">
      <w:pPr>
        <w:pStyle w:val="2"/>
        <w:spacing w:before="312" w:after="312"/>
        <w:rPr>
          <w:bCs/>
          <w:szCs w:val="21"/>
          <w:lang w:val="en-GB"/>
        </w:rPr>
      </w:pPr>
      <w:r>
        <w:rPr>
          <w:bCs/>
          <w:szCs w:val="21"/>
          <w:lang w:val="zh-CN"/>
        </w:rPr>
        <w:t>作者简介</w:t>
      </w:r>
      <w:r>
        <w:rPr>
          <w:bCs/>
          <w:szCs w:val="21"/>
          <w:lang w:val="en-GB"/>
        </w:rPr>
        <w:t>：</w:t>
      </w:r>
      <w:bookmarkEnd w:id="0"/>
      <w:bookmarkEnd w:id="1"/>
    </w:p>
    <w:p w14:paraId="39B5DA5E" w14:textId="1E9F9404" w:rsidR="00351A3B" w:rsidRDefault="00351A3B" w:rsidP="00351A3B">
      <w:pPr>
        <w:autoSpaceDE w:val="0"/>
        <w:autoSpaceDN w:val="0"/>
        <w:adjustRightInd w:val="0"/>
        <w:ind w:firstLineChars="200" w:firstLine="422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艾普尔</w:t>
      </w:r>
      <w:r>
        <w:rPr>
          <w:rFonts w:hint="eastAsia"/>
          <w:kern w:val="0"/>
          <w:szCs w:val="21"/>
        </w:rPr>
        <w:t>·</w:t>
      </w:r>
      <w:r w:rsidRPr="00351A3B">
        <w:rPr>
          <w:rFonts w:hint="eastAsia"/>
          <w:b/>
          <w:bCs/>
          <w:kern w:val="0"/>
          <w:szCs w:val="21"/>
        </w:rPr>
        <w:t>约德</w:t>
      </w:r>
      <w:r>
        <w:rPr>
          <w:rFonts w:hint="eastAsia"/>
          <w:b/>
          <w:bCs/>
          <w:kern w:val="0"/>
          <w:szCs w:val="21"/>
        </w:rPr>
        <w:t>（</w:t>
      </w:r>
      <w:r>
        <w:rPr>
          <w:rFonts w:hint="eastAsia"/>
          <w:b/>
          <w:bCs/>
          <w:kern w:val="0"/>
          <w:szCs w:val="21"/>
          <w:lang w:val="en-GB"/>
        </w:rPr>
        <w:t>April Yoder</w:t>
      </w:r>
      <w:r>
        <w:rPr>
          <w:rFonts w:hint="eastAsia"/>
          <w:b/>
          <w:bCs/>
          <w:kern w:val="0"/>
          <w:szCs w:val="21"/>
        </w:rPr>
        <w:t>）</w:t>
      </w:r>
      <w:r>
        <w:rPr>
          <w:rFonts w:hint="eastAsia"/>
          <w:kern w:val="0"/>
          <w:szCs w:val="21"/>
        </w:rPr>
        <w:t>是纽黑文大学历史学副教授。</w:t>
      </w:r>
    </w:p>
    <w:p w14:paraId="3EAB3433" w14:textId="77777777" w:rsidR="00810BCD" w:rsidRDefault="00E23568">
      <w:pPr>
        <w:pStyle w:val="2"/>
        <w:spacing w:before="312" w:after="312"/>
        <w:rPr>
          <w:szCs w:val="21"/>
        </w:rPr>
      </w:pPr>
      <w:r>
        <w:rPr>
          <w:rFonts w:hint="eastAsia"/>
          <w:szCs w:val="21"/>
        </w:rPr>
        <w:t>媒体评价：</w:t>
      </w:r>
    </w:p>
    <w:p w14:paraId="6848984D" w14:textId="2700A76B" w:rsidR="00351A3B" w:rsidRDefault="00351A3B" w:rsidP="00351A3B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“《</w:t>
      </w:r>
      <w:r w:rsidR="00617CCB">
        <w:rPr>
          <w:rFonts w:hint="eastAsia"/>
          <w:kern w:val="0"/>
          <w:szCs w:val="21"/>
        </w:rPr>
        <w:t>投掷</w:t>
      </w:r>
      <w:r>
        <w:rPr>
          <w:rFonts w:hint="eastAsia"/>
          <w:kern w:val="0"/>
          <w:szCs w:val="21"/>
        </w:rPr>
        <w:t>民主》为我们理解</w:t>
      </w:r>
      <w:r w:rsidR="00E120DD">
        <w:rPr>
          <w:rFonts w:hint="eastAsia"/>
          <w:kern w:val="0"/>
          <w:szCs w:val="21"/>
        </w:rPr>
        <w:t>多米尼亚</w:t>
      </w:r>
      <w:r>
        <w:rPr>
          <w:rFonts w:hint="eastAsia"/>
          <w:kern w:val="0"/>
          <w:szCs w:val="21"/>
        </w:rPr>
        <w:t>历史上一个非常复杂的时期做出了重大贡献，这个时期没有得到应有的持续关注。</w:t>
      </w:r>
      <w:r w:rsidR="00617CCB">
        <w:rPr>
          <w:rFonts w:ascii="Segoe UI" w:hAnsi="Segoe UI" w:cs="Segoe UI"/>
          <w:color w:val="101214"/>
          <w:szCs w:val="21"/>
          <w:shd w:val="clear" w:color="auto" w:fill="FFFFFF"/>
        </w:rPr>
        <w:t>约德这本研究丰富、文笔清晰的书提出了一个新颖而令人信服的论点</w:t>
      </w:r>
      <w:r>
        <w:rPr>
          <w:rFonts w:hint="eastAsia"/>
          <w:kern w:val="0"/>
          <w:szCs w:val="21"/>
        </w:rPr>
        <w:t>：政治历史学家不仅应该关注政府的行政部门，还应该关注国家与公民社会</w:t>
      </w:r>
      <w:r w:rsidR="00617CCB">
        <w:rPr>
          <w:rFonts w:hint="eastAsia"/>
          <w:kern w:val="0"/>
          <w:szCs w:val="21"/>
        </w:rPr>
        <w:t>之间</w:t>
      </w:r>
      <w:r>
        <w:rPr>
          <w:rFonts w:hint="eastAsia"/>
          <w:kern w:val="0"/>
          <w:szCs w:val="21"/>
        </w:rPr>
        <w:t>的</w:t>
      </w:r>
      <w:r w:rsidR="00617CCB">
        <w:rPr>
          <w:rFonts w:hint="eastAsia"/>
          <w:kern w:val="0"/>
          <w:szCs w:val="21"/>
        </w:rPr>
        <w:t>各种</w:t>
      </w:r>
      <w:r>
        <w:rPr>
          <w:rFonts w:hint="eastAsia"/>
          <w:kern w:val="0"/>
          <w:szCs w:val="21"/>
        </w:rPr>
        <w:t>互动，棒球就是一个很好的例子。”</w:t>
      </w:r>
    </w:p>
    <w:p w14:paraId="63527355" w14:textId="64D23C17" w:rsidR="00810BCD" w:rsidRDefault="00351A3B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——罗宾·劳伦·德比（</w:t>
      </w:r>
      <w:r>
        <w:rPr>
          <w:rFonts w:hint="eastAsia"/>
          <w:kern w:val="0"/>
          <w:szCs w:val="21"/>
        </w:rPr>
        <w:t>Robin Lauren Derby</w:t>
      </w:r>
      <w:r>
        <w:rPr>
          <w:rFonts w:hint="eastAsia"/>
          <w:kern w:val="0"/>
          <w:szCs w:val="21"/>
        </w:rPr>
        <w:t>）</w:t>
      </w:r>
    </w:p>
    <w:p w14:paraId="6D1F826E" w14:textId="77777777" w:rsidR="00810BCD" w:rsidRDefault="00810BCD">
      <w:pPr>
        <w:widowControl/>
        <w:shd w:val="clear" w:color="auto" w:fill="FFFFFF"/>
        <w:jc w:val="right"/>
        <w:rPr>
          <w:kern w:val="0"/>
          <w:szCs w:val="21"/>
        </w:rPr>
      </w:pPr>
    </w:p>
    <w:p w14:paraId="47D0086F" w14:textId="4AB69924" w:rsidR="00351A3B" w:rsidRDefault="00351A3B" w:rsidP="00351A3B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“《投掷民主》阐明了</w:t>
      </w:r>
      <w:r w:rsidR="00E120DD">
        <w:rPr>
          <w:rFonts w:hint="eastAsia"/>
          <w:kern w:val="0"/>
          <w:szCs w:val="21"/>
        </w:rPr>
        <w:t>多米尼亚</w:t>
      </w:r>
      <w:r>
        <w:rPr>
          <w:rFonts w:hint="eastAsia"/>
          <w:kern w:val="0"/>
          <w:szCs w:val="21"/>
        </w:rPr>
        <w:t>共和国如何成为棒球的加勒比海圣地，同时揭示了冷战期间和之后体育与政治之间更深层次的联系。</w:t>
      </w:r>
      <w:r w:rsidR="00617CCB">
        <w:rPr>
          <w:rFonts w:ascii="Segoe UI" w:hAnsi="Segoe UI" w:cs="Segoe UI"/>
          <w:color w:val="101214"/>
          <w:szCs w:val="21"/>
        </w:rPr>
        <w:t>在令人印象深刻的研究和分析中</w:t>
      </w:r>
      <w:r>
        <w:rPr>
          <w:rFonts w:hint="eastAsia"/>
          <w:kern w:val="0"/>
          <w:szCs w:val="21"/>
        </w:rPr>
        <w:t>，</w:t>
      </w:r>
      <w:r w:rsidR="00617CCB" w:rsidRPr="00E120DD">
        <w:rPr>
          <w:rFonts w:hint="eastAsia"/>
          <w:kern w:val="0"/>
          <w:szCs w:val="21"/>
        </w:rPr>
        <w:t>艾普尔·约德</w:t>
      </w:r>
      <w:r>
        <w:rPr>
          <w:rFonts w:hint="eastAsia"/>
          <w:kern w:val="0"/>
          <w:szCs w:val="21"/>
        </w:rPr>
        <w:t>解释了</w:t>
      </w:r>
      <w:r w:rsidR="00617CCB">
        <w:rPr>
          <w:rFonts w:ascii="Segoe UI" w:hAnsi="Segoe UI" w:cs="Segoe UI"/>
          <w:color w:val="101214"/>
          <w:szCs w:val="21"/>
        </w:rPr>
        <w:t>这个国家为什么以及如何成为</w:t>
      </w:r>
      <w:r w:rsidR="00617CCB">
        <w:rPr>
          <w:rFonts w:ascii="Segoe UI" w:hAnsi="Segoe UI" w:cs="Segoe UI" w:hint="eastAsia"/>
          <w:color w:val="101214"/>
          <w:szCs w:val="21"/>
        </w:rPr>
        <w:t>卓越</w:t>
      </w:r>
      <w:r w:rsidR="00617CCB">
        <w:rPr>
          <w:rFonts w:ascii="Segoe UI" w:hAnsi="Segoe UI" w:cs="Segoe UI"/>
          <w:color w:val="101214"/>
          <w:szCs w:val="21"/>
        </w:rPr>
        <w:t>棒球的微文化</w:t>
      </w:r>
      <w:r>
        <w:rPr>
          <w:rFonts w:hint="eastAsia"/>
          <w:kern w:val="0"/>
          <w:szCs w:val="21"/>
        </w:rPr>
        <w:t>，并将这项运动与</w:t>
      </w:r>
      <w:r w:rsidR="00E120DD">
        <w:rPr>
          <w:rFonts w:hint="eastAsia"/>
          <w:kern w:val="0"/>
          <w:szCs w:val="21"/>
        </w:rPr>
        <w:t>多米尼亚</w:t>
      </w:r>
      <w:r>
        <w:rPr>
          <w:rFonts w:hint="eastAsia"/>
          <w:kern w:val="0"/>
          <w:szCs w:val="21"/>
        </w:rPr>
        <w:t>共和国和整个加勒比地区长达数十年的民主和发展斗争联系起来。”</w:t>
      </w:r>
    </w:p>
    <w:p w14:paraId="42B4A8C5" w14:textId="6E97F0D1" w:rsidR="00810BCD" w:rsidRDefault="00351A3B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——罗伯·拉克（</w:t>
      </w:r>
      <w:r>
        <w:rPr>
          <w:rFonts w:hint="eastAsia"/>
          <w:kern w:val="0"/>
          <w:szCs w:val="21"/>
        </w:rPr>
        <w:t>Rob Ruck</w:t>
      </w:r>
      <w:r>
        <w:rPr>
          <w:rFonts w:hint="eastAsia"/>
          <w:kern w:val="0"/>
          <w:szCs w:val="21"/>
        </w:rPr>
        <w:t>）</w:t>
      </w:r>
    </w:p>
    <w:p w14:paraId="27BB53A0" w14:textId="77777777" w:rsidR="00810BCD" w:rsidRDefault="00810BCD">
      <w:pPr>
        <w:widowControl/>
        <w:shd w:val="clear" w:color="auto" w:fill="FFFFFF"/>
        <w:jc w:val="right"/>
        <w:rPr>
          <w:kern w:val="0"/>
          <w:szCs w:val="21"/>
        </w:rPr>
      </w:pPr>
    </w:p>
    <w:p w14:paraId="4DA8EAED" w14:textId="595211B8" w:rsidR="00351A3B" w:rsidRDefault="00351A3B" w:rsidP="00351A3B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“</w:t>
      </w:r>
      <w:r w:rsidR="00617CCB">
        <w:rPr>
          <w:rFonts w:ascii="Segoe UI" w:hAnsi="Segoe UI" w:cs="Segoe UI" w:hint="eastAsia"/>
          <w:color w:val="101214"/>
          <w:szCs w:val="21"/>
          <w:shd w:val="clear" w:color="auto" w:fill="FFFFFF"/>
        </w:rPr>
        <w:t>由于约德</w:t>
      </w:r>
      <w:r w:rsidR="00617CCB">
        <w:rPr>
          <w:rFonts w:ascii="Segoe UI" w:hAnsi="Segoe UI" w:cs="Segoe UI"/>
          <w:color w:val="101214"/>
          <w:szCs w:val="21"/>
          <w:shd w:val="clear" w:color="auto" w:fill="FFFFFF"/>
        </w:rPr>
        <w:t>对体育运动的热情和对冷战时期拉丁美洲政治的广泛了解</w:t>
      </w:r>
      <w:r>
        <w:rPr>
          <w:rFonts w:hint="eastAsia"/>
          <w:kern w:val="0"/>
          <w:szCs w:val="21"/>
        </w:rPr>
        <w:t>，</w:t>
      </w:r>
      <w:r w:rsidR="00617CCB">
        <w:rPr>
          <w:rFonts w:ascii="Segoe UI" w:hAnsi="Segoe UI" w:cs="Segoe UI"/>
          <w:color w:val="101214"/>
          <w:szCs w:val="21"/>
        </w:rPr>
        <w:t>这本书详细研究了体育与社会变革之间的联系</w:t>
      </w:r>
      <w:r>
        <w:rPr>
          <w:rFonts w:hint="eastAsia"/>
          <w:kern w:val="0"/>
          <w:szCs w:val="21"/>
        </w:rPr>
        <w:t>。”</w:t>
      </w:r>
    </w:p>
    <w:p w14:paraId="594B5265" w14:textId="42443415" w:rsidR="00810BCD" w:rsidRDefault="00351A3B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——《出版人周刊》（</w:t>
      </w:r>
      <w:r w:rsidRPr="00351A3B">
        <w:rPr>
          <w:rFonts w:hint="eastAsia"/>
          <w:i/>
          <w:iCs/>
          <w:kern w:val="0"/>
          <w:szCs w:val="21"/>
        </w:rPr>
        <w:t>Publishers Weekly</w:t>
      </w:r>
      <w:r>
        <w:rPr>
          <w:rFonts w:hint="eastAsia"/>
          <w:kern w:val="0"/>
          <w:szCs w:val="21"/>
        </w:rPr>
        <w:t>）</w:t>
      </w:r>
    </w:p>
    <w:p w14:paraId="39A4CB1A" w14:textId="77777777" w:rsidR="00810BCD" w:rsidRDefault="00E23568">
      <w:pPr>
        <w:pStyle w:val="2"/>
        <w:spacing w:before="312" w:after="312"/>
        <w:rPr>
          <w:szCs w:val="21"/>
        </w:rPr>
      </w:pPr>
      <w:r>
        <w:rPr>
          <w:rFonts w:hint="eastAsia"/>
        </w:rPr>
        <w:t>全书目录：</w:t>
      </w:r>
      <w:bookmarkEnd w:id="2"/>
      <w:bookmarkEnd w:id="3"/>
    </w:p>
    <w:p w14:paraId="4D84DB8E" w14:textId="63ED0ABE" w:rsidR="00351A3B" w:rsidRDefault="00351A3B" w:rsidP="007C1E2C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致谢</w:t>
      </w:r>
    </w:p>
    <w:p w14:paraId="7CE7B12C" w14:textId="5674012A" w:rsidR="00351A3B" w:rsidRDefault="00351A3B" w:rsidP="007C1E2C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简介：冷战</w:t>
      </w:r>
      <w:r w:rsidR="007F565B">
        <w:rPr>
          <w:rFonts w:hint="eastAsia"/>
          <w:kern w:val="0"/>
          <w:szCs w:val="21"/>
        </w:rPr>
        <w:t>时期</w:t>
      </w:r>
      <w:r>
        <w:rPr>
          <w:rFonts w:hint="eastAsia"/>
          <w:kern w:val="0"/>
          <w:szCs w:val="21"/>
        </w:rPr>
        <w:t>的棒球、民主和拉丁美洲</w:t>
      </w:r>
    </w:p>
    <w:p w14:paraId="5F84D5FA" w14:textId="303C7876" w:rsidR="00351A3B" w:rsidRDefault="00351A3B" w:rsidP="007C1E2C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第</w:t>
      </w:r>
      <w:r>
        <w:rPr>
          <w:rFonts w:hint="eastAsia"/>
          <w:kern w:val="0"/>
          <w:szCs w:val="21"/>
        </w:rPr>
        <w:t xml:space="preserve"> 1 </w:t>
      </w:r>
      <w:r>
        <w:rPr>
          <w:rFonts w:hint="eastAsia"/>
          <w:kern w:val="0"/>
          <w:szCs w:val="21"/>
        </w:rPr>
        <w:t>章</w:t>
      </w:r>
      <w:r>
        <w:rPr>
          <w:rFonts w:hint="eastAsia"/>
          <w:kern w:val="0"/>
          <w:szCs w:val="21"/>
        </w:rPr>
        <w:t xml:space="preserve"> </w:t>
      </w:r>
      <w:r w:rsidR="007F565B">
        <w:rPr>
          <w:rFonts w:ascii="Segoe UI" w:hAnsi="Segoe UI" w:cs="Segoe UI"/>
          <w:color w:val="101214"/>
          <w:szCs w:val="21"/>
          <w:shd w:val="clear" w:color="auto" w:fill="FFFFFF"/>
        </w:rPr>
        <w:t>人的理智与集体的理智</w:t>
      </w:r>
      <w:r>
        <w:rPr>
          <w:rFonts w:hint="eastAsia"/>
          <w:kern w:val="0"/>
          <w:szCs w:val="21"/>
        </w:rPr>
        <w:t>：棒球和特鲁吉利斯塔政治</w:t>
      </w:r>
    </w:p>
    <w:p w14:paraId="0611AE5E" w14:textId="6D1FE91B" w:rsidR="00351A3B" w:rsidRDefault="00351A3B" w:rsidP="007C1E2C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第</w:t>
      </w:r>
      <w:r>
        <w:rPr>
          <w:rFonts w:hint="eastAsia"/>
          <w:kern w:val="0"/>
          <w:szCs w:val="21"/>
        </w:rPr>
        <w:t xml:space="preserve"> 2 </w:t>
      </w:r>
      <w:r>
        <w:rPr>
          <w:rFonts w:hint="eastAsia"/>
          <w:kern w:val="0"/>
          <w:szCs w:val="21"/>
        </w:rPr>
        <w:t>章</w:t>
      </w:r>
      <w:r>
        <w:rPr>
          <w:rFonts w:hint="eastAsia"/>
          <w:kern w:val="0"/>
          <w:szCs w:val="21"/>
        </w:rPr>
        <w:t xml:space="preserve"> </w:t>
      </w:r>
      <w:r w:rsidR="007F565B">
        <w:rPr>
          <w:rFonts w:hint="eastAsia"/>
          <w:kern w:val="0"/>
          <w:szCs w:val="21"/>
        </w:rPr>
        <w:t>餐盘上</w:t>
      </w:r>
      <w:r>
        <w:rPr>
          <w:rFonts w:hint="eastAsia"/>
          <w:kern w:val="0"/>
          <w:szCs w:val="21"/>
        </w:rPr>
        <w:t>的政治：共产主义的威胁和民主的展示</w:t>
      </w:r>
    </w:p>
    <w:p w14:paraId="6F5AF7C1" w14:textId="48EA4ADD" w:rsidR="00351A3B" w:rsidRDefault="00351A3B" w:rsidP="007C1E2C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第</w:t>
      </w:r>
      <w:r>
        <w:rPr>
          <w:rFonts w:hint="eastAsia"/>
          <w:kern w:val="0"/>
          <w:szCs w:val="21"/>
        </w:rPr>
        <w:t xml:space="preserve"> 3 </w:t>
      </w:r>
      <w:r>
        <w:rPr>
          <w:rFonts w:hint="eastAsia"/>
          <w:kern w:val="0"/>
          <w:szCs w:val="21"/>
        </w:rPr>
        <w:t>章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批评棒球，辩论民主</w:t>
      </w:r>
    </w:p>
    <w:p w14:paraId="0FDF9C61" w14:textId="6B20D3A7" w:rsidR="00351A3B" w:rsidRDefault="00351A3B" w:rsidP="007C1E2C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第</w:t>
      </w:r>
      <w:r>
        <w:rPr>
          <w:rFonts w:hint="eastAsia"/>
          <w:kern w:val="0"/>
          <w:szCs w:val="21"/>
        </w:rPr>
        <w:t xml:space="preserve"> 4 </w:t>
      </w:r>
      <w:r>
        <w:rPr>
          <w:rFonts w:hint="eastAsia"/>
          <w:kern w:val="0"/>
          <w:szCs w:val="21"/>
        </w:rPr>
        <w:t>章</w:t>
      </w:r>
      <w:r>
        <w:rPr>
          <w:rFonts w:hint="eastAsia"/>
          <w:kern w:val="0"/>
          <w:szCs w:val="21"/>
        </w:rPr>
        <w:t xml:space="preserve"> </w:t>
      </w:r>
      <w:r w:rsidR="007F565B">
        <w:rPr>
          <w:rFonts w:hint="eastAsia"/>
          <w:kern w:val="0"/>
          <w:szCs w:val="21"/>
        </w:rPr>
        <w:t>干的漂亮</w:t>
      </w:r>
      <w:r w:rsidR="007F565B">
        <w:rPr>
          <w:rFonts w:hint="eastAsia"/>
          <w:kern w:val="0"/>
          <w:szCs w:val="21"/>
        </w:rPr>
        <w:t xml:space="preserve"> </w:t>
      </w:r>
      <w:r w:rsidR="007F565B">
        <w:rPr>
          <w:rFonts w:hint="eastAsia"/>
          <w:kern w:val="0"/>
          <w:szCs w:val="21"/>
        </w:rPr>
        <w:t>帕特利亚</w:t>
      </w:r>
      <w:r>
        <w:rPr>
          <w:rFonts w:hint="eastAsia"/>
          <w:kern w:val="0"/>
          <w:szCs w:val="21"/>
        </w:rPr>
        <w:t>：棒球与不流血革命</w:t>
      </w:r>
    </w:p>
    <w:p w14:paraId="107EF30F" w14:textId="4B7E71BD" w:rsidR="00351A3B" w:rsidRDefault="00351A3B" w:rsidP="007C1E2C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第</w:t>
      </w:r>
      <w:r>
        <w:rPr>
          <w:rFonts w:hint="eastAsia"/>
          <w:kern w:val="0"/>
          <w:szCs w:val="21"/>
        </w:rPr>
        <w:t xml:space="preserve"> 5 </w:t>
      </w:r>
      <w:r>
        <w:rPr>
          <w:rFonts w:hint="eastAsia"/>
          <w:kern w:val="0"/>
          <w:szCs w:val="21"/>
        </w:rPr>
        <w:t>章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滑入第三名：</w:t>
      </w:r>
      <w:r w:rsidR="007F565B">
        <w:rPr>
          <w:rFonts w:hint="eastAsia"/>
          <w:kern w:val="0"/>
          <w:szCs w:val="21"/>
        </w:rPr>
        <w:t>锡瓦奥</w:t>
      </w:r>
      <w:r>
        <w:rPr>
          <w:rFonts w:hint="eastAsia"/>
          <w:kern w:val="0"/>
          <w:szCs w:val="21"/>
        </w:rPr>
        <w:t>夏季联赛和棒球发展</w:t>
      </w:r>
    </w:p>
    <w:p w14:paraId="713F344D" w14:textId="2BAF3DC9" w:rsidR="00351A3B" w:rsidRDefault="00351A3B" w:rsidP="007C1E2C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第</w:t>
      </w:r>
      <w:r>
        <w:rPr>
          <w:rFonts w:hint="eastAsia"/>
          <w:kern w:val="0"/>
          <w:szCs w:val="21"/>
        </w:rPr>
        <w:t xml:space="preserve"> 6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章</w:t>
      </w:r>
      <w:r>
        <w:rPr>
          <w:kern w:val="0"/>
          <w:szCs w:val="21"/>
        </w:rPr>
        <w:t xml:space="preserve"> </w:t>
      </w:r>
      <w:r w:rsidR="007F565B">
        <w:rPr>
          <w:rFonts w:ascii="Segoe UI" w:hAnsi="Segoe UI" w:cs="Segoe UI"/>
          <w:color w:val="101214"/>
          <w:szCs w:val="21"/>
        </w:rPr>
        <w:t>缔造大联盟</w:t>
      </w:r>
      <w:r>
        <w:rPr>
          <w:rFonts w:hint="eastAsia"/>
          <w:kern w:val="0"/>
          <w:szCs w:val="21"/>
        </w:rPr>
        <w:t>：棒球产业和</w:t>
      </w:r>
      <w:r w:rsidR="00E120DD">
        <w:rPr>
          <w:rFonts w:hint="eastAsia"/>
          <w:kern w:val="0"/>
          <w:szCs w:val="21"/>
        </w:rPr>
        <w:t>多米尼亚</w:t>
      </w:r>
      <w:r>
        <w:rPr>
          <w:rFonts w:hint="eastAsia"/>
          <w:kern w:val="0"/>
          <w:szCs w:val="21"/>
        </w:rPr>
        <w:t>民主</w:t>
      </w:r>
    </w:p>
    <w:p w14:paraId="20C67479" w14:textId="5AD35ABF" w:rsidR="00351A3B" w:rsidRDefault="00351A3B" w:rsidP="007C1E2C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结论</w:t>
      </w:r>
    </w:p>
    <w:p w14:paraId="786EFB3A" w14:textId="00CB47E2" w:rsidR="00351A3B" w:rsidRDefault="00351A3B" w:rsidP="007C1E2C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注释</w:t>
      </w:r>
    </w:p>
    <w:p w14:paraId="54A8E5E4" w14:textId="794D3C9B" w:rsidR="00351A3B" w:rsidRDefault="00351A3B" w:rsidP="007C1E2C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参考书目</w:t>
      </w:r>
    </w:p>
    <w:p w14:paraId="6E88458D" w14:textId="05A7A988" w:rsidR="00351A3B" w:rsidRDefault="00351A3B" w:rsidP="007C1E2C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索引</w:t>
      </w:r>
    </w:p>
    <w:p w14:paraId="262234A0" w14:textId="77777777" w:rsidR="00810BCD" w:rsidRDefault="00810BCD">
      <w:pPr>
        <w:widowControl/>
        <w:shd w:val="clear" w:color="auto" w:fill="FFFFFF"/>
        <w:rPr>
          <w:kern w:val="0"/>
          <w:szCs w:val="21"/>
        </w:rPr>
      </w:pPr>
    </w:p>
    <w:p w14:paraId="0949ABD4" w14:textId="77777777" w:rsidR="00810BCD" w:rsidRDefault="00810BCD">
      <w:pPr>
        <w:widowControl/>
        <w:shd w:val="clear" w:color="auto" w:fill="FFFFFF"/>
        <w:rPr>
          <w:kern w:val="0"/>
          <w:szCs w:val="21"/>
        </w:rPr>
      </w:pPr>
    </w:p>
    <w:p w14:paraId="6A51A55A" w14:textId="77777777" w:rsidR="00810BCD" w:rsidRDefault="00810BCD">
      <w:pPr>
        <w:widowControl/>
        <w:shd w:val="clear" w:color="auto" w:fill="FFFFFF"/>
        <w:rPr>
          <w:kern w:val="0"/>
          <w:szCs w:val="21"/>
        </w:rPr>
      </w:pPr>
    </w:p>
    <w:p w14:paraId="59415685" w14:textId="77777777" w:rsidR="00810BCD" w:rsidRDefault="00810BCD">
      <w:pPr>
        <w:widowControl/>
        <w:shd w:val="clear" w:color="auto" w:fill="FFFFFF"/>
        <w:rPr>
          <w:kern w:val="0"/>
          <w:szCs w:val="21"/>
        </w:rPr>
      </w:pPr>
    </w:p>
    <w:p w14:paraId="3AA10A94" w14:textId="77777777" w:rsidR="00810BCD" w:rsidRDefault="00810BCD">
      <w:pPr>
        <w:widowControl/>
        <w:shd w:val="clear" w:color="auto" w:fill="FFFFFF"/>
        <w:rPr>
          <w:kern w:val="0"/>
          <w:szCs w:val="21"/>
        </w:rPr>
      </w:pPr>
    </w:p>
    <w:p w14:paraId="4F1F9693" w14:textId="77777777" w:rsidR="00810BCD" w:rsidRDefault="00E23568">
      <w:pPr>
        <w:widowControl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t>谢谢您的阅读！</w:t>
      </w:r>
    </w:p>
    <w:p w14:paraId="09E051D5" w14:textId="77777777" w:rsidR="00810BCD" w:rsidRDefault="00E23568">
      <w:pPr>
        <w:widowControl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t>请将回馈信息发至：郭丹娅</w:t>
      </w:r>
      <w:r>
        <w:rPr>
          <w:b/>
          <w:bCs/>
          <w:color w:val="000000"/>
        </w:rPr>
        <w:t xml:space="preserve"> (Leah Guo)</w:t>
      </w:r>
    </w:p>
    <w:p w14:paraId="7DB01657" w14:textId="77777777" w:rsidR="00810BCD" w:rsidRDefault="00E23568">
      <w:pPr>
        <w:widowControl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t>安德鲁﹒纳伯格联合国际有限公司北京代表处</w:t>
      </w:r>
    </w:p>
    <w:p w14:paraId="6756101F" w14:textId="77777777" w:rsidR="00810BCD" w:rsidRDefault="00E23568">
      <w:pPr>
        <w:widowControl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t>北京市海淀区中关村大街甲</w:t>
      </w:r>
      <w:r>
        <w:rPr>
          <w:b/>
          <w:bCs/>
          <w:color w:val="000000"/>
        </w:rPr>
        <w:t>59</w:t>
      </w:r>
      <w:r>
        <w:rPr>
          <w:b/>
          <w:bCs/>
          <w:color w:val="000000"/>
        </w:rPr>
        <w:t>号中国人民大学文化大厦</w:t>
      </w:r>
      <w:r>
        <w:rPr>
          <w:b/>
          <w:bCs/>
          <w:color w:val="000000"/>
        </w:rPr>
        <w:t>1705</w:t>
      </w:r>
      <w:r>
        <w:rPr>
          <w:b/>
          <w:bCs/>
          <w:color w:val="000000"/>
        </w:rPr>
        <w:t>室</w:t>
      </w:r>
      <w:r>
        <w:rPr>
          <w:b/>
          <w:bCs/>
          <w:color w:val="000000"/>
        </w:rPr>
        <w:t>, </w:t>
      </w:r>
      <w:r>
        <w:rPr>
          <w:b/>
          <w:bCs/>
          <w:color w:val="000000"/>
        </w:rPr>
        <w:t>邮编：</w:t>
      </w:r>
      <w:r>
        <w:rPr>
          <w:b/>
          <w:bCs/>
          <w:color w:val="000000"/>
        </w:rPr>
        <w:t>100872</w:t>
      </w:r>
    </w:p>
    <w:p w14:paraId="6BB573AA" w14:textId="77777777" w:rsidR="00810BCD" w:rsidRDefault="00E23568">
      <w:pPr>
        <w:widowControl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t>电话：</w:t>
      </w:r>
      <w:r>
        <w:rPr>
          <w:b/>
          <w:bCs/>
          <w:color w:val="000000"/>
        </w:rPr>
        <w:t>010-82449325</w:t>
      </w:r>
    </w:p>
    <w:p w14:paraId="2B232B02" w14:textId="77777777" w:rsidR="00810BCD" w:rsidRDefault="00E23568">
      <w:pPr>
        <w:widowControl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t>传真：</w:t>
      </w:r>
      <w:r>
        <w:rPr>
          <w:b/>
          <w:bCs/>
          <w:color w:val="000000"/>
        </w:rPr>
        <w:t>010-82504200</w:t>
      </w:r>
    </w:p>
    <w:p w14:paraId="7F35B514" w14:textId="77777777" w:rsidR="00810BCD" w:rsidRDefault="00E23568">
      <w:pPr>
        <w:widowControl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t>Email: </w:t>
      </w:r>
      <w:r>
        <w:rPr>
          <w:b/>
          <w:bCs/>
          <w:color w:val="000000"/>
          <w:u w:val="single"/>
        </w:rPr>
        <w:t>Leah@nurnberg.com.cn</w:t>
      </w:r>
    </w:p>
    <w:p w14:paraId="4A70B9CD" w14:textId="77777777" w:rsidR="00810BCD" w:rsidRDefault="00E23568">
      <w:pPr>
        <w:widowControl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t>网址：</w:t>
      </w:r>
      <w:r>
        <w:rPr>
          <w:b/>
          <w:bCs/>
          <w:color w:val="000000"/>
        </w:rPr>
        <w:t>www.nurnberg.com.cn</w:t>
      </w:r>
    </w:p>
    <w:p w14:paraId="6194B8EC" w14:textId="77777777" w:rsidR="00810BCD" w:rsidRDefault="00E23568">
      <w:pPr>
        <w:widowControl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t>微博：</w:t>
      </w:r>
      <w:hyperlink r:id="rId9" w:history="1">
        <w:r>
          <w:rPr>
            <w:rStyle w:val="a9"/>
            <w:b/>
            <w:bCs/>
          </w:rPr>
          <w:t>http://weibo.com/nurnberg</w:t>
        </w:r>
      </w:hyperlink>
    </w:p>
    <w:p w14:paraId="21873291" w14:textId="77777777" w:rsidR="00810BCD" w:rsidRDefault="00E23568">
      <w:pPr>
        <w:widowControl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t>豆瓣小站：</w:t>
      </w:r>
      <w:hyperlink r:id="rId10" w:history="1">
        <w:r>
          <w:rPr>
            <w:rStyle w:val="a7"/>
            <w:b/>
            <w:bCs/>
          </w:rPr>
          <w:t>http://site.douban.com/110577/</w:t>
        </w:r>
      </w:hyperlink>
    </w:p>
    <w:p w14:paraId="5AABAFAD" w14:textId="77777777" w:rsidR="00810BCD" w:rsidRDefault="00E23568">
      <w:pPr>
        <w:widowControl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t>微信订阅号：</w:t>
      </w:r>
      <w:r>
        <w:rPr>
          <w:b/>
          <w:bCs/>
          <w:color w:val="000000"/>
        </w:rPr>
        <w:t>ANABJ2002</w:t>
      </w:r>
    </w:p>
    <w:p w14:paraId="077F793C" w14:textId="77777777" w:rsidR="00810BCD" w:rsidRDefault="00E23568">
      <w:pPr>
        <w:widowControl/>
        <w:jc w:val="left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0FF8355A" wp14:editId="402389AC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8255" b="5080"/>
            <wp:wrapSquare wrapText="bothSides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5AB02A" w14:textId="77777777" w:rsidR="00810BCD" w:rsidRDefault="00810BCD">
      <w:pPr>
        <w:widowControl/>
        <w:shd w:val="clear" w:color="auto" w:fill="FFFFFF"/>
        <w:rPr>
          <w:kern w:val="0"/>
          <w:szCs w:val="21"/>
        </w:rPr>
      </w:pPr>
    </w:p>
    <w:p w14:paraId="72250C07" w14:textId="77777777" w:rsidR="00810BCD" w:rsidRDefault="00810BCD"/>
    <w:p w14:paraId="124B6168" w14:textId="77777777" w:rsidR="00810BCD" w:rsidRDefault="00810BCD"/>
    <w:sectPr w:rsidR="00810BCD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CE7AA" w14:textId="77777777" w:rsidR="00E23568" w:rsidRDefault="00E23568">
      <w:r>
        <w:separator/>
      </w:r>
    </w:p>
  </w:endnote>
  <w:endnote w:type="continuationSeparator" w:id="0">
    <w:p w14:paraId="2E9F2F5C" w14:textId="77777777" w:rsidR="00E23568" w:rsidRDefault="00E2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A370F" w14:textId="77777777" w:rsidR="00810BCD" w:rsidRDefault="00E2356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66994" w:rsidRPr="00A66994">
      <w:rPr>
        <w:noProof/>
        <w:lang w:val="zh-CN"/>
      </w:rPr>
      <w:t>1</w:t>
    </w:r>
    <w:r>
      <w:fldChar w:fldCharType="end"/>
    </w:r>
  </w:p>
  <w:p w14:paraId="2A0F2898" w14:textId="77777777" w:rsidR="00810BCD" w:rsidRDefault="00810BCD">
    <w:pPr>
      <w:pStyle w:val="a3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BEAC0" w14:textId="77777777" w:rsidR="00E23568" w:rsidRDefault="00E23568">
      <w:r>
        <w:separator/>
      </w:r>
    </w:p>
  </w:footnote>
  <w:footnote w:type="continuationSeparator" w:id="0">
    <w:p w14:paraId="074C266C" w14:textId="77777777" w:rsidR="00E23568" w:rsidRDefault="00E23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4E69E" w14:textId="77777777" w:rsidR="00810BCD" w:rsidRDefault="00E2356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BA62BC6" wp14:editId="30EA4284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8502AF8" w14:textId="77777777" w:rsidR="00810BCD" w:rsidRDefault="00E23568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7CB92"/>
    <w:multiLevelType w:val="singleLevel"/>
    <w:tmpl w:val="2237CB9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6C862E74"/>
    <w:multiLevelType w:val="multilevel"/>
    <w:tmpl w:val="B4E2F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NjJhNzhiOTc3NGM2MGNjMTBmZDQ3Yzg1Y2FhYjYifQ=="/>
  </w:docVars>
  <w:rsids>
    <w:rsidRoot w:val="546C3C72"/>
    <w:rsid w:val="00351A3B"/>
    <w:rsid w:val="003E3071"/>
    <w:rsid w:val="00617CCB"/>
    <w:rsid w:val="007E52DF"/>
    <w:rsid w:val="007F565B"/>
    <w:rsid w:val="00810BCD"/>
    <w:rsid w:val="00910B02"/>
    <w:rsid w:val="00A66994"/>
    <w:rsid w:val="00E120DD"/>
    <w:rsid w:val="00E23568"/>
    <w:rsid w:val="05E646A2"/>
    <w:rsid w:val="16286E80"/>
    <w:rsid w:val="1DA01BE8"/>
    <w:rsid w:val="546C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5FE1324"/>
  <w15:docId w15:val="{C41A90A7-9055-4534-825C-F9F08F2F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next w:val="a"/>
    <w:unhideWhenUsed/>
    <w:qFormat/>
    <w:pPr>
      <w:keepNext/>
      <w:keepLines/>
      <w:spacing w:beforeLines="100" w:before="100" w:afterLines="100" w:after="100"/>
      <w:outlineLvl w:val="1"/>
    </w:pPr>
    <w:rPr>
      <w:rFonts w:ascii="Arial" w:hAnsi="Arial" w:cstheme="minorBidi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rPr>
      <w:color w:val="800080"/>
      <w:u w:val="single"/>
    </w:rPr>
  </w:style>
  <w:style w:type="character" w:styleId="a8">
    <w:name w:val="Emphasis"/>
    <w:basedOn w:val="a0"/>
    <w:qFormat/>
    <w:rPr>
      <w:i/>
    </w:rPr>
  </w:style>
  <w:style w:type="character" w:styleId="a9">
    <w:name w:val="Hyperlink"/>
    <w:qFormat/>
    <w:rPr>
      <w:color w:val="0000FF"/>
      <w:u w:val="single"/>
    </w:rPr>
  </w:style>
  <w:style w:type="character" w:styleId="HTML">
    <w:name w:val="HTML Cite"/>
    <w:basedOn w:val="a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-/zh/April-Yoder/e/B0BXT5D1HN/ref=dp_byline_cont_ebooks_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admin</cp:lastModifiedBy>
  <cp:revision>8</cp:revision>
  <dcterms:created xsi:type="dcterms:W3CDTF">2023-04-12T02:02:00Z</dcterms:created>
  <dcterms:modified xsi:type="dcterms:W3CDTF">2023-09-18T11:31:00Z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0AA295E4BA0046D584CCF6FEA8A1D1A8_13</vt:lpwstr>
  </property>
</Properties>
</file>