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132715</wp:posOffset>
            </wp:positionV>
            <wp:extent cx="1143000" cy="1772285"/>
            <wp:effectExtent l="0" t="0" r="0" b="5715"/>
            <wp:wrapSquare wrapText="bothSides"/>
            <wp:docPr id="6" name="图片 6" descr="D:\安德鲁\书讯\230915\Memory Care Korean Cover.pngMemory Care Korean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安德鲁\书讯\230915\Memory Care Korean Cover.pngMemory Care Korean Cover"/>
                    <pic:cNvPicPr>
                      <a:picLocks noChangeAspect="1"/>
                    </pic:cNvPicPr>
                  </pic:nvPicPr>
                  <pic:blipFill>
                    <a:blip r:embed="rId6"/>
                    <a:srcRect l="1039" r="10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记忆护理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Memory Care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韩文书名：메모리케</w:t>
      </w:r>
      <w:r>
        <w:rPr>
          <w:rFonts w:hint="eastAsia"/>
          <w:b/>
          <w:bCs/>
          <w:color w:val="000000"/>
          <w:szCs w:val="21"/>
          <w:lang w:val="ko-KR" w:eastAsia="ko-KR"/>
        </w:rPr>
        <w:t>어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Bora Jin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EunhaengNamu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Barbara Zitwer/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159页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2023年9月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rtl w:val="0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rtl w:val="0"/>
          <w:lang w:val="en-US" w:eastAsia="zh-CN"/>
        </w:rPr>
        <w:t>科幻小说《记忆传授人》（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instrText xml:space="preserve"> HYPERLINK "https://zh.wikipedia.org/wiki/%E8%A8%98%E6%86%B6%E5%82%B3%E6%8E%88%E4%BA%BA" </w:instrTex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rtl w:val="0"/>
        </w:rPr>
        <w:t>The Giver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rtl w:val="0"/>
          <w:lang w:val="en-US" w:eastAsia="zh-CN"/>
        </w:rPr>
        <w:t>）和反乌托邦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/>
          <w:bCs/>
          <w:sz w:val="21"/>
          <w:szCs w:val="21"/>
          <w:rtl w:val="0"/>
          <w:lang w:val="en-US" w:eastAsia="zh-CN"/>
        </w:rPr>
        <w:t>文学《美丽新世界》（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rtl w:val="0"/>
        </w:rPr>
        <w:t>Brave New World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rtl w:val="0"/>
          <w:lang w:val="en-US" w:eastAsia="zh-CN"/>
        </w:rPr>
        <w:t>）的结合体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rtl w:val="0"/>
        </w:rPr>
        <w:t>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sz w:val="21"/>
          <w:szCs w:val="21"/>
          <w:rtl w:val="0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  <w:rtl w:val="0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rtl w:val="0"/>
          <w:lang w:eastAsia="zh-CN"/>
        </w:rPr>
        <w:t>“</w:t>
      </w:r>
      <w:r>
        <w:rPr>
          <w:rFonts w:hint="eastAsia" w:ascii="楷体" w:hAnsi="楷体" w:eastAsia="楷体" w:cs="楷体"/>
          <w:sz w:val="21"/>
          <w:szCs w:val="21"/>
          <w:rtl w:val="0"/>
          <w:lang w:val="en-US" w:eastAsia="zh-CN"/>
        </w:rPr>
        <w:t>从现在开始，你所有的记忆都将由我们管理</w:t>
      </w:r>
      <w:r>
        <w:rPr>
          <w:rFonts w:hint="eastAsia" w:ascii="楷体" w:hAnsi="楷体" w:eastAsia="楷体" w:cs="楷体"/>
          <w:sz w:val="21"/>
          <w:szCs w:val="21"/>
          <w:rtl w:val="0"/>
          <w:lang w:eastAsia="zh-CN"/>
        </w:rPr>
        <w:t>”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sz w:val="21"/>
          <w:szCs w:val="21"/>
          <w:rtl w:val="0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故事发生在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未来韩国，一种革命性的记忆操纵技术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被成功研发出来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利用这种技术，能将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记忆，尤其是创伤性记忆删除并转化为有形标签。这些标签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决定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人的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社会地位：越完美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威望就越高。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为了追求完美，人们开始想方设法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编辑记忆，要么凸显自己的勇气，要么玷污他人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的记忆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这些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记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录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并非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私人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所有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。人生的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每个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关键时刻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如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大学录取、工作评估，甚至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相亲时，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都会受到检查。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审查机制渗透到各个方面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，为了防止记忆共享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时间过长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整个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社会从数字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化（digital）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回归到模拟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形式（analog）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，相机和社交媒体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被边缘化。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删除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逝者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记忆以避免创伤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社会规范核心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要求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。然而，我们的主角Bom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实难舍弃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已故祖父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的记忆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为了保护这份记忆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，她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被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卷入一家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新兴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记忆护理制药巨头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的风波当中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意想不到的是，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她的祖父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是这个记忆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护理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系统的创始架构师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eastAsia="zh-CN"/>
        </w:rPr>
        <w:t>！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《记忆护理》敏锐反思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eastAsia="zh-CN"/>
        </w:rPr>
        <w:t>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我们痴迷积极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以负面心理为耻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的文化以及创伤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社会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中的复杂角色。书中有各种各样的人物，如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神经质的完美主义者、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善于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伪装的反社会者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疲惫不堪的记忆者——这个故事深入探讨了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谈心理问题色变的社会文化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故事的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独特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之处，在于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描绘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出了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一个在混乱中拥抱模拟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又与此同时高度依赖科技进行记忆控制的世界。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sz w:val="21"/>
          <w:szCs w:val="21"/>
          <w:rtl w:val="0"/>
          <w:lang w:val="en-US" w:eastAsia="zh-CN"/>
        </w:rPr>
      </w:pPr>
    </w:p>
    <w:p>
      <w:pPr>
        <w:ind w:firstLine="420" w:firstLineChars="20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 w:val="0"/>
        </w:rPr>
        <w:t>《</w:t>
      </w:r>
      <w:r>
        <w:rPr>
          <w:rFonts w:hint="eastAsia"/>
          <w:color w:val="222222"/>
          <w:sz w:val="21"/>
          <w:szCs w:val="21"/>
          <w:rtl w:val="0"/>
          <w:lang w:val="en-US" w:eastAsia="zh-CN"/>
        </w:rPr>
        <w:t>记忆护理</w:t>
      </w:r>
      <w:r>
        <w:rPr>
          <w:color w:val="222222"/>
          <w:sz w:val="21"/>
          <w:szCs w:val="21"/>
          <w:rtl w:val="0"/>
        </w:rPr>
        <w:t>》刚刚在韩国</w:t>
      </w:r>
      <w:r>
        <w:rPr>
          <w:rFonts w:hint="eastAsia"/>
          <w:color w:val="222222"/>
          <w:sz w:val="21"/>
          <w:szCs w:val="21"/>
          <w:rtl w:val="0"/>
          <w:lang w:val="en-US" w:eastAsia="zh-CN"/>
        </w:rPr>
        <w:t>出版</w:t>
      </w:r>
      <w:r>
        <w:rPr>
          <w:color w:val="222222"/>
          <w:sz w:val="21"/>
          <w:szCs w:val="21"/>
          <w:rtl w:val="0"/>
        </w:rPr>
        <w:t>，在</w:t>
      </w:r>
      <w:r>
        <w:rPr>
          <w:i/>
          <w:iCs/>
          <w:color w:val="222222"/>
          <w:sz w:val="21"/>
          <w:szCs w:val="21"/>
          <w:rtl w:val="0"/>
        </w:rPr>
        <w:t>Crema Club</w:t>
      </w:r>
      <w:r>
        <w:rPr>
          <w:color w:val="222222"/>
          <w:sz w:val="21"/>
          <w:szCs w:val="21"/>
          <w:rtl w:val="0"/>
        </w:rPr>
        <w:t>预刊上在线连载时，</w:t>
      </w:r>
      <w:r>
        <w:rPr>
          <w:rFonts w:hint="eastAsia"/>
          <w:color w:val="222222"/>
          <w:sz w:val="21"/>
          <w:szCs w:val="21"/>
          <w:rtl w:val="0"/>
        </w:rPr>
        <w:t>与千善兰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（</w:t>
      </w:r>
      <w:r>
        <w:rPr>
          <w:color w:val="222222"/>
          <w:sz w:val="21"/>
          <w:szCs w:val="21"/>
          <w:rtl w:val="0"/>
        </w:rPr>
        <w:t>Cheon Sun-Ran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）</w:t>
      </w:r>
      <w:r>
        <w:rPr>
          <w:rFonts w:hint="eastAsia"/>
          <w:color w:val="222222"/>
          <w:sz w:val="21"/>
          <w:szCs w:val="21"/>
          <w:rtl w:val="0"/>
        </w:rPr>
        <w:t>《蓝色的一千种阴影》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（</w:t>
      </w:r>
      <w:r>
        <w:rPr>
          <w:i/>
          <w:color w:val="222222"/>
          <w:sz w:val="21"/>
          <w:szCs w:val="21"/>
          <w:rtl w:val="0"/>
        </w:rPr>
        <w:t>One Thousand Shades of Blue</w:t>
      </w:r>
      <w:r>
        <w:rPr>
          <w:color w:val="222222"/>
          <w:sz w:val="21"/>
          <w:szCs w:val="21"/>
          <w:rtl w:val="0"/>
        </w:rPr>
        <w:t>and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）</w:t>
      </w:r>
      <w:r>
        <w:rPr>
          <w:rFonts w:hint="eastAsia"/>
          <w:color w:val="222222"/>
          <w:sz w:val="21"/>
          <w:szCs w:val="21"/>
          <w:rtl w:val="0"/>
        </w:rPr>
        <w:t>、郑浩妍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（</w:t>
      </w:r>
      <w:r>
        <w:rPr>
          <w:color w:val="222222"/>
          <w:sz w:val="21"/>
          <w:szCs w:val="21"/>
          <w:rtl w:val="0"/>
        </w:rPr>
        <w:t>Jeong Ho-yeon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）</w:t>
      </w:r>
      <w:r>
        <w:rPr>
          <w:rFonts w:hint="eastAsia"/>
          <w:color w:val="222222"/>
          <w:sz w:val="21"/>
          <w:szCs w:val="21"/>
          <w:rtl w:val="0"/>
        </w:rPr>
        <w:t>的《第二次机会便利店》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（</w:t>
      </w:r>
      <w:r>
        <w:rPr>
          <w:i/>
          <w:color w:val="222222"/>
          <w:sz w:val="21"/>
          <w:szCs w:val="21"/>
          <w:rtl w:val="0"/>
        </w:rPr>
        <w:t>Second Chance Convenience Store</w:t>
      </w:r>
      <w:r>
        <w:rPr>
          <w:rFonts w:hint="eastAsia"/>
          <w:color w:val="222222"/>
          <w:sz w:val="21"/>
          <w:szCs w:val="21"/>
          <w:rtl w:val="0"/>
          <w:lang w:eastAsia="zh-CN"/>
        </w:rPr>
        <w:t>）</w:t>
      </w:r>
      <w:r>
        <w:rPr>
          <w:rFonts w:hint="eastAsia"/>
          <w:color w:val="222222"/>
          <w:sz w:val="21"/>
          <w:szCs w:val="21"/>
          <w:rtl w:val="0"/>
        </w:rPr>
        <w:t>（百万册畅销书）等畅销文学小说一起，在小说类畅销书排行榜上名列前茅。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ind w:firstLine="420" w:firstLineChars="200"/>
        <w:rPr>
          <w:color w:val="222222"/>
          <w:sz w:val="21"/>
          <w:szCs w:val="21"/>
        </w:rPr>
      </w:pPr>
      <w:r>
        <w:rPr>
          <w:rFonts w:hint="default" w:ascii="Times New Roman" w:hAnsi="Times New Roman" w:eastAsia="Arial Unicode MS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0795"/>
            <wp:wrapSquare wrapText="bothSides"/>
            <wp:docPr id="1" name="图片 1" descr="D:\安德鲁\书讯\230915\Bora Jin 3 (김현우_ 金炫佑_ Kim Hyunwoo).jpgBora Jin 3 (김현우_ 金炫佑_ Kim Hyunwo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安德鲁\书讯\230915\Bora Jin 3 (김현우_ 金炫佑_ Kim Hyunwoo).jpgBora Jin 3 (김현우_ 金炫佑_ Kim Hyunwoo)"/>
                    <pic:cNvPicPr>
                      <a:picLocks noChangeAspect="1"/>
                    </pic:cNvPicPr>
                  </pic:nvPicPr>
                  <pic:blipFill>
                    <a:blip r:embed="rId7"/>
                    <a:srcRect t="5488" b="548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222222"/>
          <w:sz w:val="21"/>
          <w:szCs w:val="21"/>
          <w:rtl w:val="0"/>
          <w:lang w:val="en-US" w:eastAsia="zh-CN"/>
        </w:rPr>
        <w:t>金炫佑（</w:t>
      </w:r>
      <w:r>
        <w:rPr>
          <w:b/>
          <w:bCs/>
          <w:color w:val="222222"/>
          <w:sz w:val="21"/>
          <w:szCs w:val="21"/>
          <w:rtl w:val="0"/>
        </w:rPr>
        <w:t>Bora Jin</w:t>
      </w:r>
      <w:r>
        <w:rPr>
          <w:rFonts w:hint="eastAsia"/>
          <w:b/>
          <w:bCs/>
          <w:color w:val="222222"/>
          <w:sz w:val="21"/>
          <w:szCs w:val="21"/>
          <w:rtl w:val="0"/>
          <w:lang w:val="en-US" w:eastAsia="zh-CN"/>
        </w:rPr>
        <w:t>）</w:t>
      </w:r>
      <w:r>
        <w:rPr>
          <w:color w:val="222222"/>
          <w:sz w:val="21"/>
          <w:szCs w:val="21"/>
          <w:rtl w:val="0"/>
        </w:rPr>
        <w:t>1991年出生于釜山，大学主修公共管理，曾担任城市规划公务员。她凭借处女作</w:t>
      </w:r>
      <w:r>
        <w:rPr>
          <w:i w:val="0"/>
          <w:iCs w:val="0"/>
          <w:color w:val="222222"/>
          <w:sz w:val="21"/>
          <w:szCs w:val="21"/>
          <w:rtl w:val="0"/>
        </w:rPr>
        <w:t>《</w:t>
      </w:r>
      <w:r>
        <w:rPr>
          <w:rFonts w:hint="eastAsia"/>
          <w:i w:val="0"/>
          <w:iCs w:val="0"/>
          <w:color w:val="222222"/>
          <w:sz w:val="21"/>
          <w:szCs w:val="21"/>
          <w:rtl w:val="0"/>
          <w:lang w:val="en-US" w:eastAsia="zh-CN"/>
        </w:rPr>
        <w:t>记忆护理</w:t>
      </w:r>
      <w:r>
        <w:rPr>
          <w:i w:val="0"/>
          <w:iCs w:val="0"/>
          <w:color w:val="222222"/>
          <w:sz w:val="21"/>
          <w:szCs w:val="21"/>
          <w:rtl w:val="0"/>
        </w:rPr>
        <w:t>》</w:t>
      </w:r>
      <w:r>
        <w:rPr>
          <w:i w:val="0"/>
          <w:iCs/>
          <w:color w:val="222222"/>
          <w:sz w:val="21"/>
          <w:szCs w:val="21"/>
          <w:rtl w:val="0"/>
        </w:rPr>
        <w:t>获得韩国新声音奖</w:t>
      </w:r>
      <w:r>
        <w:rPr>
          <w:rFonts w:hint="eastAsia"/>
          <w:i w:val="0"/>
          <w:iCs/>
          <w:color w:val="222222"/>
          <w:sz w:val="21"/>
          <w:szCs w:val="21"/>
          <w:rtl w:val="0"/>
          <w:lang w:eastAsia="zh-CN"/>
        </w:rPr>
        <w:t>（</w:t>
      </w:r>
      <w:r>
        <w:rPr>
          <w:i/>
          <w:color w:val="222222"/>
          <w:sz w:val="21"/>
          <w:szCs w:val="21"/>
        </w:rPr>
        <w:fldChar w:fldCharType="begin"/>
      </w:r>
      <w:r>
        <w:rPr>
          <w:i/>
          <w:color w:val="222222"/>
          <w:sz w:val="21"/>
          <w:szCs w:val="21"/>
        </w:rPr>
        <w:instrText xml:space="preserve"> HYPERLINK "https://www.koreaherald.com/view.php?ud=20230316000853" </w:instrText>
      </w:r>
      <w:r>
        <w:rPr>
          <w:i/>
          <w:color w:val="222222"/>
          <w:sz w:val="21"/>
          <w:szCs w:val="21"/>
        </w:rPr>
        <w:fldChar w:fldCharType="separate"/>
      </w:r>
      <w:r>
        <w:rPr>
          <w:rStyle w:val="12"/>
          <w:i/>
          <w:color w:val="222222"/>
          <w:sz w:val="21"/>
          <w:szCs w:val="21"/>
          <w:rtl w:val="0"/>
        </w:rPr>
        <w:t>The New Korean Voice Prize</w:t>
      </w:r>
      <w:r>
        <w:rPr>
          <w:i/>
          <w:color w:val="222222"/>
          <w:sz w:val="21"/>
          <w:szCs w:val="21"/>
        </w:rPr>
        <w:fldChar w:fldCharType="end"/>
      </w:r>
      <w:r>
        <w:rPr>
          <w:rFonts w:hint="eastAsia"/>
          <w:i w:val="0"/>
          <w:iCs/>
          <w:color w:val="222222"/>
          <w:sz w:val="21"/>
          <w:szCs w:val="21"/>
          <w:rtl w:val="0"/>
          <w:lang w:eastAsia="zh-CN"/>
        </w:rPr>
        <w:t>）</w:t>
      </w:r>
      <w:r>
        <w:rPr>
          <w:i w:val="0"/>
          <w:iCs/>
          <w:color w:val="222222"/>
          <w:sz w:val="21"/>
          <w:szCs w:val="21"/>
          <w:rtl w:val="0"/>
        </w:rPr>
        <w:t>，</w:t>
      </w:r>
      <w:r>
        <w:rPr>
          <w:rFonts w:hint="eastAsia"/>
          <w:i w:val="0"/>
          <w:iCs/>
          <w:color w:val="222222"/>
          <w:sz w:val="21"/>
          <w:szCs w:val="21"/>
          <w:rtl w:val="0"/>
          <w:lang w:val="en-US" w:eastAsia="zh-CN"/>
        </w:rPr>
        <w:t>自此</w:t>
      </w:r>
      <w:r>
        <w:rPr>
          <w:i w:val="0"/>
          <w:iCs/>
          <w:color w:val="222222"/>
          <w:sz w:val="21"/>
          <w:szCs w:val="21"/>
          <w:rtl w:val="0"/>
        </w:rPr>
        <w:t>开始了文学生涯。</w:t>
      </w:r>
      <w:r>
        <w:rPr>
          <w:color w:val="222222"/>
          <w:sz w:val="21"/>
          <w:szCs w:val="21"/>
          <w:rtl w:val="0"/>
        </w:rPr>
        <w:t>她爱好发现隐藏在公众视线边缘小区域中的奇幻叙事，并</w:t>
      </w:r>
      <w:r>
        <w:rPr>
          <w:rFonts w:hint="eastAsia"/>
          <w:color w:val="222222"/>
          <w:sz w:val="21"/>
          <w:szCs w:val="21"/>
          <w:rtl w:val="0"/>
          <w:lang w:val="en-US" w:eastAsia="zh-CN"/>
        </w:rPr>
        <w:t>通过文字</w:t>
      </w:r>
      <w:r>
        <w:rPr>
          <w:color w:val="222222"/>
          <w:sz w:val="21"/>
          <w:szCs w:val="21"/>
          <w:rtl w:val="0"/>
        </w:rPr>
        <w:t>呈现</w:t>
      </w:r>
      <w:r>
        <w:rPr>
          <w:rFonts w:hint="eastAsia"/>
          <w:color w:val="222222"/>
          <w:sz w:val="21"/>
          <w:szCs w:val="21"/>
          <w:rtl w:val="0"/>
          <w:lang w:val="en-US" w:eastAsia="zh-CN"/>
        </w:rPr>
        <w:t>出来</w:t>
      </w:r>
      <w:r>
        <w:rPr>
          <w:color w:val="222222"/>
          <w:sz w:val="21"/>
          <w:szCs w:val="21"/>
          <w:rtl w:val="0"/>
        </w:rPr>
        <w:t>。她从这些故事中汲取灵感，始终珍视当今的“城市”和瞬息万变的时代</w:t>
      </w:r>
      <w:r>
        <w:rPr>
          <w:rFonts w:hint="eastAsia"/>
          <w:color w:val="222222"/>
          <w:sz w:val="21"/>
          <w:szCs w:val="21"/>
          <w:rtl w:val="0"/>
          <w:lang w:val="en-US" w:eastAsia="zh-CN"/>
        </w:rPr>
        <w:t>中</w:t>
      </w:r>
      <w:r>
        <w:rPr>
          <w:color w:val="222222"/>
          <w:sz w:val="21"/>
          <w:szCs w:val="21"/>
          <w:rtl w:val="0"/>
        </w:rPr>
        <w:t>仍然保持流动性和相关性</w:t>
      </w:r>
      <w:r>
        <w:rPr>
          <w:rFonts w:hint="eastAsia"/>
          <w:color w:val="222222"/>
          <w:sz w:val="21"/>
          <w:szCs w:val="21"/>
          <w:rtl w:val="0"/>
          <w:lang w:val="en-US" w:eastAsia="zh-CN"/>
        </w:rPr>
        <w:t>的</w:t>
      </w:r>
      <w:r>
        <w:rPr>
          <w:color w:val="222222"/>
          <w:sz w:val="21"/>
          <w:szCs w:val="21"/>
          <w:rtl w:val="0"/>
        </w:rPr>
        <w:t>城市环境。</w:t>
      </w:r>
    </w:p>
    <w:p>
      <w:pPr>
        <w:rPr>
          <w:color w:val="222222"/>
          <w:sz w:val="21"/>
          <w:szCs w:val="21"/>
        </w:rPr>
      </w:pPr>
    </w:p>
    <w:p>
      <w:pPr>
        <w:ind w:right="420"/>
        <w:jc w:val="left"/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jc w:val="left"/>
        <w:rPr>
          <w:rFonts w:hint="default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452755</wp:posOffset>
            </wp:positionV>
            <wp:extent cx="1058545" cy="1149350"/>
            <wp:effectExtent l="0" t="0" r="8255" b="635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81"/>
    <w:family w:val="auto"/>
    <w:pitch w:val="default"/>
    <w:sig w:usb0="E0002E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E080CD7"/>
    <w:rsid w:val="0F08492A"/>
    <w:rsid w:val="0FB33CD1"/>
    <w:rsid w:val="119D3C2D"/>
    <w:rsid w:val="1247574E"/>
    <w:rsid w:val="14162C01"/>
    <w:rsid w:val="152F249C"/>
    <w:rsid w:val="1A7B3EF4"/>
    <w:rsid w:val="1B014DDE"/>
    <w:rsid w:val="1CA11007"/>
    <w:rsid w:val="25FC6460"/>
    <w:rsid w:val="2D0815F7"/>
    <w:rsid w:val="30600B5F"/>
    <w:rsid w:val="3ADB02CD"/>
    <w:rsid w:val="3E1374D4"/>
    <w:rsid w:val="40D059F1"/>
    <w:rsid w:val="44095051"/>
    <w:rsid w:val="577F312F"/>
    <w:rsid w:val="590D2D27"/>
    <w:rsid w:val="5D4B165F"/>
    <w:rsid w:val="5EBC54FC"/>
    <w:rsid w:val="61146955"/>
    <w:rsid w:val="636935A6"/>
    <w:rsid w:val="6E1206A1"/>
    <w:rsid w:val="6F8D1E57"/>
    <w:rsid w:val="719636FB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57</TotalTime>
  <ScaleCrop>false</ScaleCrop>
  <LinksUpToDate>false</LinksUpToDate>
  <CharactersWithSpaces>3174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2023-09-19T07:33:11Z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DBD1C80704914371A36A5F99B55BCB5C_13</vt:lpwstr>
  </property>
</Properties>
</file>