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952" w:rsidRDefault="000C5469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291952" w:rsidRDefault="000C5469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106680</wp:posOffset>
            </wp:positionV>
            <wp:extent cx="1283970" cy="1899920"/>
            <wp:effectExtent l="0" t="0" r="0" b="5080"/>
            <wp:wrapSquare wrapText="bothSides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Cs w:val="21"/>
        </w:rPr>
        <w:t>中文书名：</w:t>
      </w:r>
      <w:bookmarkStart w:id="0" w:name="OLE_LINK1"/>
      <w:bookmarkStart w:id="1" w:name="OLE_LINK2"/>
      <w:r>
        <w:rPr>
          <w:rFonts w:hint="eastAsia"/>
          <w:b/>
          <w:szCs w:val="21"/>
        </w:rPr>
        <w:t>《驯鹿大</w:t>
      </w:r>
      <w:r w:rsidR="005E162D">
        <w:rPr>
          <w:rFonts w:hint="eastAsia"/>
          <w:b/>
          <w:szCs w:val="21"/>
        </w:rPr>
        <w:t>救援</w:t>
      </w:r>
      <w:r>
        <w:rPr>
          <w:rFonts w:hint="eastAsia"/>
          <w:b/>
          <w:szCs w:val="21"/>
        </w:rPr>
        <w:t>》</w:t>
      </w:r>
      <w:bookmarkEnd w:id="0"/>
      <w:bookmarkEnd w:id="1"/>
    </w:p>
    <w:p w:rsidR="00291952" w:rsidRDefault="000C5469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bookmarkStart w:id="2" w:name="OLE_LINK3"/>
      <w:bookmarkStart w:id="3" w:name="OLE_LINK4"/>
      <w:bookmarkStart w:id="4" w:name="_GoBack"/>
      <w:r>
        <w:rPr>
          <w:rFonts w:hint="eastAsia"/>
          <w:b/>
          <w:szCs w:val="21"/>
        </w:rPr>
        <w:t>The Great Reindeer Rescue</w:t>
      </w:r>
      <w:bookmarkEnd w:id="2"/>
      <w:bookmarkEnd w:id="3"/>
      <w:bookmarkEnd w:id="4"/>
    </w:p>
    <w:p w:rsidR="00291952" w:rsidRDefault="000C5469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rFonts w:hint="eastAsia"/>
          <w:b/>
          <w:szCs w:val="21"/>
        </w:rPr>
        <w:t xml:space="preserve">Stephen Mangan, illustrated by </w:t>
      </w:r>
      <w:r>
        <w:rPr>
          <w:b/>
          <w:szCs w:val="21"/>
        </w:rPr>
        <w:t>Anita Mangan</w:t>
      </w:r>
    </w:p>
    <w:p w:rsidR="00291952" w:rsidRDefault="000C5469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 w:rsidR="005E162D" w:rsidRPr="005E162D">
        <w:rPr>
          <w:b/>
          <w:szCs w:val="21"/>
        </w:rPr>
        <w:t>Scholastic UK</w:t>
      </w:r>
    </w:p>
    <w:p w:rsidR="00291952" w:rsidRDefault="000C5469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</w:p>
    <w:p w:rsidR="00291952" w:rsidRDefault="000C5469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 w:rsidR="005E162D">
        <w:rPr>
          <w:rFonts w:hint="eastAsia"/>
          <w:b/>
          <w:szCs w:val="21"/>
        </w:rPr>
        <w:t>3</w:t>
      </w:r>
      <w:r w:rsidR="005E162D">
        <w:rPr>
          <w:b/>
          <w:szCs w:val="21"/>
        </w:rPr>
        <w:t>20</w:t>
      </w:r>
      <w:r w:rsidR="005E162D">
        <w:rPr>
          <w:b/>
          <w:szCs w:val="21"/>
        </w:rPr>
        <w:t>页</w:t>
      </w:r>
    </w:p>
    <w:p w:rsidR="00291952" w:rsidRDefault="000C5469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rFonts w:hint="eastAsia"/>
          <w:b/>
          <w:szCs w:val="21"/>
        </w:rPr>
        <w:t>23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10</w:t>
      </w:r>
      <w:r>
        <w:rPr>
          <w:b/>
          <w:szCs w:val="21"/>
        </w:rPr>
        <w:t>月</w:t>
      </w:r>
    </w:p>
    <w:p w:rsidR="00291952" w:rsidRDefault="000C5469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291952" w:rsidRDefault="000C5469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291952" w:rsidRDefault="000C5469">
      <w:pPr>
        <w:rPr>
          <w:b/>
          <w:color w:val="FF0000"/>
          <w:szCs w:val="21"/>
        </w:rPr>
      </w:pPr>
      <w:r>
        <w:rPr>
          <w:b/>
          <w:color w:val="FF0000"/>
          <w:szCs w:val="21"/>
        </w:rPr>
        <w:t>类</w:t>
      </w:r>
      <w:r>
        <w:rPr>
          <w:b/>
          <w:color w:val="FF0000"/>
          <w:szCs w:val="21"/>
        </w:rPr>
        <w:t xml:space="preserve">    </w:t>
      </w:r>
      <w:r>
        <w:rPr>
          <w:b/>
          <w:color w:val="FF0000"/>
          <w:szCs w:val="21"/>
        </w:rPr>
        <w:t>型：</w:t>
      </w:r>
      <w:r>
        <w:rPr>
          <w:b/>
          <w:color w:val="FF0000"/>
          <w:szCs w:val="21"/>
        </w:rPr>
        <w:t>7</w:t>
      </w:r>
      <w:r>
        <w:rPr>
          <w:rFonts w:hint="eastAsia"/>
          <w:b/>
          <w:color w:val="FF0000"/>
          <w:szCs w:val="21"/>
        </w:rPr>
        <w:t>-</w:t>
      </w:r>
      <w:r>
        <w:rPr>
          <w:b/>
          <w:color w:val="FF0000"/>
          <w:szCs w:val="21"/>
        </w:rPr>
        <w:t>12</w:t>
      </w:r>
      <w:r>
        <w:rPr>
          <w:b/>
          <w:color w:val="FF0000"/>
          <w:szCs w:val="21"/>
        </w:rPr>
        <w:t>岁儿童文学</w:t>
      </w:r>
      <w:r>
        <w:rPr>
          <w:b/>
          <w:color w:val="FF0000"/>
          <w:szCs w:val="21"/>
        </w:rPr>
        <w:t xml:space="preserve"> </w:t>
      </w:r>
    </w:p>
    <w:p w:rsidR="00291952" w:rsidRDefault="000C5469">
      <w:pPr>
        <w:rPr>
          <w:b/>
          <w:color w:val="FF0000"/>
          <w:szCs w:val="21"/>
        </w:rPr>
      </w:pPr>
      <w:r>
        <w:rPr>
          <w:b/>
          <w:color w:val="FF0000"/>
          <w:szCs w:val="21"/>
        </w:rPr>
        <w:t>已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b/>
          <w:color w:val="FF0000"/>
          <w:szCs w:val="21"/>
        </w:rPr>
        <w:t>授</w:t>
      </w:r>
      <w:r>
        <w:rPr>
          <w:rFonts w:hint="eastAsia"/>
          <w:b/>
          <w:color w:val="FF0000"/>
          <w:szCs w:val="21"/>
        </w:rPr>
        <w:t xml:space="preserve"> </w:t>
      </w:r>
      <w:r>
        <w:rPr>
          <w:b/>
          <w:color w:val="FF0000"/>
          <w:szCs w:val="21"/>
        </w:rPr>
        <w:t>权</w:t>
      </w:r>
      <w:r>
        <w:rPr>
          <w:rFonts w:hint="eastAsia"/>
          <w:b/>
          <w:color w:val="FF0000"/>
          <w:szCs w:val="21"/>
        </w:rPr>
        <w:t>：</w:t>
      </w:r>
      <w:r>
        <w:rPr>
          <w:rFonts w:hint="eastAsia"/>
          <w:b/>
          <w:color w:val="FF0000"/>
          <w:szCs w:val="21"/>
        </w:rPr>
        <w:t>阿尔巴尼亚</w:t>
      </w:r>
      <w:r>
        <w:rPr>
          <w:rFonts w:hint="eastAsia"/>
          <w:b/>
          <w:color w:val="FF0000"/>
          <w:szCs w:val="21"/>
        </w:rPr>
        <w:t>，</w:t>
      </w:r>
      <w:r>
        <w:rPr>
          <w:b/>
          <w:color w:val="FF0000"/>
          <w:szCs w:val="21"/>
        </w:rPr>
        <w:t>土耳其</w:t>
      </w:r>
    </w:p>
    <w:p w:rsidR="00291952" w:rsidRPr="005E162D" w:rsidRDefault="00291952">
      <w:pPr>
        <w:rPr>
          <w:b/>
          <w:szCs w:val="21"/>
        </w:rPr>
      </w:pPr>
    </w:p>
    <w:p w:rsidR="005E162D" w:rsidRDefault="005E162D" w:rsidP="005E162D">
      <w:pPr>
        <w:widowControl/>
        <w:shd w:val="clear" w:color="auto" w:fill="FFFFFF"/>
        <w:jc w:val="center"/>
        <w:rPr>
          <w:b/>
          <w:bCs/>
          <w:color w:val="E36C0A" w:themeColor="accent6" w:themeShade="BF"/>
          <w:szCs w:val="21"/>
        </w:rPr>
      </w:pPr>
      <w:r w:rsidRPr="005E162D">
        <w:rPr>
          <w:rFonts w:hint="eastAsia"/>
          <w:b/>
          <w:bCs/>
          <w:color w:val="E36C0A" w:themeColor="accent6" w:themeShade="BF"/>
          <w:szCs w:val="21"/>
        </w:rPr>
        <w:t>一只叫戴夫（</w:t>
      </w:r>
      <w:r w:rsidRPr="005E162D">
        <w:rPr>
          <w:rFonts w:hint="eastAsia"/>
          <w:b/>
          <w:bCs/>
          <w:color w:val="E36C0A" w:themeColor="accent6" w:themeShade="BF"/>
          <w:szCs w:val="21"/>
        </w:rPr>
        <w:t>Dave</w:t>
      </w:r>
      <w:r w:rsidRPr="005E162D">
        <w:rPr>
          <w:rFonts w:hint="eastAsia"/>
          <w:b/>
          <w:bCs/>
          <w:color w:val="E36C0A" w:themeColor="accent6" w:themeShade="BF"/>
          <w:szCs w:val="21"/>
        </w:rPr>
        <w:t>）的驯鹿受够了在鲁道夫（</w:t>
      </w:r>
      <w:r w:rsidRPr="005E162D">
        <w:rPr>
          <w:rFonts w:hint="eastAsia"/>
          <w:b/>
          <w:bCs/>
          <w:color w:val="E36C0A" w:themeColor="accent6" w:themeShade="BF"/>
          <w:szCs w:val="21"/>
        </w:rPr>
        <w:t>Rudolph,</w:t>
      </w:r>
      <w:r w:rsidRPr="005E162D">
        <w:rPr>
          <w:rFonts w:hint="eastAsia"/>
          <w:b/>
          <w:bCs/>
          <w:color w:val="E36C0A" w:themeColor="accent6" w:themeShade="BF"/>
          <w:szCs w:val="21"/>
        </w:rPr>
        <w:t>另一只驯鹿）身后拉雪橇</w:t>
      </w:r>
      <w:r w:rsidRPr="005E162D">
        <w:rPr>
          <w:rFonts w:hint="eastAsia"/>
          <w:b/>
          <w:bCs/>
          <w:color w:val="E36C0A" w:themeColor="accent6" w:themeShade="BF"/>
          <w:szCs w:val="21"/>
        </w:rPr>
        <w:t xml:space="preserve"> </w:t>
      </w:r>
    </w:p>
    <w:p w:rsidR="005E162D" w:rsidRPr="005E162D" w:rsidRDefault="005E162D" w:rsidP="005E162D">
      <w:pPr>
        <w:widowControl/>
        <w:shd w:val="clear" w:color="auto" w:fill="FFFFFF"/>
        <w:jc w:val="center"/>
        <w:rPr>
          <w:rFonts w:hint="eastAsia"/>
          <w:b/>
          <w:bCs/>
          <w:color w:val="E36C0A" w:themeColor="accent6" w:themeShade="BF"/>
          <w:szCs w:val="21"/>
        </w:rPr>
      </w:pPr>
      <w:r w:rsidRPr="005E162D">
        <w:rPr>
          <w:rFonts w:hint="eastAsia"/>
          <w:b/>
          <w:bCs/>
          <w:color w:val="E36C0A" w:themeColor="accent6" w:themeShade="BF"/>
          <w:szCs w:val="21"/>
        </w:rPr>
        <w:t>这样度过平安夜让他感到非常恼火</w:t>
      </w:r>
    </w:p>
    <w:p w:rsidR="005E162D" w:rsidRPr="005E162D" w:rsidRDefault="005E162D" w:rsidP="005E162D">
      <w:pPr>
        <w:widowControl/>
        <w:shd w:val="clear" w:color="auto" w:fill="FFFFFF"/>
        <w:jc w:val="center"/>
        <w:rPr>
          <w:rFonts w:hint="eastAsia"/>
          <w:b/>
          <w:bCs/>
          <w:color w:val="E36C0A" w:themeColor="accent6" w:themeShade="BF"/>
          <w:szCs w:val="21"/>
        </w:rPr>
      </w:pPr>
      <w:r w:rsidRPr="005E162D">
        <w:rPr>
          <w:rFonts w:hint="eastAsia"/>
          <w:b/>
          <w:bCs/>
          <w:color w:val="E36C0A" w:themeColor="accent6" w:themeShade="BF"/>
          <w:szCs w:val="21"/>
        </w:rPr>
        <w:t>鲁道夫仿佛永远是主角，总是作为节目之星喋喋不休地谈论</w:t>
      </w:r>
    </w:p>
    <w:p w:rsidR="005E162D" w:rsidRDefault="005E162D" w:rsidP="005E162D">
      <w:pPr>
        <w:widowControl/>
        <w:shd w:val="clear" w:color="auto" w:fill="FFFFFF"/>
        <w:jc w:val="center"/>
        <w:rPr>
          <w:b/>
          <w:bCs/>
          <w:color w:val="E36C0A" w:themeColor="accent6" w:themeShade="BF"/>
          <w:szCs w:val="21"/>
        </w:rPr>
      </w:pPr>
      <w:r>
        <w:rPr>
          <w:rFonts w:hint="eastAsia"/>
          <w:b/>
          <w:bCs/>
          <w:color w:val="E36C0A" w:themeColor="accent6" w:themeShade="BF"/>
          <w:szCs w:val="21"/>
        </w:rPr>
        <w:t>戴夫受不了了，最终决定离开驯鹿队伍</w:t>
      </w:r>
    </w:p>
    <w:p w:rsidR="005E162D" w:rsidRPr="005E162D" w:rsidRDefault="005E162D" w:rsidP="005E162D">
      <w:pPr>
        <w:widowControl/>
        <w:shd w:val="clear" w:color="auto" w:fill="FFFFFF"/>
        <w:jc w:val="center"/>
        <w:rPr>
          <w:rFonts w:hint="eastAsia"/>
          <w:b/>
          <w:bCs/>
          <w:color w:val="E36C0A" w:themeColor="accent6" w:themeShade="BF"/>
          <w:szCs w:val="21"/>
        </w:rPr>
      </w:pPr>
      <w:r>
        <w:rPr>
          <w:rFonts w:hint="eastAsia"/>
          <w:b/>
          <w:bCs/>
          <w:color w:val="E36C0A" w:themeColor="accent6" w:themeShade="BF"/>
          <w:szCs w:val="21"/>
        </w:rPr>
        <w:t>因此</w:t>
      </w:r>
      <w:r>
        <w:rPr>
          <w:rFonts w:hint="eastAsia"/>
          <w:b/>
          <w:bCs/>
          <w:color w:val="E36C0A" w:themeColor="accent6" w:themeShade="BF"/>
          <w:szCs w:val="21"/>
        </w:rPr>
        <w:t xml:space="preserve"> </w:t>
      </w:r>
      <w:r w:rsidRPr="005E162D">
        <w:rPr>
          <w:rFonts w:hint="eastAsia"/>
          <w:b/>
          <w:bCs/>
          <w:color w:val="E36C0A" w:themeColor="accent6" w:themeShade="BF"/>
          <w:szCs w:val="21"/>
        </w:rPr>
        <w:t>圣诞老人不得不紧急降落在</w:t>
      </w:r>
      <w:r w:rsidRPr="005E162D">
        <w:rPr>
          <w:rFonts w:hint="eastAsia"/>
          <w:b/>
          <w:bCs/>
          <w:color w:val="E36C0A" w:themeColor="accent6" w:themeShade="BF"/>
          <w:szCs w:val="21"/>
        </w:rPr>
        <w:t>9</w:t>
      </w:r>
      <w:r w:rsidRPr="005E162D">
        <w:rPr>
          <w:rFonts w:hint="eastAsia"/>
          <w:b/>
          <w:bCs/>
          <w:color w:val="E36C0A" w:themeColor="accent6" w:themeShade="BF"/>
          <w:szCs w:val="21"/>
        </w:rPr>
        <w:t>岁霍莉（</w:t>
      </w:r>
      <w:r w:rsidRPr="005E162D">
        <w:rPr>
          <w:rFonts w:hint="eastAsia"/>
          <w:b/>
          <w:bCs/>
          <w:color w:val="E36C0A" w:themeColor="accent6" w:themeShade="BF"/>
          <w:szCs w:val="21"/>
        </w:rPr>
        <w:t>Holly</w:t>
      </w:r>
      <w:r w:rsidRPr="005E162D">
        <w:rPr>
          <w:rFonts w:hint="eastAsia"/>
          <w:b/>
          <w:bCs/>
          <w:color w:val="E36C0A" w:themeColor="accent6" w:themeShade="BF"/>
          <w:szCs w:val="21"/>
        </w:rPr>
        <w:t>）家的屋顶上</w:t>
      </w:r>
    </w:p>
    <w:p w:rsidR="005E162D" w:rsidRPr="005E162D" w:rsidRDefault="005E162D" w:rsidP="005E162D">
      <w:pPr>
        <w:widowControl/>
        <w:shd w:val="clear" w:color="auto" w:fill="FFFFFF"/>
        <w:jc w:val="center"/>
        <w:rPr>
          <w:rFonts w:hint="eastAsia"/>
          <w:b/>
          <w:bCs/>
          <w:color w:val="E36C0A" w:themeColor="accent6" w:themeShade="BF"/>
          <w:szCs w:val="21"/>
        </w:rPr>
      </w:pPr>
      <w:r w:rsidRPr="005E162D">
        <w:rPr>
          <w:rFonts w:hint="eastAsia"/>
          <w:b/>
          <w:bCs/>
          <w:color w:val="E36C0A" w:themeColor="accent6" w:themeShade="BF"/>
          <w:szCs w:val="21"/>
        </w:rPr>
        <w:t>她的爸爸在屋顶上摇摇晃晃，想要打开外面的圣诞灯</w:t>
      </w:r>
    </w:p>
    <w:p w:rsidR="005E162D" w:rsidRPr="005E162D" w:rsidRDefault="005E162D" w:rsidP="005E162D">
      <w:pPr>
        <w:widowControl/>
        <w:shd w:val="clear" w:color="auto" w:fill="FFFFFF"/>
        <w:jc w:val="center"/>
        <w:rPr>
          <w:rFonts w:hint="eastAsia"/>
          <w:b/>
          <w:bCs/>
          <w:color w:val="E36C0A" w:themeColor="accent6" w:themeShade="BF"/>
          <w:szCs w:val="21"/>
        </w:rPr>
      </w:pPr>
      <w:r w:rsidRPr="005E162D">
        <w:rPr>
          <w:rFonts w:hint="eastAsia"/>
          <w:b/>
          <w:bCs/>
          <w:color w:val="E36C0A" w:themeColor="accent6" w:themeShade="BF"/>
          <w:szCs w:val="21"/>
        </w:rPr>
        <w:t>然而灯管爆炸，把驯鹿们炸到了地球的各个角落</w:t>
      </w:r>
    </w:p>
    <w:p w:rsidR="005E162D" w:rsidRPr="005E162D" w:rsidRDefault="005E162D" w:rsidP="005E162D">
      <w:pPr>
        <w:widowControl/>
        <w:shd w:val="clear" w:color="auto" w:fill="FFFFFF"/>
        <w:jc w:val="center"/>
        <w:rPr>
          <w:rFonts w:hint="eastAsia"/>
          <w:b/>
          <w:bCs/>
          <w:color w:val="E36C0A" w:themeColor="accent6" w:themeShade="BF"/>
          <w:szCs w:val="21"/>
        </w:rPr>
      </w:pPr>
      <w:r w:rsidRPr="005E162D">
        <w:rPr>
          <w:rFonts w:hint="eastAsia"/>
          <w:b/>
          <w:bCs/>
          <w:color w:val="E36C0A" w:themeColor="accent6" w:themeShade="BF"/>
          <w:szCs w:val="21"/>
        </w:rPr>
        <w:t>最终，霍莉必须带着戴夫飞往世界各地，把驯鹿从各种稀奇古怪的情况中解救出来——在塔希提岛的海滩上，摇摇晃晃地落在悉尼歌剧院的顶尖；</w:t>
      </w:r>
    </w:p>
    <w:p w:rsidR="005E162D" w:rsidRPr="005E162D" w:rsidRDefault="005E162D" w:rsidP="005E162D">
      <w:pPr>
        <w:widowControl/>
        <w:shd w:val="clear" w:color="auto" w:fill="FFFFFF"/>
        <w:jc w:val="center"/>
        <w:rPr>
          <w:rFonts w:hint="eastAsia"/>
          <w:b/>
          <w:bCs/>
          <w:color w:val="E36C0A" w:themeColor="accent6" w:themeShade="BF"/>
          <w:szCs w:val="21"/>
        </w:rPr>
      </w:pPr>
      <w:r w:rsidRPr="005E162D">
        <w:rPr>
          <w:rFonts w:hint="eastAsia"/>
          <w:b/>
          <w:bCs/>
          <w:color w:val="E36C0A" w:themeColor="accent6" w:themeShade="BF"/>
          <w:szCs w:val="21"/>
        </w:rPr>
        <w:t>南极洲的巨大企鹅栖息地中央</w:t>
      </w:r>
      <w:r w:rsidRPr="005E162D">
        <w:rPr>
          <w:rFonts w:hint="eastAsia"/>
          <w:b/>
          <w:bCs/>
          <w:color w:val="E36C0A" w:themeColor="accent6" w:themeShade="BF"/>
          <w:szCs w:val="21"/>
        </w:rPr>
        <w:t>etc.</w:t>
      </w:r>
    </w:p>
    <w:p w:rsidR="00291952" w:rsidRPr="005E162D" w:rsidRDefault="005E162D" w:rsidP="005E162D">
      <w:pPr>
        <w:widowControl/>
        <w:shd w:val="clear" w:color="auto" w:fill="FFFFFF"/>
        <w:jc w:val="center"/>
        <w:rPr>
          <w:b/>
          <w:bCs/>
          <w:color w:val="E36C0A" w:themeColor="accent6" w:themeShade="BF"/>
          <w:szCs w:val="21"/>
        </w:rPr>
      </w:pPr>
      <w:r w:rsidRPr="005E162D">
        <w:rPr>
          <w:rFonts w:hint="eastAsia"/>
          <w:b/>
          <w:bCs/>
          <w:color w:val="E36C0A" w:themeColor="accent6" w:themeShade="BF"/>
          <w:szCs w:val="21"/>
        </w:rPr>
        <w:t>霍莉和戴夫能一起把驯鹿们送回圣诞老人身边，拯救圣诞节吗？</w:t>
      </w:r>
    </w:p>
    <w:p w:rsidR="005E162D" w:rsidRDefault="005E162D">
      <w:pPr>
        <w:rPr>
          <w:b/>
          <w:bCs/>
          <w:szCs w:val="21"/>
        </w:rPr>
      </w:pPr>
    </w:p>
    <w:p w:rsidR="00291952" w:rsidRDefault="000C5469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291952" w:rsidRDefault="00291952">
      <w:pPr>
        <w:ind w:firstLineChars="200" w:firstLine="420"/>
        <w:rPr>
          <w:szCs w:val="21"/>
        </w:rPr>
      </w:pPr>
    </w:p>
    <w:p w:rsidR="00291952" w:rsidRDefault="000C546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圣诞老人一只叫戴夫（</w:t>
      </w:r>
      <w:r>
        <w:rPr>
          <w:szCs w:val="21"/>
        </w:rPr>
        <w:t>Dave</w:t>
      </w:r>
      <w:r>
        <w:rPr>
          <w:rFonts w:hint="eastAsia"/>
          <w:szCs w:val="21"/>
        </w:rPr>
        <w:t>）的驯鹿——他受够了。</w:t>
      </w:r>
    </w:p>
    <w:p w:rsidR="00291952" w:rsidRDefault="00291952">
      <w:pPr>
        <w:ind w:firstLineChars="200" w:firstLine="420"/>
        <w:rPr>
          <w:szCs w:val="21"/>
        </w:rPr>
      </w:pPr>
    </w:p>
    <w:p w:rsidR="00291952" w:rsidRDefault="000C546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他对不得不在鲁道夫（</w:t>
      </w:r>
      <w:r>
        <w:rPr>
          <w:szCs w:val="21"/>
        </w:rPr>
        <w:t>Rudolph</w:t>
      </w:r>
      <w:r>
        <w:rPr>
          <w:rFonts w:hint="eastAsia"/>
          <w:szCs w:val="21"/>
        </w:rPr>
        <w:t>）身后度过这个平安夜感到非常恼火，鲁道夫是真正的主角，总是作为节目之星喋喋不休地谈论。大多数圣诞老人的元老级驯鹿团队（布利岑（</w:t>
      </w:r>
      <w:r>
        <w:rPr>
          <w:szCs w:val="21"/>
        </w:rPr>
        <w:t>Blitzen</w:t>
      </w:r>
      <w:r>
        <w:rPr>
          <w:rFonts w:hint="eastAsia"/>
          <w:szCs w:val="21"/>
        </w:rPr>
        <w:t>），跳跃（</w:t>
      </w:r>
      <w:r>
        <w:rPr>
          <w:rFonts w:hint="eastAsia"/>
          <w:szCs w:val="21"/>
        </w:rPr>
        <w:t>Prancer</w:t>
      </w:r>
      <w:r>
        <w:rPr>
          <w:rFonts w:hint="eastAsia"/>
          <w:szCs w:val="21"/>
        </w:rPr>
        <w:t>）等）已经退休或被不光彩地解雇，留下一些新手驯鹿来拉雪橇。在这个平安夜，戴夫在圣诞老人的雪橇队伍中排在鲁道夫后面，紧贴着他的屁股，是最后一位。他解开了鲁道夫的背带，鲁道夫自言自语着愉快飞走了。圣诞老人紧急降落在</w:t>
      </w:r>
      <w:r>
        <w:rPr>
          <w:rFonts w:hint="eastAsia"/>
          <w:szCs w:val="21"/>
        </w:rPr>
        <w:t>9</w:t>
      </w:r>
      <w:r>
        <w:rPr>
          <w:rFonts w:hint="eastAsia"/>
          <w:szCs w:val="21"/>
        </w:rPr>
        <w:t>岁霍莉（</w:t>
      </w:r>
      <w:r>
        <w:rPr>
          <w:szCs w:val="21"/>
        </w:rPr>
        <w:t>Holly</w:t>
      </w:r>
      <w:r>
        <w:rPr>
          <w:rFonts w:hint="eastAsia"/>
          <w:szCs w:val="21"/>
        </w:rPr>
        <w:t>）家的屋顶上，她的爸爸在屋顶上摇摇晃晃，试图打开外面的圣诞灯。灯管爆炸，把驯鹿们炸到了地球的各个角落。霍莉必须带着戴夫飞往世界各地，把驯鹿从各种稀奇古怪的情况中解救出来——一个在塔希提岛的海滩上，在整个圣诞夜都不愿意放下他的鸡尾酒（非常感谢）；一个摇摇晃晃地</w:t>
      </w:r>
      <w:r>
        <w:rPr>
          <w:rFonts w:hint="eastAsia"/>
          <w:szCs w:val="21"/>
        </w:rPr>
        <w:t>落在悉尼歌剧院的顶尖；一个落在南极洲的巨大企鹅栖息地中央；鲁道夫已经到达拉斯维加斯，要进行一场驯鹿表演，门票已经销售一空。</w:t>
      </w:r>
    </w:p>
    <w:p w:rsidR="00291952" w:rsidRDefault="00291952">
      <w:pPr>
        <w:ind w:firstLineChars="200" w:firstLine="420"/>
        <w:rPr>
          <w:szCs w:val="21"/>
        </w:rPr>
      </w:pPr>
    </w:p>
    <w:p w:rsidR="00291952" w:rsidRDefault="000C546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霍莉和戴夫能一起把驯鹿们送回圣诞老人身边，拯救圣诞节吗？</w:t>
      </w:r>
    </w:p>
    <w:p w:rsidR="00291952" w:rsidRDefault="00291952">
      <w:pPr>
        <w:rPr>
          <w:szCs w:val="21"/>
        </w:rPr>
      </w:pPr>
    </w:p>
    <w:p w:rsidR="00291952" w:rsidRDefault="000C546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本书卖点</w:t>
      </w:r>
      <w:r>
        <w:rPr>
          <w:b/>
          <w:bCs/>
          <w:szCs w:val="21"/>
        </w:rPr>
        <w:t>：</w:t>
      </w:r>
    </w:p>
    <w:p w:rsidR="00291952" w:rsidRDefault="00291952">
      <w:pPr>
        <w:rPr>
          <w:szCs w:val="21"/>
        </w:rPr>
      </w:pPr>
    </w:p>
    <w:p w:rsidR="00291952" w:rsidRDefault="000C5469"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这个傻里傻气、极具娱乐性、能量满满的节日故事一定会成为圣诞节经典。</w:t>
      </w:r>
    </w:p>
    <w:p w:rsidR="00291952" w:rsidRDefault="000C5469"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在英国出版的绝佳精装书，带有华丽金箔套壳——完美的圣诞礼物！</w:t>
      </w:r>
    </w:p>
    <w:p w:rsidR="00291952" w:rsidRDefault="000C5469"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斯蒂芬·曼根（</w:t>
      </w:r>
      <w:r>
        <w:rPr>
          <w:rFonts w:hint="eastAsia"/>
          <w:szCs w:val="21"/>
        </w:rPr>
        <w:t>Stephen Mangan</w:t>
      </w:r>
      <w:r>
        <w:rPr>
          <w:rFonts w:hint="eastAsia"/>
          <w:szCs w:val="21"/>
        </w:rPr>
        <w:t>）是著名喜剧演员，安妮塔·曼根（</w:t>
      </w:r>
      <w:r>
        <w:rPr>
          <w:szCs w:val="21"/>
        </w:rPr>
        <w:t>Anita Mangan</w:t>
      </w:r>
      <w:r>
        <w:rPr>
          <w:rFonts w:hint="eastAsia"/>
          <w:szCs w:val="21"/>
        </w:rPr>
        <w:t>）是被高度评价的平面设计师、插画家，她设计了超过</w:t>
      </w:r>
      <w:r>
        <w:rPr>
          <w:rFonts w:hint="eastAsia"/>
          <w:szCs w:val="21"/>
        </w:rPr>
        <w:t>60</w:t>
      </w:r>
      <w:r>
        <w:rPr>
          <w:rFonts w:hint="eastAsia"/>
          <w:szCs w:val="21"/>
        </w:rPr>
        <w:t>本书。</w:t>
      </w:r>
    </w:p>
    <w:p w:rsidR="00291952" w:rsidRDefault="000C5469"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他们的第一本书《密室逃脱</w:t>
      </w:r>
      <w:r>
        <w:rPr>
          <w:rFonts w:hint="eastAsia"/>
          <w:szCs w:val="21"/>
        </w:rPr>
        <w:t>》是</w:t>
      </w:r>
      <w:r>
        <w:rPr>
          <w:rFonts w:hint="eastAsia"/>
          <w:szCs w:val="21"/>
        </w:rPr>
        <w:t>2021</w:t>
      </w:r>
      <w:r>
        <w:rPr>
          <w:rFonts w:hint="eastAsia"/>
          <w:szCs w:val="21"/>
        </w:rPr>
        <w:t>年最畅销的处女作之一，销量超过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万册。</w:t>
      </w:r>
    </w:p>
    <w:p w:rsidR="00291952" w:rsidRDefault="000C5469">
      <w:pPr>
        <w:numPr>
          <w:ilvl w:val="0"/>
          <w:numId w:val="1"/>
        </w:numPr>
        <w:rPr>
          <w:rFonts w:ascii="微软雅黑" w:eastAsia="微软雅黑" w:hAnsi="微软雅黑" w:cs="微软雅黑"/>
          <w:color w:val="333333"/>
          <w:kern w:val="0"/>
          <w:sz w:val="24"/>
          <w:shd w:val="clear" w:color="auto" w:fill="FFFFFF"/>
          <w:lang w:bidi="ar"/>
        </w:rPr>
      </w:pPr>
      <w:r>
        <w:rPr>
          <w:rFonts w:hint="eastAsia"/>
          <w:szCs w:val="21"/>
        </w:rPr>
        <w:t>他们的第二本书《改变世界的屁》是十大畅销书之一，已售出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万册。</w:t>
      </w:r>
    </w:p>
    <w:p w:rsidR="00291952" w:rsidRDefault="00291952">
      <w:pPr>
        <w:rPr>
          <w:szCs w:val="21"/>
        </w:rPr>
      </w:pPr>
    </w:p>
    <w:p w:rsidR="00291952" w:rsidRDefault="000C546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内文插图：</w:t>
      </w:r>
    </w:p>
    <w:p w:rsidR="00291952" w:rsidRDefault="00291952">
      <w:pPr>
        <w:rPr>
          <w:b/>
          <w:bCs/>
          <w:szCs w:val="21"/>
        </w:rPr>
      </w:pPr>
    </w:p>
    <w:p w:rsidR="00291952" w:rsidRDefault="000C5469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inline distT="0" distB="0" distL="114300" distR="114300">
            <wp:extent cx="1725295" cy="2498725"/>
            <wp:effectExtent l="0" t="0" r="8255" b="15875"/>
            <wp:docPr id="12" name="图片 12" descr="插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插图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1"/>
        </w:rPr>
        <w:drawing>
          <wp:inline distT="0" distB="0" distL="114300" distR="114300">
            <wp:extent cx="1705610" cy="2496820"/>
            <wp:effectExtent l="0" t="0" r="8890" b="17780"/>
            <wp:docPr id="11" name="图片 11" descr="插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插图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1"/>
        </w:rPr>
        <w:drawing>
          <wp:inline distT="0" distB="0" distL="114300" distR="114300">
            <wp:extent cx="1732915" cy="2526030"/>
            <wp:effectExtent l="0" t="0" r="0" b="0"/>
            <wp:docPr id="10" name="图片 10" descr="插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插图3"/>
                    <pic:cNvPicPr>
                      <a:picLocks noChangeAspect="1"/>
                    </pic:cNvPicPr>
                  </pic:nvPicPr>
                  <pic:blipFill>
                    <a:blip r:embed="rId10"/>
                    <a:srcRect l="1231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952" w:rsidRDefault="000C5469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inline distT="0" distB="0" distL="114300" distR="114300">
            <wp:extent cx="1635760" cy="1630045"/>
            <wp:effectExtent l="0" t="0" r="2540" b="8255"/>
            <wp:docPr id="15" name="图片 15" descr="插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插图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1"/>
        </w:rPr>
        <w:drawing>
          <wp:inline distT="0" distB="0" distL="114300" distR="114300">
            <wp:extent cx="1656715" cy="1638300"/>
            <wp:effectExtent l="0" t="0" r="635" b="0"/>
            <wp:docPr id="14" name="图片 14" descr="插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插图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1"/>
        </w:rPr>
        <w:drawing>
          <wp:inline distT="0" distB="0" distL="114300" distR="114300">
            <wp:extent cx="1619250" cy="1632585"/>
            <wp:effectExtent l="0" t="0" r="0" b="5715"/>
            <wp:docPr id="13" name="图片 13" descr="插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插图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952" w:rsidRDefault="00291952">
      <w:pPr>
        <w:rPr>
          <w:szCs w:val="21"/>
        </w:rPr>
      </w:pPr>
    </w:p>
    <w:p w:rsidR="00291952" w:rsidRDefault="000C5469">
      <w:pPr>
        <w:shd w:val="clear" w:color="auto" w:fill="FFFFFF"/>
        <w:rPr>
          <w:color w:val="000000"/>
          <w:sz w:val="24"/>
        </w:rPr>
      </w:pPr>
      <w:r>
        <w:rPr>
          <w:rFonts w:hint="eastAsia"/>
          <w:b/>
          <w:bCs/>
          <w:color w:val="000000"/>
        </w:rPr>
        <w:t>作者简介：</w:t>
      </w:r>
    </w:p>
    <w:p w:rsidR="00291952" w:rsidRDefault="000C5469">
      <w:pPr>
        <w:shd w:val="clear" w:color="auto" w:fill="FFFFFF"/>
        <w:rPr>
          <w:color w:val="000000"/>
        </w:rPr>
      </w:pPr>
      <w:r>
        <w:rPr>
          <w:color w:val="000000"/>
        </w:rPr>
        <w:t> </w:t>
      </w:r>
    </w:p>
    <w:p w:rsidR="00291952" w:rsidRDefault="000C5469">
      <w:pPr>
        <w:ind w:firstLineChars="200" w:firstLine="422"/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1086485" cy="1628775"/>
            <wp:effectExtent l="0" t="0" r="18415" b="952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斯蒂芬·曼根（</w:t>
      </w:r>
      <w:r>
        <w:rPr>
          <w:rFonts w:hint="eastAsia"/>
          <w:b/>
        </w:rPr>
        <w:t>Stephen Mangan</w:t>
      </w:r>
      <w:r>
        <w:rPr>
          <w:rFonts w:hint="eastAsia"/>
          <w:b/>
        </w:rPr>
        <w:t>）</w:t>
      </w:r>
      <w:r>
        <w:rPr>
          <w:rFonts w:hint="eastAsia"/>
        </w:rPr>
        <w:t>是一位作家、剧本作家和演员，在电视、广播、电影和戏剧方面有着巨大的影响力。曼根</w:t>
      </w:r>
      <w:r>
        <w:rPr>
          <w:rFonts w:hint="eastAsia"/>
        </w:rPr>
        <w:t>1994</w:t>
      </w:r>
      <w:r>
        <w:rPr>
          <w:rFonts w:hint="eastAsia"/>
        </w:rPr>
        <w:t>年从</w:t>
      </w:r>
      <w:r>
        <w:rPr>
          <w:rFonts w:hint="eastAsia"/>
        </w:rPr>
        <w:t>RADA</w:t>
      </w:r>
      <w:r>
        <w:rPr>
          <w:rFonts w:hint="eastAsia"/>
        </w:rPr>
        <w:t>表演课程毕业后并没有一味追求在银幕上扮演主角，而是在舞台上接受那些他认为比较自由、更有发挥空间的戏剧角色。</w:t>
      </w:r>
      <w:r>
        <w:rPr>
          <w:rFonts w:hint="eastAsia"/>
        </w:rPr>
        <w:t>1994</w:t>
      </w:r>
      <w:r>
        <w:rPr>
          <w:rFonts w:hint="eastAsia"/>
        </w:rPr>
        <w:t>年至</w:t>
      </w:r>
      <w:r>
        <w:rPr>
          <w:rFonts w:hint="eastAsia"/>
        </w:rPr>
        <w:t>2000</w:t>
      </w:r>
      <w:r>
        <w:rPr>
          <w:rFonts w:hint="eastAsia"/>
        </w:rPr>
        <w:t>年间，他在伦敦西区演出了莎士比亚、萧伯纳、科沃德、本恩和戈德史密斯等人的戏剧作品，并在《诺曼征服》中担任主角诺曼，获得了托尼奖提名。他随后加入世界知名戏剧《无事生非》剧组进行国际巡回演出，并因此获得国家戏剧奖提名。最近一次是在狄更斯小说《圣诞颂歌》改编的舞台剧中扮演备吝啬鬼埃比尼泽•斯克</w:t>
      </w:r>
      <w:r>
        <w:rPr>
          <w:rFonts w:hint="eastAsia"/>
        </w:rPr>
        <w:t>鲁奇。</w:t>
      </w:r>
    </w:p>
    <w:p w:rsidR="00291952" w:rsidRDefault="00291952">
      <w:pPr>
        <w:ind w:firstLineChars="200" w:firstLine="420"/>
      </w:pPr>
    </w:p>
    <w:p w:rsidR="00291952" w:rsidRDefault="000C5469">
      <w:pPr>
        <w:ind w:firstLineChars="200" w:firstLine="420"/>
      </w:pPr>
      <w:r>
        <w:rPr>
          <w:rFonts w:hint="eastAsia"/>
        </w:rPr>
        <w:t>曼根在电视剧《阿德里安·摩尔：卡布奇诺岁月》（</w:t>
      </w:r>
      <w:r>
        <w:rPr>
          <w:rFonts w:hint="eastAsia"/>
        </w:rPr>
        <w:t>2001</w:t>
      </w:r>
      <w:r>
        <w:rPr>
          <w:rFonts w:hint="eastAsia"/>
        </w:rPr>
        <w:t>）中担任阿德里安·摩尔。同年，他还与丹尼尔·克雷格共同出演了第四频道的《荣誉之剑》。此后，他在英国的电视台有了更多作品，担任严肃戏剧和喜剧的男主角。他出演的英国爆笑喜剧《绿翼》获得了英国电影电视艺术学院奖先锋观众奖以及</w:t>
      </w:r>
      <w:r>
        <w:rPr>
          <w:rFonts w:hint="eastAsia"/>
        </w:rPr>
        <w:t>2006</w:t>
      </w:r>
      <w:r>
        <w:rPr>
          <w:rFonts w:hint="eastAsia"/>
        </w:rPr>
        <w:t>年的年度最佳喜剧奖。他还出演了多部电影，包括《极速风流》等。他在</w:t>
      </w:r>
      <w:r>
        <w:rPr>
          <w:rFonts w:hint="eastAsia"/>
        </w:rPr>
        <w:t>2009-2013</w:t>
      </w:r>
      <w:r>
        <w:rPr>
          <w:rFonts w:hint="eastAsia"/>
        </w:rPr>
        <w:t>间一直担任主持人，并于</w:t>
      </w:r>
      <w:r>
        <w:rPr>
          <w:rFonts w:hint="eastAsia"/>
        </w:rPr>
        <w:t>2014</w:t>
      </w:r>
      <w:r>
        <w:rPr>
          <w:rFonts w:hint="eastAsia"/>
        </w:rPr>
        <w:t>年主持奥利弗戏剧奖（</w:t>
      </w:r>
      <w:r>
        <w:rPr>
          <w:rFonts w:hint="eastAsia"/>
        </w:rPr>
        <w:t>Olivier Awards</w:t>
      </w:r>
      <w:r>
        <w:rPr>
          <w:rFonts w:hint="eastAsia"/>
        </w:rPr>
        <w:t>）。</w:t>
      </w:r>
      <w:r>
        <w:rPr>
          <w:rFonts w:hint="eastAsia"/>
        </w:rPr>
        <w:t>2014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月，曼根再次在伦敦主持英国电影电视艺术学院奖（</w:t>
      </w:r>
      <w:r>
        <w:rPr>
          <w:rFonts w:hint="eastAsia"/>
        </w:rPr>
        <w:t>BAFTA</w:t>
      </w:r>
      <w:r>
        <w:rPr>
          <w:rFonts w:hint="eastAsia"/>
        </w:rPr>
        <w:t>）。他还是一位著名的配音艺术家，为动画、商业广告和纪录片配音，他在英国长寿动画剧集的电影《邮递员派特叔叔：大电影》中为主角帕特配音。</w:t>
      </w:r>
    </w:p>
    <w:p w:rsidR="00291952" w:rsidRDefault="00291952">
      <w:pPr>
        <w:ind w:firstLineChars="200" w:firstLine="420"/>
      </w:pPr>
    </w:p>
    <w:p w:rsidR="00291952" w:rsidRDefault="000C5469">
      <w:pPr>
        <w:ind w:firstLineChars="200" w:firstLine="420"/>
        <w:rPr>
          <w:rFonts w:cs="宋体"/>
          <w:bCs/>
          <w:color w:val="2E3033"/>
          <w:szCs w:val="21"/>
          <w:shd w:val="clear" w:color="auto" w:fill="FFFFFF"/>
        </w:rPr>
      </w:pPr>
      <w:r>
        <w:rPr>
          <w:rFonts w:hint="eastAsia"/>
        </w:rPr>
        <w:t>他一直担任科斯塔年度图书奖和大笑奖（</w:t>
      </w:r>
      <w:r>
        <w:rPr>
          <w:rFonts w:hint="eastAsia"/>
        </w:rPr>
        <w:t>The Lollies</w:t>
      </w:r>
      <w:r>
        <w:rPr>
          <w:rFonts w:hint="eastAsia"/>
        </w:rPr>
        <w:t>）的评审团成员。他的第一本童书是非常畅销的《密室逃脱》。</w:t>
      </w:r>
    </w:p>
    <w:p w:rsidR="00291952" w:rsidRDefault="00291952">
      <w:pPr>
        <w:rPr>
          <w:b/>
          <w:bCs/>
          <w:color w:val="000000"/>
          <w:szCs w:val="21"/>
        </w:rPr>
      </w:pPr>
    </w:p>
    <w:p w:rsidR="00291952" w:rsidRDefault="000C5469">
      <w:r>
        <w:rPr>
          <w:rFonts w:hint="eastAsia"/>
          <w:b/>
          <w:bCs/>
        </w:rPr>
        <w:t>斯蒂芬·曼根</w:t>
      </w:r>
      <w:r>
        <w:rPr>
          <w:rFonts w:hint="eastAsia"/>
          <w:b/>
          <w:bCs/>
        </w:rPr>
        <w:t>与安妮塔·曼根的其他著作包括：</w:t>
      </w:r>
    </w:p>
    <w:p w:rsidR="00291952" w:rsidRDefault="00291952">
      <w:pPr>
        <w:widowControl/>
        <w:shd w:val="clear" w:color="auto" w:fill="FFFFFF"/>
        <w:spacing w:line="286" w:lineRule="atLeast"/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</w:p>
    <w:p w:rsidR="00291952" w:rsidRDefault="000C5469">
      <w:pPr>
        <w:widowControl/>
        <w:shd w:val="clear" w:color="auto" w:fill="FFFFFF"/>
        <w:spacing w:line="286" w:lineRule="atLeast"/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bCs/>
          <w:noProof/>
          <w:color w:val="000000"/>
          <w:kern w:val="0"/>
          <w:szCs w:val="21"/>
          <w:shd w:val="clear" w:color="auto" w:fill="FFFFFF"/>
        </w:rPr>
        <w:drawing>
          <wp:inline distT="0" distB="0" distL="114300" distR="114300">
            <wp:extent cx="4029075" cy="1924050"/>
            <wp:effectExtent l="0" t="0" r="9525" b="0"/>
            <wp:docPr id="17" name="图片 17" descr="其他著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其他著作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952" w:rsidRDefault="00291952">
      <w:pPr>
        <w:widowControl/>
        <w:shd w:val="clear" w:color="auto" w:fill="FFFFFF"/>
        <w:spacing w:line="286" w:lineRule="atLeast"/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</w:p>
    <w:p w:rsidR="00291952" w:rsidRDefault="000C5469">
      <w:pPr>
        <w:rPr>
          <w:b/>
          <w:bCs/>
        </w:rPr>
      </w:pPr>
      <w:r>
        <w:rPr>
          <w:rFonts w:hint="eastAsia"/>
          <w:b/>
          <w:bCs/>
        </w:rPr>
        <w:t>斯蒂芬</w:t>
      </w:r>
      <w:r>
        <w:rPr>
          <w:rFonts w:hint="eastAsia"/>
          <w:b/>
          <w:bCs/>
        </w:rPr>
        <w:t>与安妮塔第一本书《密室逃脱》的评价：</w:t>
      </w:r>
    </w:p>
    <w:p w:rsidR="00291952" w:rsidRDefault="00291952"/>
    <w:p w:rsidR="00291952" w:rsidRDefault="000C5469">
      <w:pPr>
        <w:ind w:firstLineChars="200" w:firstLine="420"/>
        <w:rPr>
          <w:bCs/>
        </w:rPr>
      </w:pPr>
      <w:r>
        <w:rPr>
          <w:rFonts w:hint="eastAsia"/>
          <w:bCs/>
        </w:rPr>
        <w:t>“一本杰出、聪明、天才的书。”</w:t>
      </w:r>
    </w:p>
    <w:p w:rsidR="00291952" w:rsidRDefault="000C5469">
      <w:pPr>
        <w:jc w:val="right"/>
        <w:rPr>
          <w:bCs/>
        </w:rPr>
      </w:pPr>
      <w:r>
        <w:rPr>
          <w:rFonts w:hint="eastAsia"/>
          <w:bCs/>
        </w:rPr>
        <w:t>——</w:t>
      </w:r>
      <w:r>
        <w:rPr>
          <w:rFonts w:hint="eastAsia"/>
          <w:bCs/>
        </w:rPr>
        <w:t>格拉汉姆·诺顿</w:t>
      </w:r>
      <w:r>
        <w:rPr>
          <w:rFonts w:hint="eastAsia"/>
          <w:bCs/>
        </w:rPr>
        <w:t>（</w:t>
      </w:r>
      <w:r>
        <w:rPr>
          <w:bCs/>
        </w:rPr>
        <w:t>Graham Norton</w:t>
      </w:r>
      <w:r>
        <w:rPr>
          <w:rFonts w:hint="eastAsia"/>
          <w:bCs/>
        </w:rPr>
        <w:t>）</w:t>
      </w:r>
      <w:r>
        <w:rPr>
          <w:rFonts w:hint="eastAsia"/>
          <w:bCs/>
        </w:rPr>
        <w:t>，</w:t>
      </w:r>
      <w:r>
        <w:rPr>
          <w:bCs/>
        </w:rPr>
        <w:t>Virgin Radio</w:t>
      </w:r>
      <w:r>
        <w:rPr>
          <w:bCs/>
        </w:rPr>
        <w:t> </w:t>
      </w:r>
    </w:p>
    <w:p w:rsidR="00291952" w:rsidRDefault="00291952">
      <w:pPr>
        <w:rPr>
          <w:bCs/>
        </w:rPr>
      </w:pPr>
    </w:p>
    <w:p w:rsidR="00291952" w:rsidRDefault="000C5469">
      <w:pPr>
        <w:ind w:firstLineChars="200" w:firstLine="420"/>
        <w:rPr>
          <w:bCs/>
        </w:rPr>
      </w:pPr>
      <w:r>
        <w:rPr>
          <w:rFonts w:hint="eastAsia"/>
          <w:bCs/>
        </w:rPr>
        <w:t>“富有想象力、发自内心。”</w:t>
      </w:r>
    </w:p>
    <w:p w:rsidR="00291952" w:rsidRDefault="000C5469">
      <w:pPr>
        <w:jc w:val="right"/>
        <w:rPr>
          <w:bCs/>
        </w:rPr>
      </w:pPr>
      <w:r>
        <w:rPr>
          <w:rFonts w:hint="eastAsia"/>
          <w:bCs/>
        </w:rPr>
        <w:t>——哈德利·弗里曼（</w:t>
      </w:r>
      <w:r>
        <w:rPr>
          <w:bCs/>
        </w:rPr>
        <w:t>Hadley Freeman</w:t>
      </w:r>
      <w:r>
        <w:rPr>
          <w:rFonts w:hint="eastAsia"/>
          <w:bCs/>
        </w:rPr>
        <w:t>），《卫报》</w:t>
      </w:r>
    </w:p>
    <w:p w:rsidR="00291952" w:rsidRDefault="00291952">
      <w:pPr>
        <w:rPr>
          <w:bCs/>
        </w:rPr>
      </w:pPr>
    </w:p>
    <w:p w:rsidR="00291952" w:rsidRDefault="000C5469">
      <w:pPr>
        <w:ind w:firstLineChars="200" w:firstLine="420"/>
        <w:rPr>
          <w:bCs/>
        </w:rPr>
      </w:pPr>
      <w:r>
        <w:rPr>
          <w:rFonts w:hint="eastAsia"/>
          <w:bCs/>
        </w:rPr>
        <w:t>“能同时感受到经典和现代。”</w:t>
      </w:r>
    </w:p>
    <w:p w:rsidR="00291952" w:rsidRDefault="000C5469">
      <w:pPr>
        <w:jc w:val="right"/>
        <w:rPr>
          <w:bCs/>
        </w:rPr>
      </w:pPr>
      <w:r>
        <w:rPr>
          <w:rFonts w:hint="eastAsia"/>
          <w:bCs/>
        </w:rPr>
        <w:t>——《好管家》</w:t>
      </w:r>
    </w:p>
    <w:p w:rsidR="00291952" w:rsidRDefault="00291952">
      <w:pPr>
        <w:rPr>
          <w:bCs/>
        </w:rPr>
      </w:pPr>
    </w:p>
    <w:p w:rsidR="00291952" w:rsidRDefault="000C5469">
      <w:pPr>
        <w:ind w:firstLineChars="200" w:firstLine="420"/>
        <w:rPr>
          <w:bCs/>
        </w:rPr>
      </w:pPr>
      <w:r>
        <w:rPr>
          <w:rFonts w:hint="eastAsia"/>
          <w:bCs/>
        </w:rPr>
        <w:t>“一场美丽而激动人心的冒险，点燃了想象力。”</w:t>
      </w:r>
    </w:p>
    <w:p w:rsidR="00291952" w:rsidRDefault="000C5469">
      <w:pPr>
        <w:jc w:val="right"/>
        <w:rPr>
          <w:bCs/>
        </w:rPr>
      </w:pPr>
      <w:r>
        <w:rPr>
          <w:rFonts w:hint="eastAsia"/>
          <w:bCs/>
        </w:rPr>
        <w:t>——伊迪丝·鲍曼（</w:t>
      </w:r>
      <w:r>
        <w:rPr>
          <w:bCs/>
        </w:rPr>
        <w:t>Edith Bowman</w:t>
      </w:r>
      <w:r>
        <w:rPr>
          <w:rFonts w:hint="eastAsia"/>
          <w:bCs/>
        </w:rPr>
        <w:t>）</w:t>
      </w:r>
    </w:p>
    <w:p w:rsidR="00291952" w:rsidRDefault="00291952">
      <w:pPr>
        <w:rPr>
          <w:bCs/>
        </w:rPr>
      </w:pPr>
    </w:p>
    <w:p w:rsidR="00291952" w:rsidRDefault="00291952"/>
    <w:p w:rsidR="00291952" w:rsidRDefault="00291952">
      <w:pPr>
        <w:widowControl/>
        <w:shd w:val="clear" w:color="auto" w:fill="FFFFFF"/>
        <w:spacing w:line="286" w:lineRule="atLeast"/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</w:p>
    <w:p w:rsidR="00291952" w:rsidRDefault="000C5469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291952" w:rsidRDefault="000C5469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291952" w:rsidRDefault="000C546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6" w:history="1">
        <w:r>
          <w:rPr>
            <w:rStyle w:val="ab"/>
            <w:rFonts w:hint="eastAsia"/>
            <w:szCs w:val="21"/>
          </w:rPr>
          <w:t>Righ</w:t>
        </w:r>
        <w:r>
          <w:rPr>
            <w:rStyle w:val="ab"/>
            <w:szCs w:val="21"/>
          </w:rPr>
          <w:t>ts@nurnberg.com.cn</w:t>
        </w:r>
      </w:hyperlink>
    </w:p>
    <w:p w:rsidR="00291952" w:rsidRDefault="000C5469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291952" w:rsidRDefault="000C5469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291952" w:rsidRDefault="000C5469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291952" w:rsidRDefault="000C5469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7" w:history="1">
        <w:r>
          <w:rPr>
            <w:rStyle w:val="ab"/>
            <w:szCs w:val="21"/>
          </w:rPr>
          <w:t>http://www.nurnberg.com.cn</w:t>
        </w:r>
      </w:hyperlink>
    </w:p>
    <w:p w:rsidR="00291952" w:rsidRDefault="000C5469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8" w:history="1">
        <w:r>
          <w:rPr>
            <w:rStyle w:val="ab"/>
            <w:szCs w:val="21"/>
          </w:rPr>
          <w:t>http://www.nurnberg.com.cn/booklist_zh/list.aspx</w:t>
        </w:r>
      </w:hyperlink>
    </w:p>
    <w:p w:rsidR="00291952" w:rsidRDefault="000C5469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9" w:history="1">
        <w:r>
          <w:rPr>
            <w:rStyle w:val="ab"/>
            <w:szCs w:val="21"/>
          </w:rPr>
          <w:t>http://www.nurnberg.com.cn/book/book.aspx</w:t>
        </w:r>
      </w:hyperlink>
    </w:p>
    <w:p w:rsidR="00291952" w:rsidRDefault="000C5469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20" w:history="1">
        <w:r>
          <w:rPr>
            <w:rStyle w:val="ab"/>
            <w:szCs w:val="21"/>
          </w:rPr>
          <w:t>http://www.nurnberg.com.cn/video/video.aspx</w:t>
        </w:r>
      </w:hyperlink>
    </w:p>
    <w:p w:rsidR="00291952" w:rsidRDefault="000C5469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1" w:history="1">
        <w:r>
          <w:rPr>
            <w:rStyle w:val="ab"/>
            <w:szCs w:val="21"/>
          </w:rPr>
          <w:t>http://s</w:t>
        </w:r>
        <w:r>
          <w:rPr>
            <w:rStyle w:val="ab"/>
            <w:szCs w:val="21"/>
          </w:rPr>
          <w:t>ite.douban.com/110577/</w:t>
        </w:r>
      </w:hyperlink>
    </w:p>
    <w:p w:rsidR="00291952" w:rsidRDefault="000C546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22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291952" w:rsidRDefault="000C5469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:rsidR="00291952" w:rsidRDefault="000C5469">
      <w:pPr>
        <w:widowControl/>
        <w:shd w:val="clear" w:color="auto" w:fill="FFFFFF"/>
        <w:spacing w:line="286" w:lineRule="atLeast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901700" cy="984250"/>
            <wp:effectExtent l="0" t="0" r="12700" b="6350"/>
            <wp:docPr id="8" name="图片 8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952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469" w:rsidRDefault="000C5469">
      <w:r>
        <w:separator/>
      </w:r>
    </w:p>
  </w:endnote>
  <w:endnote w:type="continuationSeparator" w:id="0">
    <w:p w:rsidR="000C5469" w:rsidRDefault="000C5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952" w:rsidRDefault="0029195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291952" w:rsidRDefault="000C5469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291952" w:rsidRDefault="000C5469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291952" w:rsidRDefault="000C5469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291952" w:rsidRDefault="000C5469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E162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469" w:rsidRDefault="000C5469">
      <w:r>
        <w:separator/>
      </w:r>
    </w:p>
  </w:footnote>
  <w:footnote w:type="continuationSeparator" w:id="0">
    <w:p w:rsidR="000C5469" w:rsidRDefault="000C54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952" w:rsidRDefault="000C546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91952" w:rsidRDefault="000C5469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F7A255"/>
    <w:multiLevelType w:val="singleLevel"/>
    <w:tmpl w:val="79F7A25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A71D38"/>
    <w:rsid w:val="00004F17"/>
    <w:rsid w:val="00010866"/>
    <w:rsid w:val="00011479"/>
    <w:rsid w:val="00013CE1"/>
    <w:rsid w:val="00016A67"/>
    <w:rsid w:val="00017B2C"/>
    <w:rsid w:val="000319B8"/>
    <w:rsid w:val="000354BF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A400E"/>
    <w:rsid w:val="000B2148"/>
    <w:rsid w:val="000B22DE"/>
    <w:rsid w:val="000B29E2"/>
    <w:rsid w:val="000B4392"/>
    <w:rsid w:val="000B5550"/>
    <w:rsid w:val="000C1EE1"/>
    <w:rsid w:val="000C380D"/>
    <w:rsid w:val="000C5469"/>
    <w:rsid w:val="000C6B43"/>
    <w:rsid w:val="000C780B"/>
    <w:rsid w:val="000D2126"/>
    <w:rsid w:val="000D447B"/>
    <w:rsid w:val="000D52DC"/>
    <w:rsid w:val="000D6B93"/>
    <w:rsid w:val="000E07B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17C41"/>
    <w:rsid w:val="001214BD"/>
    <w:rsid w:val="00132D2D"/>
    <w:rsid w:val="00134275"/>
    <w:rsid w:val="00142CBE"/>
    <w:rsid w:val="0014507F"/>
    <w:rsid w:val="00152F8A"/>
    <w:rsid w:val="00157258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0C68"/>
    <w:rsid w:val="00212EA1"/>
    <w:rsid w:val="00213F51"/>
    <w:rsid w:val="00215937"/>
    <w:rsid w:val="002211E4"/>
    <w:rsid w:val="00221D01"/>
    <w:rsid w:val="0023377F"/>
    <w:rsid w:val="00244881"/>
    <w:rsid w:val="00244DC5"/>
    <w:rsid w:val="0025161F"/>
    <w:rsid w:val="002529AC"/>
    <w:rsid w:val="0025531D"/>
    <w:rsid w:val="002628FE"/>
    <w:rsid w:val="00265362"/>
    <w:rsid w:val="002670DA"/>
    <w:rsid w:val="0027188C"/>
    <w:rsid w:val="00274BF1"/>
    <w:rsid w:val="002848A6"/>
    <w:rsid w:val="002853A1"/>
    <w:rsid w:val="002904B8"/>
    <w:rsid w:val="00291952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AB4"/>
    <w:rsid w:val="00420F4B"/>
    <w:rsid w:val="00421375"/>
    <w:rsid w:val="00427EBF"/>
    <w:rsid w:val="00431D1E"/>
    <w:rsid w:val="0043213E"/>
    <w:rsid w:val="00445909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30B4"/>
    <w:rsid w:val="004A18EB"/>
    <w:rsid w:val="004B4C85"/>
    <w:rsid w:val="004B64D1"/>
    <w:rsid w:val="004C47B9"/>
    <w:rsid w:val="004C5BC1"/>
    <w:rsid w:val="004C7A29"/>
    <w:rsid w:val="004D6074"/>
    <w:rsid w:val="004E4039"/>
    <w:rsid w:val="004E414E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108D"/>
    <w:rsid w:val="005E162D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97196"/>
    <w:rsid w:val="006A0FFB"/>
    <w:rsid w:val="006A3A58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0B8"/>
    <w:rsid w:val="007B0D11"/>
    <w:rsid w:val="007B543B"/>
    <w:rsid w:val="007C3879"/>
    <w:rsid w:val="007C4A6B"/>
    <w:rsid w:val="007D22D2"/>
    <w:rsid w:val="007D419E"/>
    <w:rsid w:val="007F0271"/>
    <w:rsid w:val="007F3F07"/>
    <w:rsid w:val="00805130"/>
    <w:rsid w:val="00805764"/>
    <w:rsid w:val="008153A0"/>
    <w:rsid w:val="00822AAF"/>
    <w:rsid w:val="00825436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03E30"/>
    <w:rsid w:val="0091777E"/>
    <w:rsid w:val="00921E81"/>
    <w:rsid w:val="00927BD3"/>
    <w:rsid w:val="00933880"/>
    <w:rsid w:val="00937F62"/>
    <w:rsid w:val="00940B93"/>
    <w:rsid w:val="00941791"/>
    <w:rsid w:val="00954368"/>
    <w:rsid w:val="00954C88"/>
    <w:rsid w:val="0096089F"/>
    <w:rsid w:val="00961AEF"/>
    <w:rsid w:val="00965E47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4AFD"/>
    <w:rsid w:val="009E3B13"/>
    <w:rsid w:val="009F0AE0"/>
    <w:rsid w:val="009F1E68"/>
    <w:rsid w:val="009F39CC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2513E"/>
    <w:rsid w:val="00A40988"/>
    <w:rsid w:val="00A44B8C"/>
    <w:rsid w:val="00A602F6"/>
    <w:rsid w:val="00A71D38"/>
    <w:rsid w:val="00A747E1"/>
    <w:rsid w:val="00A77594"/>
    <w:rsid w:val="00A86FCC"/>
    <w:rsid w:val="00A910E5"/>
    <w:rsid w:val="00AA1AA9"/>
    <w:rsid w:val="00AA4414"/>
    <w:rsid w:val="00AB5463"/>
    <w:rsid w:val="00AC075C"/>
    <w:rsid w:val="00AC5675"/>
    <w:rsid w:val="00AC7566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12CE"/>
    <w:rsid w:val="00B34451"/>
    <w:rsid w:val="00B3688C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5E49"/>
    <w:rsid w:val="00BC6148"/>
    <w:rsid w:val="00BD06E3"/>
    <w:rsid w:val="00BD5420"/>
    <w:rsid w:val="00BE189F"/>
    <w:rsid w:val="00BE241D"/>
    <w:rsid w:val="00BE3950"/>
    <w:rsid w:val="00BE74D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5D21"/>
    <w:rsid w:val="00C77355"/>
    <w:rsid w:val="00C817C6"/>
    <w:rsid w:val="00C83A86"/>
    <w:rsid w:val="00C903F7"/>
    <w:rsid w:val="00C93394"/>
    <w:rsid w:val="00CA1286"/>
    <w:rsid w:val="00CA72A7"/>
    <w:rsid w:val="00CB1C0E"/>
    <w:rsid w:val="00CB6825"/>
    <w:rsid w:val="00CC03A3"/>
    <w:rsid w:val="00CD01E8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05A04"/>
    <w:rsid w:val="00D24097"/>
    <w:rsid w:val="00D2755C"/>
    <w:rsid w:val="00D34454"/>
    <w:rsid w:val="00D36174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77B5"/>
    <w:rsid w:val="00D60EB2"/>
    <w:rsid w:val="00D64971"/>
    <w:rsid w:val="00D64CC7"/>
    <w:rsid w:val="00D70677"/>
    <w:rsid w:val="00D70B4B"/>
    <w:rsid w:val="00D730B1"/>
    <w:rsid w:val="00D81549"/>
    <w:rsid w:val="00D82676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E1211"/>
    <w:rsid w:val="00DE3EC6"/>
    <w:rsid w:val="00DE6A23"/>
    <w:rsid w:val="00DF04E1"/>
    <w:rsid w:val="00DF0621"/>
    <w:rsid w:val="00DF08CB"/>
    <w:rsid w:val="00E120E9"/>
    <w:rsid w:val="00E16CBF"/>
    <w:rsid w:val="00E17EE6"/>
    <w:rsid w:val="00E22022"/>
    <w:rsid w:val="00E23B2C"/>
    <w:rsid w:val="00E2561F"/>
    <w:rsid w:val="00E3118A"/>
    <w:rsid w:val="00E346E8"/>
    <w:rsid w:val="00E367D0"/>
    <w:rsid w:val="00E4164B"/>
    <w:rsid w:val="00E418A5"/>
    <w:rsid w:val="00E44F09"/>
    <w:rsid w:val="00E53B18"/>
    <w:rsid w:val="00E5688B"/>
    <w:rsid w:val="00E5753A"/>
    <w:rsid w:val="00E744E4"/>
    <w:rsid w:val="00E76E41"/>
    <w:rsid w:val="00E819E4"/>
    <w:rsid w:val="00E82370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92D"/>
    <w:rsid w:val="00ED0C6E"/>
    <w:rsid w:val="00ED0D06"/>
    <w:rsid w:val="00ED5D7D"/>
    <w:rsid w:val="00EE7FE5"/>
    <w:rsid w:val="00EF1D63"/>
    <w:rsid w:val="00EF252A"/>
    <w:rsid w:val="00EF51BA"/>
    <w:rsid w:val="00F0529C"/>
    <w:rsid w:val="00F146BC"/>
    <w:rsid w:val="00F204F8"/>
    <w:rsid w:val="00F26153"/>
    <w:rsid w:val="00F27267"/>
    <w:rsid w:val="00F30CA5"/>
    <w:rsid w:val="00F318E4"/>
    <w:rsid w:val="00F320D1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C70F2"/>
    <w:rsid w:val="00FD2814"/>
    <w:rsid w:val="00FD638E"/>
    <w:rsid w:val="00FE4FD6"/>
    <w:rsid w:val="00FF63CA"/>
    <w:rsid w:val="05B16525"/>
    <w:rsid w:val="0BD739A5"/>
    <w:rsid w:val="0C2D61E7"/>
    <w:rsid w:val="16D21AD0"/>
    <w:rsid w:val="197762A8"/>
    <w:rsid w:val="27D361B6"/>
    <w:rsid w:val="2C585940"/>
    <w:rsid w:val="35CF32D1"/>
    <w:rsid w:val="373C4996"/>
    <w:rsid w:val="3922401A"/>
    <w:rsid w:val="3C25591C"/>
    <w:rsid w:val="3E2B7513"/>
    <w:rsid w:val="3FD83F9D"/>
    <w:rsid w:val="486E438B"/>
    <w:rsid w:val="4A332CA9"/>
    <w:rsid w:val="5B5E07F4"/>
    <w:rsid w:val="691E1AC0"/>
    <w:rsid w:val="6D5E644B"/>
    <w:rsid w:val="70CF4C9B"/>
    <w:rsid w:val="75080D88"/>
    <w:rsid w:val="78685616"/>
    <w:rsid w:val="7B9F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25A0821-8F32-46E7-94EC-068EC2AA1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basedOn w:val="a0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5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site.douban.com/110577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0.jpeg"/><Relationship Id="rId10" Type="http://schemas.openxmlformats.org/officeDocument/2006/relationships/image" Target="media/image4.pn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436</Words>
  <Characters>2488</Characters>
  <Application>Microsoft Office Word</Application>
  <DocSecurity>0</DocSecurity>
  <Lines>20</Lines>
  <Paragraphs>5</Paragraphs>
  <ScaleCrop>false</ScaleCrop>
  <Company>2ndSpAcE</Company>
  <LinksUpToDate>false</LinksUpToDate>
  <CharactersWithSpaces>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2023-08-18T05:35:00Z</dcterms:created>
  <dcterms:modified xsi:type="dcterms:W3CDTF">2023-09-28T06:30:00Z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F5CA40F9F7214CA3923D6D74DFE55656_12</vt:lpwstr>
  </property>
</Properties>
</file>