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1D5C" w14:textId="77777777" w:rsidR="004263C8" w:rsidRDefault="004263C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380C91" w14:textId="77777777" w:rsidR="004263C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246EEB7" w14:textId="77777777" w:rsidR="004263C8" w:rsidRDefault="004263C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86725F" w14:textId="77777777" w:rsidR="00D50BE2" w:rsidRDefault="00D50BE2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 w14:paraId="1AE02D66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noProof/>
        </w:rPr>
        <w:drawing>
          <wp:anchor distT="0" distB="0" distL="114300" distR="114300" simplePos="0" relativeHeight="251659264" behindDoc="0" locked="0" layoutInCell="1" allowOverlap="1" wp14:anchorId="47044A7D" wp14:editId="0AAA6EDC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345565" cy="2033905"/>
            <wp:effectExtent l="0" t="0" r="6985" b="4445"/>
            <wp:wrapSquare wrapText="bothSides"/>
            <wp:docPr id="1679916389" name="图片 2" descr="书的封面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16389" name="图片 2" descr="书的封面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30A">
        <w:rPr>
          <w:b/>
          <w:color w:val="000000"/>
          <w:szCs w:val="21"/>
        </w:rPr>
        <w:t>中文书名：《</w:t>
      </w:r>
      <w:r w:rsidRPr="0082430A">
        <w:rPr>
          <w:b/>
          <w:bCs/>
        </w:rPr>
        <w:t>黑舌窃贼</w:t>
      </w:r>
      <w:r w:rsidRPr="0082430A">
        <w:rPr>
          <w:b/>
          <w:color w:val="000000"/>
          <w:szCs w:val="21"/>
        </w:rPr>
        <w:t>》</w:t>
      </w:r>
    </w:p>
    <w:p w14:paraId="253A72E7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英文书名：</w:t>
      </w:r>
      <w:r w:rsidRPr="0082430A">
        <w:rPr>
          <w:b/>
          <w:color w:val="000000"/>
          <w:szCs w:val="21"/>
        </w:rPr>
        <w:t xml:space="preserve">THE </w:t>
      </w:r>
      <w:proofErr w:type="spellStart"/>
      <w:r w:rsidRPr="0082430A">
        <w:rPr>
          <w:b/>
          <w:color w:val="000000"/>
          <w:szCs w:val="21"/>
        </w:rPr>
        <w:t>BLACKTONGUE</w:t>
      </w:r>
      <w:proofErr w:type="spellEnd"/>
      <w:r w:rsidRPr="0082430A">
        <w:rPr>
          <w:b/>
          <w:color w:val="000000"/>
          <w:szCs w:val="21"/>
        </w:rPr>
        <w:t xml:space="preserve"> THIEF</w:t>
      </w:r>
    </w:p>
    <w:p w14:paraId="4E56E162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作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者：</w:t>
      </w:r>
      <w:r w:rsidRPr="0082430A">
        <w:rPr>
          <w:b/>
          <w:bCs/>
          <w:color w:val="000000"/>
          <w:szCs w:val="21"/>
        </w:rPr>
        <w:t>Christopher Buehlman</w:t>
      </w:r>
    </w:p>
    <w:p w14:paraId="761141CB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出</w:t>
      </w:r>
      <w:r w:rsidRPr="0082430A">
        <w:rPr>
          <w:b/>
          <w:color w:val="000000"/>
          <w:szCs w:val="21"/>
        </w:rPr>
        <w:t xml:space="preserve"> </w:t>
      </w:r>
      <w:r w:rsidRPr="0082430A">
        <w:rPr>
          <w:b/>
          <w:color w:val="000000"/>
          <w:szCs w:val="21"/>
        </w:rPr>
        <w:t>版</w:t>
      </w:r>
      <w:r w:rsidRPr="0082430A">
        <w:rPr>
          <w:b/>
          <w:color w:val="000000"/>
          <w:szCs w:val="21"/>
        </w:rPr>
        <w:t xml:space="preserve"> </w:t>
      </w:r>
      <w:r w:rsidRPr="0082430A">
        <w:rPr>
          <w:b/>
          <w:color w:val="000000"/>
          <w:szCs w:val="21"/>
        </w:rPr>
        <w:t>社：</w:t>
      </w:r>
      <w:r w:rsidRPr="0082430A">
        <w:rPr>
          <w:b/>
          <w:color w:val="000000"/>
          <w:szCs w:val="21"/>
        </w:rPr>
        <w:t>Tor Books/St. Martin’s Publishing Group</w:t>
      </w:r>
    </w:p>
    <w:p w14:paraId="0F15F6BE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代理公司：</w:t>
      </w:r>
      <w:r w:rsidRPr="0082430A">
        <w:rPr>
          <w:b/>
          <w:color w:val="000000"/>
          <w:szCs w:val="21"/>
        </w:rPr>
        <w:t>ANA/Conor</w:t>
      </w:r>
    </w:p>
    <w:p w14:paraId="58A7A360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页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数：</w:t>
      </w:r>
      <w:r w:rsidRPr="0082430A">
        <w:rPr>
          <w:b/>
          <w:color w:val="000000"/>
          <w:szCs w:val="21"/>
        </w:rPr>
        <w:t>416</w:t>
      </w:r>
      <w:r w:rsidRPr="0082430A">
        <w:rPr>
          <w:b/>
          <w:color w:val="000000"/>
          <w:szCs w:val="21"/>
        </w:rPr>
        <w:t>页</w:t>
      </w:r>
    </w:p>
    <w:p w14:paraId="3233773D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出版时间：</w:t>
      </w:r>
      <w:r w:rsidRPr="0082430A">
        <w:rPr>
          <w:b/>
          <w:color w:val="000000"/>
          <w:szCs w:val="21"/>
        </w:rPr>
        <w:t>2021</w:t>
      </w:r>
      <w:r w:rsidRPr="0082430A">
        <w:rPr>
          <w:b/>
          <w:color w:val="000000"/>
          <w:szCs w:val="21"/>
        </w:rPr>
        <w:t>年</w:t>
      </w:r>
      <w:r w:rsidRPr="0082430A">
        <w:rPr>
          <w:b/>
          <w:color w:val="000000"/>
          <w:szCs w:val="21"/>
        </w:rPr>
        <w:t>5</w:t>
      </w:r>
      <w:r w:rsidRPr="0082430A">
        <w:rPr>
          <w:b/>
          <w:color w:val="000000"/>
          <w:szCs w:val="21"/>
        </w:rPr>
        <w:t>月</w:t>
      </w:r>
    </w:p>
    <w:p w14:paraId="7B721F12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代理地区：中国大陆、台湾</w:t>
      </w:r>
    </w:p>
    <w:p w14:paraId="641EF36B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审读资料：电子稿</w:t>
      </w:r>
    </w:p>
    <w:p w14:paraId="126D2FB5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类</w:t>
      </w:r>
      <w:r w:rsidRPr="0082430A">
        <w:rPr>
          <w:b/>
          <w:color w:val="000000"/>
          <w:szCs w:val="21"/>
        </w:rPr>
        <w:t xml:space="preserve">    </w:t>
      </w:r>
      <w:r w:rsidRPr="0082430A">
        <w:rPr>
          <w:b/>
          <w:color w:val="000000"/>
          <w:szCs w:val="21"/>
        </w:rPr>
        <w:t>型：奇幻小说</w:t>
      </w:r>
    </w:p>
    <w:p w14:paraId="01CBF272" w14:textId="77777777" w:rsidR="00D50BE2" w:rsidRPr="0082430A" w:rsidRDefault="00D50BE2" w:rsidP="00D50BE2">
      <w:pPr>
        <w:rPr>
          <w:b/>
          <w:color w:val="000000"/>
          <w:szCs w:val="21"/>
        </w:rPr>
      </w:pPr>
    </w:p>
    <w:p w14:paraId="0820C207" w14:textId="77777777" w:rsidR="00D50BE2" w:rsidRPr="0082430A" w:rsidRDefault="00D50BE2" w:rsidP="00D50BE2">
      <w:pPr>
        <w:rPr>
          <w:b/>
          <w:color w:val="000000"/>
          <w:szCs w:val="21"/>
        </w:rPr>
      </w:pPr>
    </w:p>
    <w:p w14:paraId="6BC04C60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内容简介：</w:t>
      </w:r>
    </w:p>
    <w:p w14:paraId="4B3EFACC" w14:textId="77777777" w:rsidR="00D50BE2" w:rsidRPr="0082430A" w:rsidRDefault="00D50BE2" w:rsidP="00D50BE2">
      <w:pPr>
        <w:rPr>
          <w:b/>
          <w:color w:val="000000"/>
          <w:szCs w:val="21"/>
        </w:rPr>
      </w:pPr>
    </w:p>
    <w:p w14:paraId="4A283F72" w14:textId="77777777" w:rsidR="00D50BE2" w:rsidRPr="0082430A" w:rsidRDefault="00D50BE2" w:rsidP="00D50BE2">
      <w:pPr>
        <w:ind w:firstLineChars="200" w:firstLine="420"/>
      </w:pPr>
      <w:r>
        <w:rPr>
          <w:rFonts w:hint="eastAsia"/>
        </w:rPr>
        <w:t>为了成为一名盗贼，</w:t>
      </w:r>
      <w:r w:rsidRPr="0082430A">
        <w:t>金奇</w:t>
      </w:r>
      <w:r w:rsidRPr="0082430A">
        <w:t>·</w:t>
      </w:r>
      <w:r w:rsidRPr="0082430A">
        <w:t>纳</w:t>
      </w:r>
      <w:r w:rsidRPr="0082430A">
        <w:t>·</w:t>
      </w:r>
      <w:r w:rsidRPr="0082430A">
        <w:t>沙纳克（</w:t>
      </w:r>
      <w:r w:rsidRPr="0082430A">
        <w:t xml:space="preserve">Kinch Na </w:t>
      </w:r>
      <w:proofErr w:type="spellStart"/>
      <w:r w:rsidRPr="0082430A">
        <w:t>Shannack</w:t>
      </w:r>
      <w:proofErr w:type="spellEnd"/>
      <w:r>
        <w:rPr>
          <w:rFonts w:hint="eastAsia"/>
        </w:rPr>
        <w:t>）向</w:t>
      </w:r>
      <w:r w:rsidRPr="0082430A">
        <w:t>窃贼协会（</w:t>
      </w:r>
      <w:r w:rsidRPr="0082430A">
        <w:t>Takers Guild</w:t>
      </w:r>
      <w:r w:rsidRPr="0082430A">
        <w:t>）</w:t>
      </w:r>
      <w:r>
        <w:rPr>
          <w:rFonts w:hint="eastAsia"/>
        </w:rPr>
        <w:t>拜师学艺，</w:t>
      </w:r>
      <w:r w:rsidRPr="0082430A">
        <w:t>他学会了撬锁、刀法、攀墙、防摔、设置陷阱</w:t>
      </w:r>
      <w:r>
        <w:rPr>
          <w:rFonts w:hint="eastAsia"/>
        </w:rPr>
        <w:t>、舌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莲花</w:t>
      </w:r>
      <w:r w:rsidRPr="0082430A">
        <w:t>，以及其他一些小伎俩</w:t>
      </w:r>
      <w:r>
        <w:rPr>
          <w:rFonts w:hint="eastAsia"/>
        </w:rPr>
        <w:t>，还欠下了一大笔学费</w:t>
      </w:r>
      <w:r w:rsidRPr="0082430A">
        <w:t>。为了还债，他决定躲在森林的路旁守株待兔，谁来劫谁。</w:t>
      </w:r>
    </w:p>
    <w:p w14:paraId="0516E25E" w14:textId="77777777" w:rsidR="00D50BE2" w:rsidRPr="0082430A" w:rsidRDefault="00D50BE2" w:rsidP="00D50BE2"/>
    <w:p w14:paraId="59F6DD7B" w14:textId="77777777" w:rsidR="00D50BE2" w:rsidRPr="0082430A" w:rsidRDefault="00D50BE2" w:rsidP="00D50BE2">
      <w:pPr>
        <w:ind w:firstLineChars="200" w:firstLine="420"/>
      </w:pPr>
      <w:r>
        <w:rPr>
          <w:rFonts w:hint="eastAsia"/>
        </w:rPr>
        <w:t>出师不利的是</w:t>
      </w:r>
      <w:r w:rsidRPr="0082430A">
        <w:t>，金奇选错了对象。</w:t>
      </w:r>
    </w:p>
    <w:p w14:paraId="6E9B8D66" w14:textId="77777777" w:rsidR="00D50BE2" w:rsidRPr="0082430A" w:rsidRDefault="00D50BE2" w:rsidP="00D50BE2"/>
    <w:p w14:paraId="608C7A76" w14:textId="77777777" w:rsidR="00D50BE2" w:rsidRPr="0082430A" w:rsidRDefault="00D50BE2" w:rsidP="00D50BE2">
      <w:pPr>
        <w:ind w:firstLineChars="200" w:firstLine="420"/>
        <w:rPr>
          <w:rFonts w:hint="eastAsia"/>
        </w:rPr>
      </w:pPr>
      <w:r w:rsidRPr="0082430A">
        <w:t>加尔瓦（</w:t>
      </w:r>
      <w:r w:rsidRPr="0082430A">
        <w:t>Galva</w:t>
      </w:r>
      <w:r w:rsidRPr="0082430A">
        <w:t>）是一名</w:t>
      </w:r>
      <w:r>
        <w:rPr>
          <w:rFonts w:hint="eastAsia"/>
        </w:rPr>
        <w:t>贵族</w:t>
      </w:r>
      <w:r w:rsidRPr="0082430A">
        <w:t>骑士，哥布林战争的幸存者，</w:t>
      </w:r>
      <w:r>
        <w:rPr>
          <w:rFonts w:hint="eastAsia"/>
        </w:rPr>
        <w:t>也是</w:t>
      </w:r>
      <w:r w:rsidRPr="0082430A">
        <w:t>死亡女神的侍女</w:t>
      </w:r>
      <w:r>
        <w:rPr>
          <w:rFonts w:hint="eastAsia"/>
        </w:rPr>
        <w:t>与神官</w:t>
      </w:r>
      <w:r w:rsidRPr="0082430A">
        <w:t>。</w:t>
      </w:r>
      <w:r>
        <w:rPr>
          <w:rFonts w:hint="eastAsia"/>
        </w:rPr>
        <w:t>加尔瓦从北方远道而来，城市遭巨人攻陷后，她一直在追寻失踪</w:t>
      </w:r>
      <w:r w:rsidRPr="0082430A">
        <w:t>的女王</w:t>
      </w:r>
      <w:r>
        <w:rPr>
          <w:rFonts w:hint="eastAsia"/>
        </w:rPr>
        <w:t>。</w:t>
      </w:r>
    </w:p>
    <w:p w14:paraId="0842FD2D" w14:textId="77777777" w:rsidR="00D50BE2" w:rsidRPr="0082430A" w:rsidRDefault="00D50BE2" w:rsidP="00D50BE2"/>
    <w:p w14:paraId="0CF767F0" w14:textId="77777777" w:rsidR="00D50BE2" w:rsidRDefault="00D50BE2" w:rsidP="00D50BE2">
      <w:pPr>
        <w:ind w:firstLineChars="200" w:firstLine="420"/>
      </w:pPr>
      <w:r w:rsidRPr="0082430A">
        <w:t>金奇</w:t>
      </w:r>
      <w:r>
        <w:rPr>
          <w:rFonts w:hint="eastAsia"/>
        </w:rPr>
        <w:t>剪径未遂</w:t>
      </w:r>
      <w:r w:rsidRPr="0082430A">
        <w:t>，侥幸</w:t>
      </w:r>
      <w:r>
        <w:rPr>
          <w:rFonts w:hint="eastAsia"/>
        </w:rPr>
        <w:t>捡回一条小命</w:t>
      </w:r>
      <w:r w:rsidRPr="0082430A">
        <w:t>。</w:t>
      </w:r>
      <w:r>
        <w:rPr>
          <w:rFonts w:hint="eastAsia"/>
        </w:rPr>
        <w:t>然而，</w:t>
      </w:r>
      <w:r w:rsidRPr="0082430A">
        <w:t>他发现</w:t>
      </w:r>
      <w:r>
        <w:rPr>
          <w:rFonts w:hint="eastAsia"/>
        </w:rPr>
        <w:t>自己与</w:t>
      </w:r>
      <w:r w:rsidRPr="0082430A">
        <w:t>加尔瓦</w:t>
      </w:r>
      <w:r>
        <w:rPr>
          <w:rFonts w:hint="eastAsia"/>
        </w:rPr>
        <w:t>的命运</w:t>
      </w:r>
      <w:r w:rsidRPr="0082430A">
        <w:t>交织在了一起。</w:t>
      </w:r>
      <w:r>
        <w:rPr>
          <w:rFonts w:hint="eastAsia"/>
        </w:rPr>
        <w:t>骑士和窃贼面临着</w:t>
      </w:r>
      <w:r w:rsidRPr="0082430A">
        <w:t>共同的敌人和</w:t>
      </w:r>
      <w:r>
        <w:rPr>
          <w:rFonts w:hint="eastAsia"/>
        </w:rPr>
        <w:t>难以想象的危险</w:t>
      </w:r>
      <w:r w:rsidRPr="0082430A">
        <w:t>，一场史诗般的旅程</w:t>
      </w:r>
      <w:r>
        <w:rPr>
          <w:rFonts w:hint="eastAsia"/>
        </w:rPr>
        <w:t>拉开序幕</w:t>
      </w:r>
      <w:r w:rsidRPr="0082430A">
        <w:t>。一路上，哥布林</w:t>
      </w:r>
      <w:proofErr w:type="gramStart"/>
      <w:r w:rsidRPr="0082430A">
        <w:t>垂涎</w:t>
      </w:r>
      <w:r>
        <w:rPr>
          <w:rFonts w:hint="eastAsia"/>
        </w:rPr>
        <w:t>着</w:t>
      </w:r>
      <w:proofErr w:type="gramEnd"/>
      <w:r w:rsidRPr="0082430A">
        <w:t>人类的</w:t>
      </w:r>
      <w:r>
        <w:rPr>
          <w:rFonts w:hint="eastAsia"/>
        </w:rPr>
        <w:t>血肉</w:t>
      </w:r>
      <w:r w:rsidRPr="0082430A">
        <w:t>，巨大的海怪在黑暗的水域里潜伏</w:t>
      </w:r>
      <w:r>
        <w:rPr>
          <w:rFonts w:hint="eastAsia"/>
        </w:rPr>
        <w:t>。</w:t>
      </w:r>
    </w:p>
    <w:p w14:paraId="0A5B2BB2" w14:textId="77777777" w:rsidR="00D50BE2" w:rsidRDefault="00D50BE2" w:rsidP="00D50BE2">
      <w:pPr>
        <w:ind w:firstLineChars="200" w:firstLine="420"/>
      </w:pPr>
    </w:p>
    <w:p w14:paraId="66A80668" w14:textId="77777777" w:rsidR="00D50BE2" w:rsidRPr="0082430A" w:rsidRDefault="00D50BE2" w:rsidP="00D50BE2">
      <w:pPr>
        <w:ind w:firstLineChars="200" w:firstLine="420"/>
      </w:pPr>
      <w:r w:rsidRPr="0082430A">
        <w:t>而荣誉，是</w:t>
      </w:r>
      <w:r>
        <w:rPr>
          <w:rFonts w:hint="eastAsia"/>
        </w:rPr>
        <w:t>无人</w:t>
      </w:r>
      <w:r w:rsidRPr="0082430A">
        <w:t>负担得起的奢侈品。</w:t>
      </w:r>
    </w:p>
    <w:p w14:paraId="570AAD34" w14:textId="77777777" w:rsidR="00D50BE2" w:rsidRDefault="00D50BE2" w:rsidP="00D50BE2">
      <w:pPr>
        <w:rPr>
          <w:b/>
          <w:color w:val="000000"/>
          <w:szCs w:val="21"/>
        </w:rPr>
      </w:pPr>
    </w:p>
    <w:p w14:paraId="3A280B7C" w14:textId="77777777" w:rsidR="00D50BE2" w:rsidRDefault="00D50BE2" w:rsidP="00D50BE2">
      <w:pPr>
        <w:rPr>
          <w:b/>
          <w:color w:val="000000"/>
          <w:szCs w:val="21"/>
        </w:rPr>
      </w:pPr>
    </w:p>
    <w:p w14:paraId="32E5BEF8" w14:textId="77777777" w:rsidR="00D50BE2" w:rsidRPr="0082430A" w:rsidRDefault="00D50BE2" w:rsidP="00D50BE2">
      <w:pPr>
        <w:rPr>
          <w:b/>
          <w:bCs/>
          <w:color w:val="000000"/>
          <w:szCs w:val="21"/>
        </w:rPr>
      </w:pPr>
      <w:r w:rsidRPr="0082430A">
        <w:rPr>
          <w:b/>
          <w:bCs/>
          <w:color w:val="000000"/>
          <w:szCs w:val="21"/>
        </w:rPr>
        <w:t>作者简介：</w:t>
      </w:r>
    </w:p>
    <w:p w14:paraId="32DBF687" w14:textId="77777777" w:rsidR="00D50BE2" w:rsidRPr="0082430A" w:rsidRDefault="00D50BE2" w:rsidP="00D50BE2">
      <w:pPr>
        <w:rPr>
          <w:color w:val="000000"/>
          <w:szCs w:val="21"/>
        </w:rPr>
      </w:pPr>
    </w:p>
    <w:p w14:paraId="3B8D68FE" w14:textId="77777777" w:rsidR="00D50BE2" w:rsidRDefault="00D50BE2" w:rsidP="00D50BE2">
      <w:pPr>
        <w:ind w:firstLineChars="200" w:firstLine="422"/>
      </w:pPr>
      <w:r w:rsidRPr="0082430A"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69DAF40" wp14:editId="3A58FA80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67080" cy="1023620"/>
            <wp:effectExtent l="0" t="0" r="0" b="5080"/>
            <wp:wrapSquare wrapText="bothSides"/>
            <wp:docPr id="1026023776" name="图片 3" descr="..:Lectura Directa:..: [Review 290]: Los del otro lado – Christop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23776" name="图片 3" descr="..:Lectura Directa:..: [Review 290]: Los del otro lado – Christophe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430A">
        <w:rPr>
          <w:b/>
          <w:bCs/>
        </w:rPr>
        <w:t>克里斯托弗</w:t>
      </w:r>
      <w:r w:rsidRPr="0082430A">
        <w:rPr>
          <w:b/>
          <w:bCs/>
        </w:rPr>
        <w:t>·</w:t>
      </w:r>
      <w:r w:rsidRPr="0082430A">
        <w:rPr>
          <w:b/>
          <w:bCs/>
        </w:rPr>
        <w:t>布尔</w:t>
      </w:r>
      <w:proofErr w:type="gramStart"/>
      <w:r w:rsidRPr="0082430A">
        <w:rPr>
          <w:b/>
          <w:bCs/>
        </w:rPr>
        <w:t>曼</w:t>
      </w:r>
      <w:proofErr w:type="gramEnd"/>
      <w:r w:rsidRPr="0082430A">
        <w:rPr>
          <w:b/>
          <w:bCs/>
        </w:rPr>
        <w:t>（</w:t>
      </w:r>
      <w:r w:rsidRPr="0082430A">
        <w:rPr>
          <w:b/>
          <w:bCs/>
        </w:rPr>
        <w:t>Christopher Buehlman</w:t>
      </w:r>
      <w:r w:rsidRPr="0082430A">
        <w:rPr>
          <w:b/>
          <w:bCs/>
        </w:rPr>
        <w:t>）</w:t>
      </w:r>
      <w:r w:rsidRPr="0082430A">
        <w:t>是佛罗里达州圣彼得堡的一名作家、喜剧演员和编剧，他的作品包括《黑舌窃贼》（</w:t>
      </w:r>
      <w:r w:rsidRPr="0082430A">
        <w:rPr>
          <w:i/>
          <w:iCs/>
        </w:rPr>
        <w:t xml:space="preserve">The </w:t>
      </w:r>
      <w:proofErr w:type="spellStart"/>
      <w:r w:rsidRPr="0082430A">
        <w:rPr>
          <w:i/>
          <w:iCs/>
        </w:rPr>
        <w:t>Blacktongue</w:t>
      </w:r>
      <w:proofErr w:type="spellEnd"/>
      <w:r w:rsidRPr="0082430A">
        <w:rPr>
          <w:i/>
          <w:iCs/>
        </w:rPr>
        <w:t xml:space="preserve"> Thief</w:t>
      </w:r>
      <w:r w:rsidRPr="0082430A">
        <w:t>）和《</w:t>
      </w:r>
      <w:r>
        <w:t>巾帼之战</w:t>
      </w:r>
      <w:r w:rsidRPr="0082430A">
        <w:t>》（</w:t>
      </w:r>
      <w:r w:rsidRPr="0082430A">
        <w:rPr>
          <w:i/>
          <w:iCs/>
        </w:rPr>
        <w:t>The Daughters</w:t>
      </w:r>
      <w:proofErr w:type="gramStart"/>
      <w:r w:rsidRPr="0082430A">
        <w:rPr>
          <w:i/>
          <w:iCs/>
        </w:rPr>
        <w:t>’</w:t>
      </w:r>
      <w:proofErr w:type="gramEnd"/>
      <w:r w:rsidRPr="0082430A">
        <w:rPr>
          <w:i/>
          <w:iCs/>
        </w:rPr>
        <w:t xml:space="preserve"> War</w:t>
      </w:r>
      <w:r w:rsidRPr="0082430A">
        <w:t>）。</w:t>
      </w:r>
    </w:p>
    <w:p w14:paraId="3B01AAD8" w14:textId="77777777" w:rsidR="00D50BE2" w:rsidRDefault="00D50BE2" w:rsidP="00D50BE2">
      <w:pPr>
        <w:ind w:firstLineChars="200" w:firstLine="420"/>
      </w:pPr>
    </w:p>
    <w:p w14:paraId="4A0400C0" w14:textId="77777777" w:rsidR="00D50BE2" w:rsidRPr="0082430A" w:rsidRDefault="00D50BE2" w:rsidP="00D50BE2">
      <w:pPr>
        <w:ind w:firstLineChars="200" w:firstLine="420"/>
      </w:pPr>
      <w:r w:rsidRPr="007518E9">
        <w:rPr>
          <w:rFonts w:hint="eastAsia"/>
        </w:rPr>
        <w:t>布尔</w:t>
      </w:r>
      <w:proofErr w:type="gramStart"/>
      <w:r w:rsidRPr="007518E9">
        <w:rPr>
          <w:rFonts w:hint="eastAsia"/>
        </w:rPr>
        <w:t>曼</w:t>
      </w:r>
      <w:proofErr w:type="gramEnd"/>
      <w:r w:rsidRPr="0082430A">
        <w:t>常年巡回演出，写奇幻和恐怖小说，并</w:t>
      </w:r>
      <w:r>
        <w:rPr>
          <w:rFonts w:hint="eastAsia"/>
        </w:rPr>
        <w:t>出演</w:t>
      </w:r>
      <w:r w:rsidRPr="0082430A">
        <w:t>文艺复兴节。他和妻子珍尼一起旅行，同行的还有</w:t>
      </w:r>
      <w:proofErr w:type="gramStart"/>
      <w:r>
        <w:rPr>
          <w:rFonts w:hint="eastAsia"/>
        </w:rPr>
        <w:t>搜救犬</w:t>
      </w:r>
      <w:r w:rsidRPr="0082430A">
        <w:t>达克</w:t>
      </w:r>
      <w:proofErr w:type="gramEnd"/>
      <w:r w:rsidRPr="0082430A">
        <w:t>，以及一只叫简</w:t>
      </w:r>
      <w:r w:rsidRPr="0082430A">
        <w:t>·</w:t>
      </w:r>
      <w:r w:rsidRPr="0082430A">
        <w:t>曼斯菲尔德的黑猫</w:t>
      </w:r>
      <w:r>
        <w:rPr>
          <w:rFonts w:hint="eastAsia"/>
        </w:rPr>
        <w:t>，它</w:t>
      </w:r>
      <w:r w:rsidRPr="0082430A">
        <w:t>精通忍术。</w:t>
      </w:r>
    </w:p>
    <w:p w14:paraId="0ACE998F" w14:textId="77777777" w:rsidR="00D50BE2" w:rsidRPr="00D50BE2" w:rsidRDefault="00D50BE2" w:rsidP="00D50BE2">
      <w:pPr>
        <w:rPr>
          <w:rFonts w:hint="eastAsia"/>
          <w:b/>
          <w:color w:val="000000"/>
          <w:szCs w:val="21"/>
        </w:rPr>
      </w:pPr>
    </w:p>
    <w:p w14:paraId="4FA39388" w14:textId="77777777" w:rsidR="00D50BE2" w:rsidRPr="0082430A" w:rsidRDefault="00D50BE2" w:rsidP="00D50BE2">
      <w:pPr>
        <w:rPr>
          <w:b/>
          <w:color w:val="000000"/>
          <w:szCs w:val="21"/>
        </w:rPr>
      </w:pPr>
    </w:p>
    <w:p w14:paraId="515FBAF9" w14:textId="77777777" w:rsidR="00D50BE2" w:rsidRPr="0082430A" w:rsidRDefault="00D50BE2" w:rsidP="00D50BE2">
      <w:pPr>
        <w:rPr>
          <w:b/>
          <w:color w:val="000000"/>
          <w:szCs w:val="21"/>
        </w:rPr>
      </w:pPr>
      <w:r w:rsidRPr="0082430A">
        <w:rPr>
          <w:b/>
          <w:color w:val="000000"/>
          <w:szCs w:val="21"/>
        </w:rPr>
        <w:t>媒体评价：</w:t>
      </w:r>
    </w:p>
    <w:p w14:paraId="6094B1E1" w14:textId="77777777" w:rsidR="00D50BE2" w:rsidRPr="0082430A" w:rsidRDefault="00D50BE2" w:rsidP="00D50BE2">
      <w:pPr>
        <w:jc w:val="right"/>
      </w:pPr>
    </w:p>
    <w:p w14:paraId="4378F342" w14:textId="77777777" w:rsidR="00D50BE2" w:rsidRDefault="00D50BE2" w:rsidP="00D50BE2">
      <w:pPr>
        <w:ind w:firstLineChars="200" w:firstLine="420"/>
      </w:pPr>
      <w:r w:rsidRPr="0082430A">
        <w:t>“</w:t>
      </w:r>
      <w:r w:rsidRPr="0082430A">
        <w:t>令人眼前一亮。我衷心推荐这本书。</w:t>
      </w:r>
      <w:r w:rsidRPr="0082430A">
        <w:t>”</w:t>
      </w:r>
    </w:p>
    <w:p w14:paraId="121901BF" w14:textId="77777777" w:rsidR="00D50BE2" w:rsidRPr="0082430A" w:rsidRDefault="00D50BE2" w:rsidP="00D50BE2">
      <w:pPr>
        <w:ind w:firstLineChars="200" w:firstLine="420"/>
        <w:jc w:val="right"/>
        <w:rPr>
          <w:rFonts w:hint="eastAsia"/>
        </w:rPr>
      </w:pPr>
      <w:r w:rsidRPr="0082430A">
        <w:t>——</w:t>
      </w:r>
      <w:r w:rsidRPr="0082430A">
        <w:t>罗宾</w:t>
      </w:r>
      <w:r w:rsidRPr="0082430A">
        <w:t>·</w:t>
      </w:r>
      <w:r w:rsidRPr="0082430A">
        <w:t>霍布（</w:t>
      </w:r>
      <w:r w:rsidRPr="0082430A">
        <w:t>Robin Hobb</w:t>
      </w:r>
      <w:r w:rsidRPr="0082430A">
        <w:t>），</w:t>
      </w:r>
      <w:r>
        <w:rPr>
          <w:rFonts w:hint="eastAsia"/>
        </w:rPr>
        <w:t>著有</w:t>
      </w:r>
      <w:r w:rsidRPr="0082430A">
        <w:t>《纽约时报》畅销</w:t>
      </w:r>
      <w:r>
        <w:rPr>
          <w:rFonts w:hint="eastAsia"/>
        </w:rPr>
        <w:t>系列</w:t>
      </w:r>
      <w:r w:rsidRPr="0082430A">
        <w:t>《刺客正传》三部曲</w:t>
      </w:r>
    </w:p>
    <w:p w14:paraId="6464BCE6" w14:textId="77777777" w:rsidR="00D50BE2" w:rsidRPr="0082430A" w:rsidRDefault="00D50BE2" w:rsidP="00D50BE2"/>
    <w:p w14:paraId="07AFAC75" w14:textId="77777777" w:rsidR="00D50BE2" w:rsidRPr="0082430A" w:rsidRDefault="00D50BE2" w:rsidP="00D50BE2">
      <w:pPr>
        <w:ind w:firstLineChars="200" w:firstLine="420"/>
      </w:pPr>
      <w:r w:rsidRPr="0082430A">
        <w:t>“</w:t>
      </w:r>
      <w:r w:rsidRPr="0082430A">
        <w:t>充满了讽刺的智慧、粗俗的语言，书页上的角色都带着野蛮和肮脏的过去。</w:t>
      </w:r>
      <w:r>
        <w:rPr>
          <w:rFonts w:hint="eastAsia"/>
        </w:rPr>
        <w:t>大体而言，它</w:t>
      </w:r>
      <w:r w:rsidRPr="0082430A">
        <w:t>很幽默，偶尔很恐怖，有时又非常尖锐，每一页，甚至每一句话，都让人喜欢。就是这么棒。</w:t>
      </w:r>
      <w:r w:rsidRPr="0082430A">
        <w:t>”</w:t>
      </w:r>
    </w:p>
    <w:p w14:paraId="7977C35E" w14:textId="77777777" w:rsidR="00D50BE2" w:rsidRDefault="00D50BE2" w:rsidP="00D50BE2">
      <w:pPr>
        <w:jc w:val="right"/>
      </w:pPr>
      <w:r w:rsidRPr="0082430A">
        <w:t>——</w:t>
      </w:r>
      <w:r w:rsidRPr="0082430A">
        <w:t>尼古拉斯</w:t>
      </w:r>
      <w:r w:rsidRPr="0082430A">
        <w:t>·</w:t>
      </w:r>
      <w:r w:rsidRPr="0082430A">
        <w:t>伊姆斯（</w:t>
      </w:r>
      <w:r w:rsidRPr="0082430A">
        <w:t>Nicholas Eames</w:t>
      </w:r>
      <w:r w:rsidRPr="0082430A">
        <w:t>），</w:t>
      </w:r>
      <w:r>
        <w:rPr>
          <w:rFonts w:hint="eastAsia"/>
        </w:rPr>
        <w:t>著有</w:t>
      </w:r>
      <w:r w:rsidRPr="0082430A">
        <w:t>《荒野之王》（</w:t>
      </w:r>
      <w:r w:rsidRPr="0082430A">
        <w:rPr>
          <w:i/>
          <w:iCs/>
        </w:rPr>
        <w:t>Kings of the Wyld</w:t>
      </w:r>
      <w:r w:rsidRPr="0082430A">
        <w:t>）</w:t>
      </w:r>
    </w:p>
    <w:p w14:paraId="028ED634" w14:textId="77777777" w:rsidR="00D50BE2" w:rsidRDefault="00D50BE2" w:rsidP="00D50BE2">
      <w:pPr>
        <w:jc w:val="left"/>
      </w:pPr>
    </w:p>
    <w:p w14:paraId="3CBC2F7B" w14:textId="77777777" w:rsidR="00D50BE2" w:rsidRDefault="00D50BE2" w:rsidP="00D50BE2">
      <w:pPr>
        <w:ind w:firstLineChars="200" w:firstLine="420"/>
        <w:jc w:val="left"/>
      </w:pPr>
      <w:r>
        <w:t xml:space="preserve"> </w:t>
      </w:r>
      <w:r w:rsidRPr="0082430A">
        <w:t>“</w:t>
      </w:r>
      <w:r w:rsidRPr="0082430A">
        <w:t>从头到尾酣畅淋漓。布尔</w:t>
      </w:r>
      <w:proofErr w:type="gramStart"/>
      <w:r w:rsidRPr="0082430A">
        <w:t>曼</w:t>
      </w:r>
      <w:proofErr w:type="gramEnd"/>
      <w:r w:rsidRPr="0082430A">
        <w:t>将奇幻文学中的常用元素编织成了一幅新的充满活力的画卷。</w:t>
      </w:r>
      <w:r w:rsidRPr="0082430A">
        <w:t>”</w:t>
      </w:r>
    </w:p>
    <w:p w14:paraId="0212657D" w14:textId="3E8A32D2" w:rsidR="004263C8" w:rsidRPr="00D50BE2" w:rsidRDefault="00D50BE2" w:rsidP="00D50BE2">
      <w:pPr>
        <w:ind w:firstLineChars="200" w:firstLine="420"/>
        <w:jc w:val="right"/>
        <w:rPr>
          <w:rFonts w:hint="eastAsia"/>
        </w:rPr>
      </w:pPr>
      <w:r w:rsidRPr="0082430A">
        <w:t>——</w:t>
      </w:r>
      <w:r w:rsidRPr="0082430A">
        <w:t>安东尼</w:t>
      </w:r>
      <w:r w:rsidRPr="0082430A">
        <w:t>·</w:t>
      </w:r>
      <w:r w:rsidRPr="0082430A">
        <w:t>瑞恩（</w:t>
      </w:r>
      <w:r w:rsidRPr="0082430A">
        <w:t>Anthony Ryan</w:t>
      </w:r>
      <w:r w:rsidRPr="0082430A">
        <w:t>），</w:t>
      </w:r>
      <w:r>
        <w:rPr>
          <w:rFonts w:hint="eastAsia"/>
        </w:rPr>
        <w:t>著有</w:t>
      </w:r>
      <w:r w:rsidRPr="0082430A">
        <w:t>《纽约时报》畅销书《鲜血之歌》（</w:t>
      </w:r>
      <w:r w:rsidRPr="0082430A">
        <w:rPr>
          <w:i/>
          <w:iCs/>
        </w:rPr>
        <w:t>Blood Song</w:t>
      </w:r>
      <w:r w:rsidRPr="0082430A">
        <w:t>）</w:t>
      </w:r>
    </w:p>
    <w:p w14:paraId="16CC2296" w14:textId="77777777" w:rsidR="004263C8" w:rsidRDefault="004263C8">
      <w:pPr>
        <w:rPr>
          <w:b/>
          <w:color w:val="000000"/>
          <w:szCs w:val="21"/>
        </w:rPr>
      </w:pPr>
    </w:p>
    <w:p w14:paraId="2AE8282C" w14:textId="77777777" w:rsidR="004263C8" w:rsidRDefault="004263C8">
      <w:pPr>
        <w:rPr>
          <w:rFonts w:hint="eastAsia"/>
          <w:b/>
          <w:color w:val="000000"/>
          <w:szCs w:val="21"/>
        </w:rPr>
      </w:pPr>
    </w:p>
    <w:p w14:paraId="2759F2A2" w14:textId="77777777" w:rsidR="004263C8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0BDF1BD" w14:textId="77777777" w:rsidR="004263C8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1EFC50A" w14:textId="77777777" w:rsidR="004263C8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7666E141" w14:textId="77777777" w:rsidR="004263C8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63DC6589" w14:textId="77777777" w:rsidR="004263C8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19301A67" w14:textId="77777777" w:rsidR="004263C8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571AEE4" w14:textId="77777777" w:rsidR="004263C8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554F59FC" w14:textId="77777777" w:rsidR="004263C8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603C0DBC" w14:textId="77777777" w:rsidR="004263C8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7AE7C26E" w14:textId="77777777" w:rsidR="004263C8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281AEDB3" w14:textId="77777777" w:rsidR="004263C8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2C1DA9B2" w14:textId="77777777" w:rsidR="004263C8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0903D7F3" w14:textId="77777777" w:rsidR="004263C8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73804749" w14:textId="77777777" w:rsidR="004263C8" w:rsidRDefault="00000000">
      <w:pPr>
        <w:rPr>
          <w:color w:val="000000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bCs/>
          <w:noProof/>
          <w:szCs w:val="21"/>
        </w:rPr>
        <w:drawing>
          <wp:inline distT="0" distB="0" distL="0" distR="0" wp14:anchorId="5DC2D832" wp14:editId="16ECE6B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BBCB3" w14:textId="77777777" w:rsidR="004263C8" w:rsidRDefault="004263C8">
      <w:pPr>
        <w:ind w:right="420"/>
        <w:rPr>
          <w:rFonts w:eastAsia="Gungsuh"/>
          <w:color w:val="000000"/>
          <w:kern w:val="0"/>
          <w:szCs w:val="21"/>
        </w:rPr>
      </w:pPr>
    </w:p>
    <w:sectPr w:rsidR="004263C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485E" w14:textId="77777777" w:rsidR="003A343A" w:rsidRDefault="003A343A">
      <w:r>
        <w:separator/>
      </w:r>
    </w:p>
  </w:endnote>
  <w:endnote w:type="continuationSeparator" w:id="0">
    <w:p w14:paraId="312AFDA4" w14:textId="77777777" w:rsidR="003A343A" w:rsidRDefault="003A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87A8" w14:textId="77777777" w:rsidR="004263C8" w:rsidRDefault="004263C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2A0ECD" w14:textId="77777777" w:rsidR="004263C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67868EFC" w14:textId="77777777" w:rsidR="004263C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0284273" w14:textId="77777777" w:rsidR="004263C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389F4A5" w14:textId="77777777" w:rsidR="004263C8" w:rsidRDefault="004263C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A2AD" w14:textId="77777777" w:rsidR="003A343A" w:rsidRDefault="003A343A">
      <w:r>
        <w:separator/>
      </w:r>
    </w:p>
  </w:footnote>
  <w:footnote w:type="continuationSeparator" w:id="0">
    <w:p w14:paraId="4A8E8BA9" w14:textId="77777777" w:rsidR="003A343A" w:rsidRDefault="003A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8137" w14:textId="77777777" w:rsidR="004263C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FC30B1" wp14:editId="60E4C3D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93E72F" w14:textId="77777777" w:rsidR="004263C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43A"/>
    <w:rsid w:val="003A3601"/>
    <w:rsid w:val="003C524C"/>
    <w:rsid w:val="003D49B4"/>
    <w:rsid w:val="003F4DC2"/>
    <w:rsid w:val="003F745B"/>
    <w:rsid w:val="004039C9"/>
    <w:rsid w:val="00422383"/>
    <w:rsid w:val="004263C8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02FF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E6A2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0BE2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6B712"/>
  <w15:docId w15:val="{D640B685-4398-44BF-9B65-924AFFB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1600</Characters>
  <Application>Microsoft Office Word</Application>
  <DocSecurity>0</DocSecurity>
  <Lines>13</Lines>
  <Paragraphs>3</Paragraphs>
  <ScaleCrop>false</ScaleCrop>
  <Company>2ndSpAcE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</cp:revision>
  <cp:lastPrinted>2005-06-10T06:33:00Z</cp:lastPrinted>
  <dcterms:created xsi:type="dcterms:W3CDTF">2023-11-06T06:21:00Z</dcterms:created>
  <dcterms:modified xsi:type="dcterms:W3CDTF">2023-11-06T06:21:00Z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