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4493260</wp:posOffset>
            </wp:positionH>
            <wp:positionV relativeFrom="paragraph">
              <wp:posOffset>36195</wp:posOffset>
            </wp:positionV>
            <wp:extent cx="1062990" cy="1682115"/>
            <wp:effectExtent l="0" t="0" r="3810" b="13335"/>
            <wp:wrapSquare wrapText="bothSides"/>
            <wp:docPr id="1" name="图片 1" descr="H:/安德鲁/书讯/231207/71g5esYmxVL._SY425_.jpg71g5esYmxVL._SY42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/安德鲁/书讯/231207/71g5esYmxVL._SY425_.jpg71g5esYmxVL._SY425_"/>
                    <pic:cNvPicPr>
                      <a:picLocks noChangeAspect="1"/>
                    </pic:cNvPicPr>
                  </pic:nvPicPr>
                  <pic:blipFill>
                    <a:blip r:embed="rId6"/>
                    <a:srcRect l="3228" r="3228"/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：《谈不屈困境之</w:t>
      </w:r>
      <w:r>
        <w:rPr>
          <w:rFonts w:hint="eastAsia"/>
          <w:b/>
          <w:bCs/>
          <w:szCs w:val="21"/>
          <w:lang w:val="en-US" w:eastAsia="zh-CN"/>
        </w:rPr>
        <w:t>愉悦</w:t>
      </w:r>
      <w:r>
        <w:rPr>
          <w:rFonts w:hint="eastAsia"/>
          <w:b/>
          <w:bCs/>
          <w:szCs w:val="21"/>
        </w:rPr>
        <w:t>与如何看待生活之严肃》</w:t>
      </w:r>
    </w:p>
    <w:p>
      <w:pPr>
        <w:tabs>
          <w:tab w:val="left" w:pos="341"/>
          <w:tab w:val="left" w:pos="5235"/>
        </w:tabs>
        <w:jc w:val="left"/>
        <w:rPr>
          <w:rFonts w:hint="eastAsia"/>
          <w:b/>
          <w:bCs/>
          <w:i/>
          <w:i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i/>
          <w:iCs/>
          <w:szCs w:val="21"/>
        </w:rPr>
        <w:t xml:space="preserve">On </w:t>
      </w:r>
      <w:r>
        <w:rPr>
          <w:rFonts w:hint="eastAsia"/>
          <w:b/>
          <w:bCs/>
          <w:i/>
          <w:iCs/>
          <w:szCs w:val="21"/>
          <w:lang w:val="en-US" w:eastAsia="zh-CN"/>
        </w:rPr>
        <w:t>Cheerfulness</w:t>
      </w:r>
      <w:r>
        <w:rPr>
          <w:rFonts w:hint="eastAsia"/>
          <w:b/>
          <w:bCs/>
          <w:i/>
          <w:iCs/>
          <w:szCs w:val="21"/>
        </w:rPr>
        <w:t xml:space="preserve"> in difficult times and the question how much importance we should give to the serious side of life</w:t>
      </w:r>
    </w:p>
    <w:p>
      <w:pPr>
        <w:tabs>
          <w:tab w:val="left" w:pos="341"/>
          <w:tab w:val="left" w:pos="5235"/>
        </w:tabs>
        <w:jc w:val="left"/>
        <w:rPr>
          <w:rFonts w:hint="eastAsia" w:eastAsia="宋体"/>
          <w:b/>
          <w:bCs/>
          <w:i w:val="0"/>
          <w:iCs w:val="0"/>
          <w:szCs w:val="21"/>
          <w:lang w:val="en-US" w:eastAsia="zh-CN"/>
        </w:rPr>
      </w:pPr>
      <w:r>
        <w:rPr>
          <w:rFonts w:hint="eastAsia"/>
          <w:b/>
          <w:bCs/>
          <w:i w:val="0"/>
          <w:iCs w:val="0"/>
          <w:szCs w:val="21"/>
          <w:lang w:val="en-US" w:eastAsia="zh-CN"/>
        </w:rPr>
        <w:t>德文书名：Über die Heiterkeit in schwierigen Zeiten und die Frage, wie wichtig uns der Ernst des Lebens sein sollte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作    者：</w:t>
      </w:r>
      <w:r>
        <w:rPr>
          <w:rFonts w:hint="eastAsia"/>
          <w:b/>
          <w:bCs/>
          <w:szCs w:val="21"/>
        </w:rPr>
        <w:t xml:space="preserve">Axel Hacke </w:t>
      </w:r>
    </w:p>
    <w:p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 版 社：</w:t>
      </w:r>
      <w:r>
        <w:rPr>
          <w:rFonts w:hint="eastAsia"/>
          <w:b/>
          <w:bCs/>
          <w:szCs w:val="21"/>
          <w:lang w:val="en-US" w:eastAsia="zh-CN"/>
        </w:rPr>
        <w:t>DuMont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  <w:lang w:val="en-US" w:eastAsia="zh-CN"/>
        </w:rPr>
        <w:t>M</w:t>
      </w:r>
      <w:r>
        <w:rPr>
          <w:rFonts w:hint="eastAsia"/>
          <w:b/>
          <w:bCs/>
          <w:szCs w:val="21"/>
        </w:rPr>
        <w:t xml:space="preserve">arcel </w:t>
      </w:r>
      <w:r>
        <w:rPr>
          <w:rFonts w:hint="eastAsia"/>
          <w:b/>
          <w:bCs/>
          <w:szCs w:val="21"/>
          <w:lang w:val="en-US" w:eastAsia="zh-CN"/>
        </w:rPr>
        <w:t>H</w:t>
      </w:r>
      <w:bookmarkStart w:id="8" w:name="_GoBack"/>
      <w:bookmarkEnd w:id="8"/>
      <w:r>
        <w:rPr>
          <w:rFonts w:hint="eastAsia"/>
          <w:b/>
          <w:bCs/>
          <w:szCs w:val="21"/>
        </w:rPr>
        <w:t>artges</w:t>
      </w:r>
      <w:r>
        <w:rPr>
          <w:rFonts w:hint="eastAsia"/>
          <w:b/>
          <w:bCs/>
          <w:szCs w:val="21"/>
          <w:lang w:val="en-US" w:eastAsia="zh-CN"/>
        </w:rPr>
        <w:t>/</w:t>
      </w:r>
      <w:r>
        <w:rPr>
          <w:rFonts w:hint="eastAsia"/>
          <w:b/>
          <w:bCs/>
          <w:szCs w:val="21"/>
        </w:rPr>
        <w:t>A</w:t>
      </w:r>
      <w:r>
        <w:rPr>
          <w:b/>
          <w:bCs/>
          <w:szCs w:val="21"/>
        </w:rPr>
        <w:t>NA/Lauren</w:t>
      </w:r>
    </w:p>
    <w:p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  <w:lang w:val="en-US" w:eastAsia="zh-CN"/>
        </w:rPr>
        <w:t>2023年9月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  <w:lang w:val="en-US" w:eastAsia="zh-CN"/>
        </w:rPr>
        <w:t>224页</w:t>
      </w:r>
    </w:p>
    <w:p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  <w:lang w:val="en-US" w:eastAsia="zh-CN"/>
        </w:rPr>
        <w:t>电子稿</w:t>
      </w:r>
    </w:p>
    <w:p>
      <w:pPr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心理励志</w:t>
      </w:r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jc w:val="both"/>
        <w:rPr>
          <w:b/>
          <w:bCs/>
          <w:kern w:val="0"/>
          <w:szCs w:val="21"/>
        </w:rPr>
      </w:pPr>
    </w:p>
    <w:bookmarkEnd w:id="0"/>
    <w:bookmarkEnd w:id="1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本书将深入探讨人生困难之际的愉悦乐观心态，以及该心态如何引导我们解决问题，正如</w:t>
      </w:r>
      <w:r>
        <w:rPr>
          <w:rFonts w:hint="eastAsia"/>
        </w:rPr>
        <w:t>弗里德里希-席勒</w:t>
      </w:r>
      <w:r>
        <w:rPr>
          <w:rFonts w:hint="eastAsia"/>
          <w:lang w:val="en-US" w:eastAsia="zh-CN"/>
        </w:rPr>
        <w:t>深信：</w:t>
      </w:r>
      <w:r>
        <w:rPr>
          <w:rFonts w:hint="eastAsia"/>
        </w:rPr>
        <w:t>"生活是严肃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保持乐观则是一门</w:t>
      </w:r>
      <w:r>
        <w:rPr>
          <w:rFonts w:hint="eastAsia"/>
        </w:rPr>
        <w:t>艺术"。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但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何为愉悦</w:t>
      </w:r>
      <w:r>
        <w:rPr>
          <w:rFonts w:hint="eastAsia"/>
        </w:rPr>
        <w:t>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又该如何将</w:t>
      </w:r>
      <w:r>
        <w:rPr>
          <w:rFonts w:hint="eastAsia"/>
          <w:lang w:val="en-US" w:eastAsia="zh-CN"/>
        </w:rPr>
        <w:t>这种心态留在愈显</w:t>
      </w:r>
      <w:r>
        <w:rPr>
          <w:rFonts w:hint="eastAsia"/>
        </w:rPr>
        <w:t>严肃的生活中呢？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</w:t>
      </w:r>
      <w:r>
        <w:rPr>
          <w:rFonts w:hint="eastAsia"/>
          <w:lang w:val="en-US" w:eastAsia="zh-CN"/>
        </w:rPr>
        <w:t>当下人们越发感到生活与心情沉重之时，</w:t>
      </w:r>
      <w:r>
        <w:rPr>
          <w:rFonts w:hint="eastAsia"/>
        </w:rPr>
        <w:t>畅销书作家阿克塞尔-哈克（Axel Hacke）</w:t>
      </w:r>
      <w:r>
        <w:rPr>
          <w:rFonts w:hint="eastAsia"/>
          <w:lang w:val="en-US" w:eastAsia="zh-CN"/>
        </w:rPr>
        <w:t>则试图</w:t>
      </w:r>
      <w:r>
        <w:rPr>
          <w:rFonts w:hint="eastAsia"/>
        </w:rPr>
        <w:t>寻找</w:t>
      </w:r>
      <w:r>
        <w:rPr>
          <w:rFonts w:hint="eastAsia"/>
          <w:lang w:val="en-US" w:eastAsia="zh-CN"/>
        </w:rPr>
        <w:t>愉悦这一</w:t>
      </w:r>
      <w:r>
        <w:rPr>
          <w:rFonts w:hint="eastAsia"/>
        </w:rPr>
        <w:t>几乎被遗忘的精神状态。他发现，</w:t>
      </w:r>
      <w:r>
        <w:rPr>
          <w:rFonts w:hint="eastAsia"/>
          <w:lang w:val="en-US" w:eastAsia="zh-CN"/>
        </w:rPr>
        <w:t>愉悦大有深意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并写了这本书，以兼具深度和娱乐性的方式，</w:t>
      </w:r>
      <w:r>
        <w:rPr>
          <w:rFonts w:hint="eastAsia"/>
        </w:rPr>
        <w:t>解释</w:t>
      </w:r>
      <w:r>
        <w:rPr>
          <w:rFonts w:hint="eastAsia"/>
          <w:lang w:eastAsia="zh-CN"/>
        </w:rPr>
        <w:t>了</w:t>
      </w:r>
      <w:r>
        <w:rPr>
          <w:rFonts w:hint="eastAsia"/>
        </w:rPr>
        <w:t>为什么</w:t>
      </w:r>
      <w:r>
        <w:rPr>
          <w:rFonts w:hint="eastAsia"/>
          <w:lang w:val="en-US" w:eastAsia="zh-CN"/>
        </w:rPr>
        <w:t>愉悦</w:t>
      </w:r>
      <w:r>
        <w:rPr>
          <w:rFonts w:hint="eastAsia"/>
        </w:rPr>
        <w:t>是种人生哲学，与</w:t>
      </w:r>
      <w:r>
        <w:rPr>
          <w:rFonts w:hint="eastAsia"/>
          <w:lang w:val="en-US" w:eastAsia="zh-CN"/>
        </w:rPr>
        <w:t>智慧有何区别</w:t>
      </w:r>
      <w:r>
        <w:rPr>
          <w:rFonts w:hint="eastAsia"/>
        </w:rPr>
        <w:t>，以及为什么有时需要付出</w:t>
      </w:r>
      <w:r>
        <w:rPr>
          <w:rFonts w:hint="eastAsia"/>
          <w:lang w:val="en-US" w:eastAsia="zh-CN"/>
        </w:rPr>
        <w:t>一定</w:t>
      </w:r>
      <w:r>
        <w:rPr>
          <w:rFonts w:hint="eastAsia"/>
        </w:rPr>
        <w:t>努力</w:t>
      </w:r>
      <w:r>
        <w:rPr>
          <w:rFonts w:hint="eastAsia"/>
          <w:lang w:val="en-US" w:eastAsia="zh-CN"/>
        </w:rPr>
        <w:t xml:space="preserve">才能拥有这种品质 </w:t>
      </w:r>
      <w:r>
        <w:rPr>
          <w:rFonts w:hint="eastAsia"/>
        </w:rPr>
        <w:t>。毕竟，"</w:t>
      </w:r>
      <w:r>
        <w:rPr>
          <w:rFonts w:hint="eastAsia"/>
          <w:lang w:val="en-US" w:eastAsia="zh-CN"/>
        </w:rPr>
        <w:t>保持愉悦</w:t>
      </w:r>
      <w:r>
        <w:rPr>
          <w:rFonts w:hint="eastAsia"/>
        </w:rPr>
        <w:t>并不是忽视</w:t>
      </w:r>
      <w:r>
        <w:rPr>
          <w:rFonts w:hint="eastAsia"/>
          <w:lang w:val="en-US" w:eastAsia="zh-CN"/>
        </w:rPr>
        <w:t>生活中</w:t>
      </w:r>
      <w:r>
        <w:rPr>
          <w:rFonts w:hint="eastAsia"/>
        </w:rPr>
        <w:t>沉重的</w:t>
      </w:r>
      <w:r>
        <w:rPr>
          <w:rFonts w:hint="eastAsia"/>
          <w:lang w:val="en-US" w:eastAsia="zh-CN"/>
        </w:rPr>
        <w:t>一面</w:t>
      </w:r>
      <w:r>
        <w:rPr>
          <w:rFonts w:hint="eastAsia"/>
        </w:rPr>
        <w:t>，而是</w:t>
      </w:r>
      <w:r>
        <w:rPr>
          <w:rFonts w:hint="eastAsia"/>
          <w:lang w:val="en-US" w:eastAsia="zh-CN"/>
        </w:rPr>
        <w:t>将之主动</w:t>
      </w:r>
      <w:r>
        <w:rPr>
          <w:rFonts w:hint="eastAsia"/>
        </w:rPr>
        <w:t>变成轻松的事情"。阿克塞尔-哈克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这本书</w:t>
      </w:r>
      <w:r>
        <w:rPr>
          <w:rFonts w:hint="eastAsia"/>
          <w:lang w:val="en-US" w:eastAsia="zh-CN"/>
        </w:rPr>
        <w:t>正是要</w:t>
      </w:r>
      <w:r>
        <w:rPr>
          <w:rFonts w:hint="eastAsia"/>
        </w:rPr>
        <w:t>告诉我们如何做到这一点。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p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</w:p>
    <w:bookmarkEnd w:id="2"/>
    <w:bookmarkEnd w:id="3"/>
    <w:p>
      <w:pPr>
        <w:pStyle w:val="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175895</wp:posOffset>
            </wp:positionV>
            <wp:extent cx="859790" cy="1203325"/>
            <wp:effectExtent l="0" t="0" r="16510" b="15875"/>
            <wp:wrapSquare wrapText="bothSides"/>
            <wp:docPr id="5" name="图片 5" descr="H:/安德鲁/书讯/231207/HACKE_AXEL_eg4ovf.jpgHACKE_AXEL_eg4ov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:/安德鲁/书讯/231207/HACKE_AXEL_eg4ovf.jpgHACKE_AXEL_eg4ovf"/>
                    <pic:cNvPicPr>
                      <a:picLocks noChangeAspect="1"/>
                    </pic:cNvPicPr>
                  </pic:nvPicPr>
                  <pic:blipFill>
                    <a:blip r:embed="rId7"/>
                    <a:srcRect l="2770" r="2770"/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1203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2" w:firstLineChars="200"/>
        <w:rPr>
          <w:rFonts w:hint="default"/>
          <w:lang w:val="en-US" w:eastAsia="zh-CN"/>
        </w:rPr>
      </w:pPr>
      <w:bookmarkStart w:id="4" w:name="OLE_LINK43"/>
      <w:bookmarkStart w:id="5" w:name="OLE_LINK45"/>
      <w:bookmarkStart w:id="6" w:name="OLE_LINK38"/>
      <w:bookmarkStart w:id="7" w:name="OLE_LINK44"/>
      <w:r>
        <w:rPr>
          <w:rFonts w:hint="default"/>
          <w:b/>
          <w:bCs/>
          <w:lang w:val="en-US" w:eastAsia="zh-CN"/>
        </w:rPr>
        <w:t>阿克塞尔-哈克</w:t>
      </w:r>
      <w:r>
        <w:rPr>
          <w:rFonts w:hint="eastAsia"/>
          <w:b/>
          <w:bCs/>
        </w:rPr>
        <w:t>（Axel Hacke）</w:t>
      </w:r>
      <w:r>
        <w:rPr>
          <w:rFonts w:hint="default"/>
          <w:lang w:val="en-US" w:eastAsia="zh-CN"/>
        </w:rPr>
        <w:t>是慕尼黑《南德意志报》</w:t>
      </w:r>
      <w:r>
        <w:rPr>
          <w:rFonts w:hint="eastAsia"/>
          <w:lang w:val="en-US" w:eastAsia="zh-CN"/>
        </w:rPr>
        <w:t>（</w:t>
      </w:r>
      <w:r>
        <w:rPr>
          <w:rFonts w:hint="default" w:ascii="Times New Roman" w:hAnsi="Times New Roman" w:eastAsia="Brandon-Light" w:cs="Times New Roman"/>
          <w:i w:val="0"/>
          <w:iCs w:val="0"/>
          <w:caps w:val="0"/>
          <w:color w:val="202A20"/>
          <w:spacing w:val="0"/>
          <w:sz w:val="21"/>
          <w:szCs w:val="21"/>
          <w:shd w:val="clear" w:fill="FFFFFF"/>
        </w:rPr>
        <w:t>Süddeutsche Zeitung</w:t>
      </w:r>
      <w:r>
        <w:rPr>
          <w:rFonts w:hint="eastAsia"/>
          <w:lang w:val="en-US" w:eastAsia="zh-CN"/>
        </w:rPr>
        <w:t>）</w:t>
      </w:r>
      <w:r>
        <w:rPr>
          <w:rFonts w:hint="default"/>
          <w:lang w:val="en-US" w:eastAsia="zh-CN"/>
        </w:rPr>
        <w:t>的专栏作家</w:t>
      </w:r>
      <w:r>
        <w:rPr>
          <w:rFonts w:hint="eastAsia"/>
          <w:lang w:val="en-US" w:eastAsia="zh-CN"/>
        </w:rPr>
        <w:t>，也</w:t>
      </w:r>
      <w:r>
        <w:rPr>
          <w:rFonts w:hint="default"/>
          <w:lang w:val="en-US" w:eastAsia="zh-CN"/>
        </w:rPr>
        <w:t>是德国最著名的作家之一，其著作被翻译成多种语言，曾获约瑟夫-罗斯奖</w:t>
      </w:r>
      <w:r>
        <w:rPr>
          <w:rFonts w:hint="eastAsia"/>
          <w:lang w:val="en-US" w:eastAsia="zh-CN"/>
        </w:rPr>
        <w:t>（</w:t>
      </w:r>
      <w:r>
        <w:rPr>
          <w:rFonts w:hint="default" w:ascii="Times New Roman" w:hAnsi="Times New Roman" w:eastAsia="Brandon-Light" w:cs="Times New Roman"/>
          <w:i w:val="0"/>
          <w:iCs w:val="0"/>
          <w:caps w:val="0"/>
          <w:color w:val="202A20"/>
          <w:spacing w:val="0"/>
          <w:sz w:val="21"/>
          <w:szCs w:val="21"/>
          <w:shd w:val="clear" w:fill="FFFFFF"/>
        </w:rPr>
        <w:t>Joseph Roth Prize</w:t>
      </w:r>
      <w:r>
        <w:rPr>
          <w:rFonts w:hint="eastAsia"/>
          <w:lang w:val="en-US" w:eastAsia="zh-CN"/>
        </w:rPr>
        <w:t>）</w:t>
      </w:r>
      <w:r>
        <w:rPr>
          <w:rFonts w:hint="default"/>
          <w:lang w:val="en-US" w:eastAsia="zh-CN"/>
        </w:rPr>
        <w:t>、两次埃贡-埃尔温-基希奖</w:t>
      </w:r>
      <w:r>
        <w:rPr>
          <w:rFonts w:hint="eastAsia"/>
          <w:lang w:val="en-US" w:eastAsia="zh-CN"/>
        </w:rPr>
        <w:t>（</w:t>
      </w:r>
      <w:r>
        <w:rPr>
          <w:rFonts w:hint="default" w:ascii="Times New Roman" w:hAnsi="Times New Roman" w:eastAsia="Brandon-Light" w:cs="Times New Roman"/>
          <w:i w:val="0"/>
          <w:iCs w:val="0"/>
          <w:caps w:val="0"/>
          <w:color w:val="202A20"/>
          <w:spacing w:val="0"/>
          <w:sz w:val="21"/>
          <w:szCs w:val="21"/>
          <w:shd w:val="clear" w:fill="FFFFFF"/>
        </w:rPr>
        <w:t>Egon Erwin Kisch Prize</w:t>
      </w:r>
      <w:r>
        <w:rPr>
          <w:rFonts w:hint="eastAsia"/>
          <w:lang w:val="en-US" w:eastAsia="zh-CN"/>
        </w:rPr>
        <w:t>）</w:t>
      </w:r>
      <w:r>
        <w:rPr>
          <w:rFonts w:hint="default"/>
          <w:lang w:val="en-US" w:eastAsia="zh-CN"/>
        </w:rPr>
        <w:t>、西奥多-沃尔夫奖</w:t>
      </w:r>
      <w:r>
        <w:rPr>
          <w:rFonts w:hint="eastAsia"/>
          <w:lang w:val="en-US" w:eastAsia="zh-CN"/>
        </w:rPr>
        <w:t>（</w:t>
      </w:r>
      <w:r>
        <w:rPr>
          <w:rFonts w:hint="default" w:ascii="Times New Roman" w:hAnsi="Times New Roman" w:eastAsia="Brandon-Light" w:cs="Times New Roman"/>
          <w:i w:val="0"/>
          <w:iCs w:val="0"/>
          <w:caps w:val="0"/>
          <w:color w:val="202A20"/>
          <w:spacing w:val="0"/>
          <w:sz w:val="21"/>
          <w:szCs w:val="21"/>
          <w:shd w:val="clear" w:fill="FFFFFF"/>
        </w:rPr>
        <w:t>Theodor Wolff Prize</w:t>
      </w:r>
      <w:r>
        <w:rPr>
          <w:rFonts w:hint="eastAsia"/>
          <w:lang w:val="en-US" w:eastAsia="zh-CN"/>
        </w:rPr>
        <w:t>）</w:t>
      </w:r>
      <w:r>
        <w:rPr>
          <w:rFonts w:hint="default"/>
          <w:lang w:val="en-US" w:eastAsia="zh-CN"/>
        </w:rPr>
        <w:t>以及2019年本-维特奖</w:t>
      </w:r>
      <w:r>
        <w:rPr>
          <w:rFonts w:hint="eastAsia"/>
          <w:lang w:val="en-US" w:eastAsia="zh-CN"/>
        </w:rPr>
        <w:t>（</w:t>
      </w:r>
      <w:r>
        <w:rPr>
          <w:rFonts w:hint="default" w:ascii="Times New Roman" w:hAnsi="Times New Roman" w:eastAsia="Brandon-Light" w:cs="Times New Roman"/>
          <w:i w:val="0"/>
          <w:iCs w:val="0"/>
          <w:caps w:val="0"/>
          <w:color w:val="202A20"/>
          <w:spacing w:val="0"/>
          <w:sz w:val="21"/>
          <w:szCs w:val="21"/>
          <w:shd w:val="clear" w:fill="FFFFFF"/>
        </w:rPr>
        <w:t>Ben Witter Prize</w:t>
      </w:r>
      <w:r>
        <w:rPr>
          <w:rFonts w:hint="eastAsia"/>
          <w:lang w:val="en-US" w:eastAsia="zh-CN"/>
        </w:rPr>
        <w:t>）</w:t>
      </w:r>
      <w:r>
        <w:rPr>
          <w:rFonts w:hint="default"/>
          <w:lang w:val="en-US" w:eastAsia="zh-CN"/>
        </w:rPr>
        <w:t>。</w:t>
      </w:r>
      <w:r>
        <w:rPr>
          <w:rFonts w:hint="eastAsia"/>
          <w:lang w:val="en-US" w:eastAsia="zh-CN"/>
        </w:rPr>
        <w:t>个人官网为：</w:t>
      </w:r>
      <w:r>
        <w:rPr>
          <w:rFonts w:hint="default"/>
          <w:lang w:val="en-US" w:eastAsia="zh-CN"/>
        </w:rPr>
        <w:t>www.axelhacke.de。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1"/>
          <w:szCs w:val="21"/>
        </w:rPr>
      </w:pPr>
    </w:p>
    <w:p>
      <w:pPr>
        <w:shd w:val="clear" w:color="auto" w:fill="FFFFFF"/>
        <w:rPr>
          <w:rFonts w:hint="default" w:eastAsia="宋体"/>
          <w:b/>
          <w:bCs/>
          <w:color w:val="000000"/>
          <w:szCs w:val="21"/>
          <w:lang w:val="en-US" w:eastAsia="zh-CN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媒体评价：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阿克塞尔-哈克（Axel Hacke）用睿智的见解和灵感</w:t>
      </w:r>
      <w:r>
        <w:rPr>
          <w:rFonts w:hint="eastAsia"/>
          <w:lang w:val="en-US" w:eastAsia="zh-CN"/>
        </w:rPr>
        <w:t>启示</w:t>
      </w:r>
      <w:r>
        <w:rPr>
          <w:rFonts w:hint="default"/>
          <w:lang w:val="en-US" w:eastAsia="zh-CN"/>
        </w:rPr>
        <w:t>我们</w:t>
      </w:r>
      <w:r>
        <w:rPr>
          <w:rFonts w:hint="eastAsia"/>
          <w:lang w:val="en-US" w:eastAsia="zh-CN"/>
        </w:rPr>
        <w:t>如何</w:t>
      </w:r>
      <w:r>
        <w:rPr>
          <w:rFonts w:hint="default"/>
          <w:lang w:val="en-US" w:eastAsia="zh-CN"/>
        </w:rPr>
        <w:t>生活。数百年</w:t>
      </w:r>
      <w:r>
        <w:rPr>
          <w:rFonts w:hint="eastAsia"/>
          <w:lang w:val="en-US" w:eastAsia="zh-CN"/>
        </w:rPr>
        <w:t>来一直在提倡乐观</w:t>
      </w:r>
      <w:r>
        <w:rPr>
          <w:rFonts w:hint="default"/>
          <w:lang w:val="en-US" w:eastAsia="zh-CN"/>
        </w:rPr>
        <w:t>，</w:t>
      </w:r>
      <w:r>
        <w:rPr>
          <w:rFonts w:hint="eastAsia"/>
          <w:lang w:val="en-US" w:eastAsia="zh-CN"/>
        </w:rPr>
        <w:t>甚至是为抚慰</w:t>
      </w:r>
      <w:r>
        <w:rPr>
          <w:rFonts w:hint="default"/>
          <w:lang w:val="en-US" w:eastAsia="zh-CN"/>
        </w:rPr>
        <w:t>精神躁动</w:t>
      </w:r>
      <w:r>
        <w:rPr>
          <w:rFonts w:hint="eastAsia"/>
          <w:lang w:val="en-US" w:eastAsia="zh-CN"/>
        </w:rPr>
        <w:t>的一种古老建议，如</w:t>
      </w:r>
      <w:r>
        <w:rPr>
          <w:rFonts w:hint="default"/>
          <w:lang w:val="en-US" w:eastAsia="zh-CN"/>
        </w:rPr>
        <w:t>禅宗</w:t>
      </w:r>
      <w:r>
        <w:rPr>
          <w:rFonts w:hint="eastAsia"/>
          <w:lang w:val="en-US" w:eastAsia="zh-CN"/>
        </w:rPr>
        <w:t>认为</w:t>
      </w:r>
      <w:r>
        <w:rPr>
          <w:rFonts w:hint="default"/>
          <w:lang w:val="en-US" w:eastAsia="zh-CN"/>
        </w:rPr>
        <w:t>生活方式的终极目标</w:t>
      </w:r>
      <w:r>
        <w:rPr>
          <w:rFonts w:hint="eastAsia"/>
          <w:lang w:val="en-US" w:eastAsia="zh-CN"/>
        </w:rPr>
        <w:t>就</w:t>
      </w:r>
      <w:r>
        <w:rPr>
          <w:rFonts w:hint="default"/>
          <w:lang w:val="en-US" w:eastAsia="zh-CN"/>
        </w:rPr>
        <w:t>是愉悦（在哈克的意义上）。</w:t>
      </w:r>
      <w:r>
        <w:rPr>
          <w:rFonts w:hint="eastAsia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——</w:t>
      </w:r>
      <w:r>
        <w:rPr>
          <w:rFonts w:hint="default"/>
          <w:lang w:val="en-US" w:eastAsia="zh-CN"/>
        </w:rPr>
        <w:t>尼古劳斯-基希霍夫博士</w:t>
      </w:r>
      <w:r>
        <w:rPr>
          <w:rFonts w:hint="eastAsia"/>
          <w:lang w:val="en-US" w:eastAsia="zh-CN"/>
        </w:rPr>
        <w:t>（</w:t>
      </w:r>
      <w:r>
        <w:rPr>
          <w:rFonts w:hint="default" w:ascii="Times New Roman" w:hAnsi="Times New Roman" w:eastAsia="Garamond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Dr. Nikolaus Kirchhoff</w:t>
      </w:r>
      <w:r>
        <w:rPr>
          <w:rFonts w:hint="eastAsia"/>
          <w:lang w:val="en-US" w:eastAsia="zh-CN"/>
        </w:rPr>
        <w:t>）</w:t>
      </w:r>
      <w:r>
        <w:rPr>
          <w:rFonts w:hint="default"/>
          <w:lang w:val="en-US" w:eastAsia="zh-CN"/>
        </w:rPr>
        <w:t>，ZEIT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阿克塞尔-哈克（Axel Hacke）代表了一种生活态度，在这个充斥着无尽愤怒的社交媒体时代，我们应该更多地意识到</w:t>
      </w:r>
      <w:r>
        <w:rPr>
          <w:rFonts w:hint="eastAsia"/>
          <w:lang w:val="en-US" w:eastAsia="zh-CN"/>
        </w:rPr>
        <w:t>保持</w:t>
      </w:r>
      <w:r>
        <w:rPr>
          <w:rFonts w:hint="default"/>
          <w:lang w:val="en-US" w:eastAsia="zh-CN"/>
        </w:rPr>
        <w:t>轻松愉快</w:t>
      </w:r>
      <w:r>
        <w:rPr>
          <w:rFonts w:hint="eastAsia"/>
          <w:lang w:val="en-US" w:eastAsia="zh-CN"/>
        </w:rPr>
        <w:t>的重要性</w:t>
      </w:r>
      <w:r>
        <w:rPr>
          <w:rFonts w:hint="default"/>
          <w:lang w:val="en-US" w:eastAsia="zh-CN"/>
        </w:rPr>
        <w:t>，[......]。</w:t>
      </w:r>
      <w:r>
        <w:rPr>
          <w:rFonts w:hint="eastAsia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——</w:t>
      </w:r>
      <w:r>
        <w:rPr>
          <w:rFonts w:hint="default"/>
          <w:lang w:val="en-US" w:eastAsia="zh-CN"/>
        </w:rPr>
        <w:t>弗朗西斯卡-特罗斯特（Franziska Trost），KRONEN ZEITUNG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战争、危机和气候变化</w:t>
      </w:r>
      <w:r>
        <w:rPr>
          <w:rFonts w:hint="eastAsia"/>
          <w:lang w:val="en-US" w:eastAsia="zh-CN"/>
        </w:rPr>
        <w:t>成为主题的今天</w:t>
      </w:r>
      <w:r>
        <w:rPr>
          <w:rFonts w:hint="default"/>
          <w:lang w:val="en-US" w:eastAsia="zh-CN"/>
        </w:rPr>
        <w:t>，我们还能保持冷静吗？当然可以！作家阿克塞尔-哈克建议每个人，尤其是年轻人，放松心情，淡泊生活。</w:t>
      </w:r>
      <w:r>
        <w:rPr>
          <w:rFonts w:hint="eastAsia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——</w:t>
      </w:r>
      <w:r>
        <w:rPr>
          <w:rFonts w:hint="default"/>
          <w:lang w:val="en-US" w:eastAsia="zh-CN"/>
        </w:rPr>
        <w:t>萨沙-巴特西尼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Sacha Batthyany</w:t>
      </w:r>
      <w:r>
        <w:rPr>
          <w:rFonts w:hint="eastAsia"/>
          <w:lang w:val="en-US" w:eastAsia="zh-CN"/>
        </w:rPr>
        <w:t>），</w:t>
      </w:r>
      <w:r>
        <w:rPr>
          <w:rFonts w:hint="default"/>
          <w:lang w:val="en-US" w:eastAsia="zh-CN"/>
        </w:rPr>
        <w:t>NZZ am Sonntag杂志，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一拿起这本书，我就忍不住大笑起来。</w:t>
      </w:r>
      <w:r>
        <w:rPr>
          <w:rFonts w:hint="eastAsia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——</w:t>
      </w:r>
      <w:r>
        <w:rPr>
          <w:rFonts w:hint="default"/>
          <w:lang w:val="en-US" w:eastAsia="zh-CN"/>
        </w:rPr>
        <w:t>德博拉-施尼茨勒（Debora Schnitzler），</w:t>
      </w:r>
      <w:r>
        <w:rPr>
          <w:rFonts w:hint="default" w:ascii="Times New Roman" w:hAnsi="Times New Roman" w:eastAsia="Garamond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ZEIT NEWSLETTER WHAT WE REA</w:t>
      </w:r>
    </w:p>
    <w:p>
      <w:pPr>
        <w:shd w:val="clear" w:color="auto" w:fill="FFFFFF"/>
        <w:rPr>
          <w:rFonts w:hint="eastAsia"/>
          <w:b/>
          <w:bCs/>
          <w:color w:val="000000"/>
          <w:szCs w:val="21"/>
          <w:lang w:val="en-US" w:eastAsia="zh-CN"/>
        </w:rPr>
      </w:pPr>
    </w:p>
    <w:p>
      <w:pPr>
        <w:shd w:val="clear" w:color="auto" w:fill="FFFFFF"/>
        <w:rPr>
          <w:rFonts w:hint="eastAsia"/>
          <w:b/>
          <w:bCs/>
          <w:color w:val="000000"/>
          <w:szCs w:val="21"/>
          <w:lang w:val="en-US" w:eastAsia="zh-CN"/>
        </w:rPr>
      </w:pPr>
    </w:p>
    <w:p>
      <w:pPr>
        <w:shd w:val="clear" w:color="auto" w:fill="FFFFFF"/>
        <w:rPr>
          <w:rFonts w:hint="eastAsia"/>
          <w:b/>
          <w:bCs/>
          <w:color w:val="000000"/>
          <w:szCs w:val="21"/>
          <w:lang w:val="en-US" w:eastAsia="zh-CN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rFonts w:hint="eastAsia"/>
          <w:b/>
          <w:szCs w:val="21"/>
        </w:rPr>
        <w:t>Righ</w:t>
      </w:r>
      <w:r>
        <w:rPr>
          <w:rStyle w:val="17"/>
          <w:b/>
          <w:szCs w:val="21"/>
        </w:rPr>
        <w:t>ts@nurnberg.com.cn</w:t>
      </w:r>
      <w:r>
        <w:rPr>
          <w:rStyle w:val="17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74295</wp:posOffset>
            </wp:positionV>
            <wp:extent cx="528320" cy="574040"/>
            <wp:effectExtent l="0" t="0" r="5080" b="16510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4"/>
    <w:bookmarkEnd w:id="5"/>
    <w:bookmarkEnd w:id="6"/>
    <w:bookmarkEnd w:id="7"/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Brandon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120C"/>
    <w:rsid w:val="001F2280"/>
    <w:rsid w:val="001F27B1"/>
    <w:rsid w:val="001F373D"/>
    <w:rsid w:val="001F43A6"/>
    <w:rsid w:val="001F55A2"/>
    <w:rsid w:val="002042A9"/>
    <w:rsid w:val="002243E8"/>
    <w:rsid w:val="002305EA"/>
    <w:rsid w:val="002315CB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2CE9"/>
    <w:rsid w:val="002D3C0E"/>
    <w:rsid w:val="002D5E54"/>
    <w:rsid w:val="002E13E2"/>
    <w:rsid w:val="002E1425"/>
    <w:rsid w:val="002E21FA"/>
    <w:rsid w:val="002E3B43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1919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1F4"/>
    <w:rsid w:val="003F0EAE"/>
    <w:rsid w:val="003F2222"/>
    <w:rsid w:val="003F2C26"/>
    <w:rsid w:val="003F4DC2"/>
    <w:rsid w:val="003F6BB5"/>
    <w:rsid w:val="004016DC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BC4"/>
    <w:rsid w:val="00435906"/>
    <w:rsid w:val="00435B4A"/>
    <w:rsid w:val="00437BA1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370D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4CFA"/>
    <w:rsid w:val="005451D6"/>
    <w:rsid w:val="0054608A"/>
    <w:rsid w:val="005508BD"/>
    <w:rsid w:val="00552EE1"/>
    <w:rsid w:val="00553461"/>
    <w:rsid w:val="00553CE6"/>
    <w:rsid w:val="0055463D"/>
    <w:rsid w:val="00554EB4"/>
    <w:rsid w:val="0055701E"/>
    <w:rsid w:val="005637A3"/>
    <w:rsid w:val="00565A65"/>
    <w:rsid w:val="005660F3"/>
    <w:rsid w:val="0057022A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2AD6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3895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613E"/>
    <w:rsid w:val="007A6267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43BD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0003"/>
    <w:rsid w:val="00931DDB"/>
    <w:rsid w:val="0093480F"/>
    <w:rsid w:val="00934DF7"/>
    <w:rsid w:val="00946240"/>
    <w:rsid w:val="009531DF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4E0A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3472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0D0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B6D28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BF7460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1B5F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2614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4138"/>
    <w:rsid w:val="00E362B7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8FD"/>
    <w:rsid w:val="00E77E44"/>
    <w:rsid w:val="00E81519"/>
    <w:rsid w:val="00E841AD"/>
    <w:rsid w:val="00E848F8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0D4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4661246"/>
    <w:rsid w:val="097E11FF"/>
    <w:rsid w:val="0AAE74B9"/>
    <w:rsid w:val="132809FA"/>
    <w:rsid w:val="14FF7303"/>
    <w:rsid w:val="1A317F88"/>
    <w:rsid w:val="1CB57F3C"/>
    <w:rsid w:val="22AC4A6F"/>
    <w:rsid w:val="239437CD"/>
    <w:rsid w:val="2B6A23CA"/>
    <w:rsid w:val="2D3D2D45"/>
    <w:rsid w:val="300417D3"/>
    <w:rsid w:val="38C345DA"/>
    <w:rsid w:val="391E5FA3"/>
    <w:rsid w:val="3D5E0B64"/>
    <w:rsid w:val="3DAF2B60"/>
    <w:rsid w:val="3E122463"/>
    <w:rsid w:val="413D1BB0"/>
    <w:rsid w:val="41635EB2"/>
    <w:rsid w:val="41787651"/>
    <w:rsid w:val="47EC652C"/>
    <w:rsid w:val="489D136C"/>
    <w:rsid w:val="493A312A"/>
    <w:rsid w:val="499F13E5"/>
    <w:rsid w:val="4B997D17"/>
    <w:rsid w:val="536F0447"/>
    <w:rsid w:val="5BB90387"/>
    <w:rsid w:val="5DAF3CD2"/>
    <w:rsid w:val="5FBE4315"/>
    <w:rsid w:val="64615D3C"/>
    <w:rsid w:val="647153D0"/>
    <w:rsid w:val="65BC6B1F"/>
    <w:rsid w:val="6B090729"/>
    <w:rsid w:val="6EBA3438"/>
    <w:rsid w:val="6FAD1286"/>
    <w:rsid w:val="708A512E"/>
    <w:rsid w:val="70FA74DF"/>
    <w:rsid w:val="7A68455E"/>
    <w:rsid w:val="7D3134F6"/>
    <w:rsid w:val="7F2A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9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jc w:val="left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after="120" w:line="480" w:lineRule="auto"/>
    </w:p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Emphasis"/>
    <w:qFormat/>
    <w:uiPriority w:val="0"/>
    <w:rPr>
      <w:i/>
      <w:iCs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customStyle="1" w:styleId="18">
    <w:name w:val="页脚 字符"/>
    <w:link w:val="8"/>
    <w:qFormat/>
    <w:uiPriority w:val="99"/>
    <w:rPr>
      <w:kern w:val="2"/>
      <w:sz w:val="18"/>
      <w:szCs w:val="18"/>
    </w:rPr>
  </w:style>
  <w:style w:type="paragraph" w:customStyle="1" w:styleId="19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20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apple-style-span"/>
    <w:basedOn w:val="13"/>
    <w:qFormat/>
    <w:uiPriority w:val="0"/>
  </w:style>
  <w:style w:type="paragraph" w:customStyle="1" w:styleId="23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5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6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7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8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30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2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3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4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5">
    <w:name w:val="apple-converted-space"/>
    <w:qFormat/>
    <w:uiPriority w:val="0"/>
  </w:style>
  <w:style w:type="paragraph" w:styleId="36">
    <w:name w:val="List Paragraph"/>
    <w:basedOn w:val="1"/>
    <w:qFormat/>
    <w:uiPriority w:val="34"/>
    <w:pPr>
      <w:ind w:firstLine="420" w:firstLineChars="200"/>
    </w:pPr>
  </w:style>
  <w:style w:type="character" w:customStyle="1" w:styleId="37">
    <w:name w:val="a-text-italic"/>
    <w:basedOn w:val="13"/>
    <w:qFormat/>
    <w:uiPriority w:val="0"/>
  </w:style>
  <w:style w:type="character" w:customStyle="1" w:styleId="38">
    <w:name w:val="a-text-bold"/>
    <w:basedOn w:val="13"/>
    <w:qFormat/>
    <w:uiPriority w:val="0"/>
  </w:style>
  <w:style w:type="character" w:customStyle="1" w:styleId="39">
    <w:name w:val="标题 4 字符"/>
    <w:basedOn w:val="13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40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244</Words>
  <Characters>1391</Characters>
  <Lines>11</Lines>
  <Paragraphs>3</Paragraphs>
  <TotalTime>5</TotalTime>
  <ScaleCrop>false</ScaleCrop>
  <LinksUpToDate>false</LinksUpToDate>
  <CharactersWithSpaces>1632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2023-11-09T10:24:00Z</dcterms:created>
  <dc:creator>Image</dc:creator>
  <cp:lastModifiedBy>堀  达</cp:lastModifiedBy>
  <cp:lastPrinted>2005-06-10T06:33:00Z</cp:lastPrinted>
  <dcterms:modified xsi:type="dcterms:W3CDTF">2023-12-07T09:43:11Z</dcterms:modified>
  <dc:title>新 书 推 荐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296C7C0A0C384591BD1466CABF2C1294_13</vt:lpwstr>
  </property>
</Properties>
</file>