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D9534" w14:textId="46CDD45D" w:rsidR="00AE574A" w:rsidRDefault="00AE574A">
      <w:pPr>
        <w:jc w:val="center"/>
        <w:rPr>
          <w:b/>
          <w:bCs/>
          <w:color w:val="000000"/>
          <w:sz w:val="18"/>
          <w:szCs w:val="18"/>
          <w:shd w:val="pct10" w:color="auto" w:fill="FFFFFF"/>
        </w:rPr>
      </w:pPr>
    </w:p>
    <w:p w14:paraId="33D1E055" w14:textId="3C2E3D2F"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1597DAD9" w14:textId="55E77EF9" w:rsidR="00AE574A" w:rsidRDefault="00AE574A">
      <w:pPr>
        <w:tabs>
          <w:tab w:val="left" w:pos="341"/>
          <w:tab w:val="left" w:pos="5235"/>
        </w:tabs>
        <w:jc w:val="left"/>
        <w:rPr>
          <w:b/>
          <w:bCs/>
          <w:color w:val="000000"/>
          <w:szCs w:val="18"/>
        </w:rPr>
      </w:pPr>
    </w:p>
    <w:p w14:paraId="7DB3729F" w14:textId="20D47E0D" w:rsidR="00AE574A" w:rsidRDefault="00AE574A">
      <w:pPr>
        <w:rPr>
          <w:b/>
          <w:color w:val="000000"/>
          <w:szCs w:val="21"/>
        </w:rPr>
      </w:pPr>
    </w:p>
    <w:p w14:paraId="68413C04" w14:textId="12F48B72" w:rsidR="00AE574A" w:rsidRPr="007A1107" w:rsidRDefault="00150A6A">
      <w:pPr>
        <w:rPr>
          <w:b/>
          <w:color w:val="000000"/>
          <w:szCs w:val="21"/>
        </w:rPr>
      </w:pPr>
      <w:r>
        <w:rPr>
          <w:noProof/>
        </w:rPr>
        <w:drawing>
          <wp:anchor distT="0" distB="0" distL="114300" distR="114300" simplePos="0" relativeHeight="251683840" behindDoc="0" locked="0" layoutInCell="1" allowOverlap="1" wp14:anchorId="4984077F" wp14:editId="6A364BAB">
            <wp:simplePos x="0" y="0"/>
            <wp:positionH relativeFrom="margin">
              <wp:align>right</wp:align>
            </wp:positionH>
            <wp:positionV relativeFrom="paragraph">
              <wp:posOffset>12065</wp:posOffset>
            </wp:positionV>
            <wp:extent cx="1299845" cy="1952625"/>
            <wp:effectExtent l="0" t="0" r="0" b="9525"/>
            <wp:wrapSquare wrapText="bothSides"/>
            <wp:docPr id="21" name="图片 21" descr="https://m.media-amazon.com/images/I/81Voa3bAEw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media-amazon.com/images/I/81Voa3bAEwL._SL15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9845"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597D" w:rsidRPr="00626B30">
        <w:rPr>
          <w:b/>
          <w:color w:val="000000"/>
          <w:szCs w:val="21"/>
        </w:rPr>
        <w:t>中文书名：《</w:t>
      </w:r>
      <w:r w:rsidRPr="00150A6A">
        <w:rPr>
          <w:rFonts w:hint="eastAsia"/>
          <w:b/>
          <w:color w:val="000000"/>
          <w:szCs w:val="21"/>
        </w:rPr>
        <w:t>走进文字</w:t>
      </w:r>
      <w:r>
        <w:rPr>
          <w:rFonts w:hint="eastAsia"/>
          <w:b/>
          <w:color w:val="000000"/>
          <w:szCs w:val="21"/>
        </w:rPr>
        <w:t>的世界</w:t>
      </w:r>
      <w:r w:rsidR="0039597D" w:rsidRPr="00626B30">
        <w:rPr>
          <w:b/>
          <w:color w:val="000000"/>
          <w:szCs w:val="21"/>
        </w:rPr>
        <w:t>》</w:t>
      </w:r>
    </w:p>
    <w:p w14:paraId="29A841D7" w14:textId="1C1981AA" w:rsidR="00AE574A" w:rsidRPr="00C160F7" w:rsidRDefault="00A14DF2">
      <w:pPr>
        <w:rPr>
          <w:b/>
          <w:color w:val="000000"/>
          <w:szCs w:val="21"/>
        </w:rPr>
      </w:pPr>
      <w:r w:rsidRPr="00626B30">
        <w:rPr>
          <w:b/>
          <w:color w:val="000000"/>
          <w:szCs w:val="21"/>
        </w:rPr>
        <w:t>英文书名：</w:t>
      </w:r>
      <w:r w:rsidR="00A94911" w:rsidRPr="00A94911">
        <w:rPr>
          <w:b/>
          <w:color w:val="000000"/>
          <w:szCs w:val="21"/>
        </w:rPr>
        <w:t>TO GO INTO THE WORDS</w:t>
      </w:r>
    </w:p>
    <w:p w14:paraId="36F2AD86" w14:textId="7601E187" w:rsidR="00AE574A" w:rsidRPr="00626B30" w:rsidRDefault="00A14DF2">
      <w:pPr>
        <w:rPr>
          <w:b/>
          <w:color w:val="000000"/>
          <w:szCs w:val="21"/>
        </w:rPr>
      </w:pPr>
      <w:r w:rsidRPr="00626B30">
        <w:rPr>
          <w:b/>
          <w:color w:val="000000"/>
          <w:szCs w:val="21"/>
        </w:rPr>
        <w:t>作</w:t>
      </w:r>
      <w:r w:rsidRPr="00626B30">
        <w:rPr>
          <w:b/>
          <w:color w:val="000000"/>
          <w:szCs w:val="21"/>
        </w:rPr>
        <w:t xml:space="preserve">    </w:t>
      </w:r>
      <w:r w:rsidRPr="00626B30">
        <w:rPr>
          <w:b/>
          <w:color w:val="000000"/>
          <w:szCs w:val="21"/>
        </w:rPr>
        <w:t>者：</w:t>
      </w:r>
      <w:r w:rsidR="00150A6A" w:rsidRPr="00150A6A">
        <w:rPr>
          <w:b/>
          <w:color w:val="000000"/>
          <w:szCs w:val="21"/>
        </w:rPr>
        <w:t>Norman Finkelstein</w:t>
      </w:r>
    </w:p>
    <w:p w14:paraId="16F7AE0C" w14:textId="72A208BE" w:rsidR="00AE574A" w:rsidRPr="00626B30" w:rsidRDefault="00A14DF2">
      <w:pPr>
        <w:rPr>
          <w:b/>
          <w:color w:val="000000"/>
          <w:szCs w:val="21"/>
        </w:rPr>
      </w:pPr>
      <w:r w:rsidRPr="00626B30">
        <w:rPr>
          <w:b/>
          <w:color w:val="000000"/>
          <w:szCs w:val="21"/>
        </w:rPr>
        <w:t>出</w:t>
      </w:r>
      <w:r w:rsidRPr="00626B30">
        <w:rPr>
          <w:b/>
          <w:color w:val="000000"/>
          <w:szCs w:val="21"/>
        </w:rPr>
        <w:t xml:space="preserve"> </w:t>
      </w:r>
      <w:r w:rsidRPr="00626B30">
        <w:rPr>
          <w:b/>
          <w:color w:val="000000"/>
          <w:szCs w:val="21"/>
        </w:rPr>
        <w:t>版</w:t>
      </w:r>
      <w:r w:rsidRPr="00626B30">
        <w:rPr>
          <w:b/>
          <w:color w:val="000000"/>
          <w:szCs w:val="21"/>
        </w:rPr>
        <w:t xml:space="preserve"> </w:t>
      </w:r>
      <w:r w:rsidRPr="00626B30">
        <w:rPr>
          <w:b/>
          <w:color w:val="000000"/>
          <w:szCs w:val="21"/>
        </w:rPr>
        <w:t>社：</w:t>
      </w:r>
      <w:r w:rsidR="00905664" w:rsidRPr="00905664">
        <w:rPr>
          <w:b/>
          <w:color w:val="000000"/>
          <w:szCs w:val="21"/>
        </w:rPr>
        <w:t>University of Michigan Press</w:t>
      </w:r>
    </w:p>
    <w:p w14:paraId="36DCB6F6" w14:textId="39665D93" w:rsidR="00AE574A" w:rsidRPr="00626B30" w:rsidRDefault="00A14DF2">
      <w:pPr>
        <w:rPr>
          <w:b/>
          <w:color w:val="000000"/>
          <w:szCs w:val="21"/>
        </w:rPr>
      </w:pPr>
      <w:r w:rsidRPr="00626B30">
        <w:rPr>
          <w:b/>
          <w:color w:val="000000"/>
          <w:szCs w:val="21"/>
        </w:rPr>
        <w:t>代理公司：</w:t>
      </w:r>
      <w:r w:rsidR="00281D83" w:rsidRPr="00626B30">
        <w:rPr>
          <w:b/>
          <w:color w:val="000000"/>
          <w:szCs w:val="21"/>
        </w:rPr>
        <w:t>ANA/Jessica</w:t>
      </w:r>
    </w:p>
    <w:p w14:paraId="4C63C279" w14:textId="39C429BB" w:rsidR="00AE574A" w:rsidRPr="00626B30" w:rsidRDefault="00A14DF2">
      <w:pPr>
        <w:rPr>
          <w:b/>
          <w:color w:val="000000"/>
          <w:szCs w:val="21"/>
        </w:rPr>
      </w:pPr>
      <w:r w:rsidRPr="00626B30">
        <w:rPr>
          <w:b/>
          <w:color w:val="000000"/>
          <w:szCs w:val="21"/>
        </w:rPr>
        <w:t>页</w:t>
      </w:r>
      <w:r w:rsidRPr="00626B30">
        <w:rPr>
          <w:b/>
          <w:color w:val="000000"/>
          <w:szCs w:val="21"/>
        </w:rPr>
        <w:t xml:space="preserve">    </w:t>
      </w:r>
      <w:r w:rsidRPr="00626B30">
        <w:rPr>
          <w:b/>
          <w:color w:val="000000"/>
          <w:szCs w:val="21"/>
        </w:rPr>
        <w:t>数：</w:t>
      </w:r>
      <w:r w:rsidR="00150A6A">
        <w:rPr>
          <w:b/>
          <w:color w:val="000000"/>
          <w:szCs w:val="21"/>
        </w:rPr>
        <w:t>222</w:t>
      </w:r>
      <w:r w:rsidRPr="00626B30">
        <w:rPr>
          <w:b/>
          <w:color w:val="000000"/>
          <w:szCs w:val="21"/>
        </w:rPr>
        <w:t>页</w:t>
      </w:r>
    </w:p>
    <w:p w14:paraId="2A288442" w14:textId="068CBD74" w:rsidR="00AE574A" w:rsidRPr="00626B30" w:rsidRDefault="00A14DF2">
      <w:pPr>
        <w:rPr>
          <w:b/>
          <w:color w:val="000000"/>
          <w:szCs w:val="21"/>
        </w:rPr>
      </w:pPr>
      <w:r w:rsidRPr="00626B30">
        <w:rPr>
          <w:b/>
          <w:color w:val="000000"/>
          <w:szCs w:val="21"/>
        </w:rPr>
        <w:t>出版时间：</w:t>
      </w:r>
      <w:r w:rsidRPr="00626B30">
        <w:rPr>
          <w:b/>
          <w:color w:val="000000"/>
          <w:szCs w:val="21"/>
        </w:rPr>
        <w:t>202</w:t>
      </w:r>
      <w:r w:rsidR="00905664">
        <w:rPr>
          <w:b/>
          <w:color w:val="000000"/>
          <w:szCs w:val="21"/>
        </w:rPr>
        <w:t>3</w:t>
      </w:r>
      <w:r w:rsidRPr="00626B30">
        <w:rPr>
          <w:b/>
          <w:color w:val="000000"/>
          <w:szCs w:val="21"/>
        </w:rPr>
        <w:t>年</w:t>
      </w:r>
      <w:r w:rsidR="00150A6A">
        <w:rPr>
          <w:b/>
          <w:color w:val="000000"/>
          <w:szCs w:val="21"/>
        </w:rPr>
        <w:t>12</w:t>
      </w:r>
      <w:r w:rsidRPr="00626B30">
        <w:rPr>
          <w:b/>
          <w:color w:val="000000"/>
          <w:szCs w:val="21"/>
        </w:rPr>
        <w:t>月</w:t>
      </w:r>
    </w:p>
    <w:p w14:paraId="6F66ABD2" w14:textId="71029A82" w:rsidR="00AE574A" w:rsidRPr="00626B30" w:rsidRDefault="00A14DF2">
      <w:pPr>
        <w:rPr>
          <w:b/>
          <w:color w:val="000000"/>
          <w:szCs w:val="21"/>
        </w:rPr>
      </w:pPr>
      <w:r w:rsidRPr="00626B30">
        <w:rPr>
          <w:b/>
          <w:color w:val="000000"/>
          <w:szCs w:val="21"/>
        </w:rPr>
        <w:t>代理地区：中国大陆、台湾</w:t>
      </w:r>
    </w:p>
    <w:p w14:paraId="50DA7AF1" w14:textId="440D25C1" w:rsidR="00AE574A" w:rsidRPr="00626B30" w:rsidRDefault="00A14DF2">
      <w:pPr>
        <w:rPr>
          <w:b/>
          <w:color w:val="000000"/>
          <w:szCs w:val="21"/>
        </w:rPr>
      </w:pPr>
      <w:r w:rsidRPr="00626B30">
        <w:rPr>
          <w:b/>
          <w:color w:val="000000"/>
          <w:szCs w:val="21"/>
        </w:rPr>
        <w:t>审读资料：</w:t>
      </w:r>
      <w:r w:rsidR="00281D83" w:rsidRPr="00626B30">
        <w:rPr>
          <w:b/>
          <w:color w:val="000000"/>
          <w:szCs w:val="21"/>
        </w:rPr>
        <w:t>电子稿</w:t>
      </w:r>
    </w:p>
    <w:p w14:paraId="68AB5FDE" w14:textId="210CD259" w:rsidR="00AE574A" w:rsidRDefault="00A14DF2">
      <w:pPr>
        <w:rPr>
          <w:b/>
          <w:color w:val="000000"/>
          <w:szCs w:val="21"/>
        </w:rPr>
      </w:pPr>
      <w:r w:rsidRPr="00626B30">
        <w:rPr>
          <w:b/>
          <w:color w:val="000000"/>
          <w:szCs w:val="21"/>
        </w:rPr>
        <w:t>类</w:t>
      </w:r>
      <w:r w:rsidRPr="00626B30">
        <w:rPr>
          <w:b/>
          <w:color w:val="000000"/>
          <w:szCs w:val="21"/>
        </w:rPr>
        <w:t xml:space="preserve">    </w:t>
      </w:r>
      <w:r w:rsidRPr="00626B30">
        <w:rPr>
          <w:b/>
          <w:color w:val="000000"/>
          <w:szCs w:val="21"/>
        </w:rPr>
        <w:t>型：</w:t>
      </w:r>
      <w:r w:rsidR="00150A6A">
        <w:rPr>
          <w:rFonts w:hint="eastAsia"/>
          <w:b/>
          <w:color w:val="000000"/>
          <w:szCs w:val="21"/>
        </w:rPr>
        <w:t>文学研究</w:t>
      </w:r>
    </w:p>
    <w:p w14:paraId="157FD32C" w14:textId="3506B508" w:rsidR="00CE590F" w:rsidRDefault="00CE590F">
      <w:pPr>
        <w:rPr>
          <w:b/>
          <w:bCs/>
          <w:color w:val="000000"/>
          <w:szCs w:val="21"/>
        </w:rPr>
      </w:pPr>
    </w:p>
    <w:p w14:paraId="64AFC03B" w14:textId="7AF7572E" w:rsidR="00F347E3" w:rsidRPr="00626B30" w:rsidRDefault="00F347E3">
      <w:pPr>
        <w:rPr>
          <w:b/>
          <w:bCs/>
          <w:color w:val="000000"/>
          <w:szCs w:val="21"/>
        </w:rPr>
      </w:pPr>
    </w:p>
    <w:p w14:paraId="753DD8CF" w14:textId="0DC8E7E4" w:rsidR="00AE574A" w:rsidRPr="00626B30" w:rsidRDefault="00A14DF2">
      <w:pPr>
        <w:rPr>
          <w:color w:val="000000"/>
          <w:szCs w:val="21"/>
        </w:rPr>
      </w:pPr>
      <w:r w:rsidRPr="00626B30">
        <w:rPr>
          <w:b/>
          <w:bCs/>
          <w:color w:val="000000"/>
          <w:szCs w:val="21"/>
        </w:rPr>
        <w:t>内容简介：</w:t>
      </w:r>
    </w:p>
    <w:p w14:paraId="60B361D4" w14:textId="2EF8A7F3" w:rsidR="00AE574A" w:rsidRPr="00626B30" w:rsidRDefault="00AE574A">
      <w:pPr>
        <w:rPr>
          <w:color w:val="000000"/>
          <w:szCs w:val="21"/>
        </w:rPr>
      </w:pPr>
    </w:p>
    <w:p w14:paraId="44651963" w14:textId="7F0B5C63" w:rsidR="00644A22" w:rsidRPr="00647845" w:rsidRDefault="00644A22" w:rsidP="00150A6A">
      <w:pPr>
        <w:ind w:firstLineChars="200" w:firstLine="422"/>
        <w:rPr>
          <w:b/>
          <w:szCs w:val="21"/>
        </w:rPr>
      </w:pPr>
      <w:r w:rsidRPr="00647845">
        <w:rPr>
          <w:rFonts w:hint="eastAsia"/>
          <w:b/>
          <w:szCs w:val="21"/>
        </w:rPr>
        <w:t>以批判的眼光看待超越，从根本上愉悦语言。</w:t>
      </w:r>
    </w:p>
    <w:p w14:paraId="758BC8B2" w14:textId="4B3637E3" w:rsidR="00644A22" w:rsidRPr="00644A22" w:rsidRDefault="00644A22" w:rsidP="00150A6A">
      <w:pPr>
        <w:ind w:firstLineChars="200" w:firstLine="420"/>
        <w:rPr>
          <w:szCs w:val="21"/>
        </w:rPr>
      </w:pPr>
    </w:p>
    <w:p w14:paraId="0A282EE5" w14:textId="6992B41B" w:rsidR="00150A6A" w:rsidRPr="00644A22" w:rsidRDefault="00150A6A" w:rsidP="00150A6A">
      <w:pPr>
        <w:ind w:firstLineChars="200" w:firstLine="420"/>
        <w:rPr>
          <w:szCs w:val="21"/>
        </w:rPr>
      </w:pPr>
      <w:r w:rsidRPr="00644A22">
        <w:rPr>
          <w:rFonts w:hint="eastAsia"/>
          <w:szCs w:val="21"/>
        </w:rPr>
        <w:t>《走进文字的世界》是著名诗人、犹太文学学者诺曼·芬克尔斯坦（</w:t>
      </w:r>
      <w:r w:rsidRPr="00644A22">
        <w:rPr>
          <w:rFonts w:hint="eastAsia"/>
          <w:szCs w:val="21"/>
        </w:rPr>
        <w:t>Norman Finkelstein</w:t>
      </w:r>
      <w:r w:rsidRPr="00644A22">
        <w:rPr>
          <w:rFonts w:hint="eastAsia"/>
          <w:szCs w:val="21"/>
        </w:rPr>
        <w:t>）的最新散文评论集。该书通过对威廉·布朗克（</w:t>
      </w:r>
      <w:r w:rsidRPr="00644A22">
        <w:rPr>
          <w:szCs w:val="21"/>
        </w:rPr>
        <w:t xml:space="preserve">William </w:t>
      </w:r>
      <w:proofErr w:type="spellStart"/>
      <w:r w:rsidRPr="00644A22">
        <w:rPr>
          <w:szCs w:val="21"/>
        </w:rPr>
        <w:t>Bronk</w:t>
      </w:r>
      <w:proofErr w:type="spellEnd"/>
      <w:r w:rsidRPr="00644A22">
        <w:rPr>
          <w:rFonts w:hint="eastAsia"/>
          <w:szCs w:val="21"/>
        </w:rPr>
        <w:t>）、海伦·亚当（</w:t>
      </w:r>
      <w:r w:rsidRPr="00644A22">
        <w:rPr>
          <w:szCs w:val="21"/>
        </w:rPr>
        <w:t>Helen Adam</w:t>
      </w:r>
      <w:r w:rsidRPr="00644A22">
        <w:rPr>
          <w:rFonts w:hint="eastAsia"/>
          <w:szCs w:val="21"/>
        </w:rPr>
        <w:t>）和纳撒尼尔·麦基（</w:t>
      </w:r>
      <w:r w:rsidRPr="00644A22">
        <w:rPr>
          <w:szCs w:val="21"/>
        </w:rPr>
        <w:t>Nathaniel Mackey</w:t>
      </w:r>
      <w:r w:rsidRPr="00644A22">
        <w:rPr>
          <w:rFonts w:hint="eastAsia"/>
          <w:szCs w:val="21"/>
        </w:rPr>
        <w:t>）等诗人的严谨研究，探讨了当代诗歌通过激进的语言愉悦对超越的迷恋。芬克尔斯坦通过解析某一首诗，寻求其中蕴含的“悟性”或洞察力，从而让其他读者能够更好地理解和欣赏作品。</w:t>
      </w:r>
    </w:p>
    <w:p w14:paraId="429BBA11" w14:textId="1E6626A6" w:rsidR="00150A6A" w:rsidRPr="00644A22" w:rsidRDefault="00150A6A" w:rsidP="00150A6A">
      <w:pPr>
        <w:ind w:firstLineChars="200" w:firstLine="420"/>
        <w:rPr>
          <w:szCs w:val="21"/>
        </w:rPr>
      </w:pPr>
    </w:p>
    <w:p w14:paraId="54B50A26" w14:textId="3C095445" w:rsidR="00F161F2" w:rsidRPr="00644A22" w:rsidRDefault="00644A22" w:rsidP="00150A6A">
      <w:pPr>
        <w:ind w:firstLineChars="200" w:firstLine="420"/>
        <w:rPr>
          <w:szCs w:val="21"/>
        </w:rPr>
      </w:pPr>
      <w:r w:rsidRPr="00644A22">
        <w:rPr>
          <w:rFonts w:hint="eastAsia"/>
          <w:szCs w:val="21"/>
        </w:rPr>
        <w:t>凭借</w:t>
      </w:r>
      <w:r w:rsidR="00150A6A" w:rsidRPr="00644A22">
        <w:rPr>
          <w:rFonts w:hint="eastAsia"/>
          <w:szCs w:val="21"/>
        </w:rPr>
        <w:t>芬克尔斯坦撰写</w:t>
      </w:r>
      <w:r w:rsidRPr="00644A22">
        <w:rPr>
          <w:rFonts w:hint="eastAsia"/>
          <w:szCs w:val="21"/>
        </w:rPr>
        <w:t>13</w:t>
      </w:r>
      <w:r w:rsidR="00150A6A" w:rsidRPr="00644A22">
        <w:rPr>
          <w:rFonts w:hint="eastAsia"/>
          <w:szCs w:val="21"/>
        </w:rPr>
        <w:t>本诗集和</w:t>
      </w:r>
      <w:r w:rsidRPr="00644A22">
        <w:rPr>
          <w:rFonts w:hint="eastAsia"/>
          <w:szCs w:val="21"/>
        </w:rPr>
        <w:t>6</w:t>
      </w:r>
      <w:r w:rsidR="00150A6A" w:rsidRPr="00644A22">
        <w:rPr>
          <w:rFonts w:hint="eastAsia"/>
          <w:szCs w:val="21"/>
        </w:rPr>
        <w:t>本文学评论集的经验，</w:t>
      </w:r>
      <w:r w:rsidRPr="00644A22">
        <w:rPr>
          <w:rFonts w:hint="eastAsia"/>
          <w:szCs w:val="21"/>
        </w:rPr>
        <w:t>《走进文字的世界》</w:t>
      </w:r>
      <w:r w:rsidR="00150A6A" w:rsidRPr="00644A22">
        <w:rPr>
          <w:rFonts w:hint="eastAsia"/>
          <w:szCs w:val="21"/>
        </w:rPr>
        <w:t>一如既往地为读者提供了经过深思熟虑和巧妙描绘的具有变革意义的见解。这本书向诗人、学者和读者展示了</w:t>
      </w:r>
      <w:r w:rsidRPr="00644A22">
        <w:rPr>
          <w:rFonts w:hint="eastAsia"/>
          <w:szCs w:val="21"/>
        </w:rPr>
        <w:t>“</w:t>
      </w:r>
      <w:r w:rsidR="00150A6A" w:rsidRPr="00644A22">
        <w:rPr>
          <w:rFonts w:hint="eastAsia"/>
          <w:szCs w:val="21"/>
        </w:rPr>
        <w:t>现代诗歌中的悟性</w:t>
      </w:r>
      <w:r w:rsidRPr="00644A22">
        <w:rPr>
          <w:rFonts w:hint="eastAsia"/>
          <w:szCs w:val="21"/>
        </w:rPr>
        <w:t>”</w:t>
      </w:r>
      <w:r w:rsidR="00150A6A" w:rsidRPr="00644A22">
        <w:rPr>
          <w:rFonts w:hint="eastAsia"/>
          <w:szCs w:val="21"/>
        </w:rPr>
        <w:t>，从而打开了诗歌的世界。</w:t>
      </w:r>
    </w:p>
    <w:p w14:paraId="4DA942B1" w14:textId="27D3C716" w:rsidR="00AE574A" w:rsidRPr="00F94559" w:rsidRDefault="00AE574A">
      <w:pPr>
        <w:rPr>
          <w:szCs w:val="21"/>
        </w:rPr>
      </w:pPr>
    </w:p>
    <w:p w14:paraId="71706D8B" w14:textId="4AEED1BE" w:rsidR="00AE574A" w:rsidRPr="00626B30" w:rsidRDefault="00AE574A">
      <w:pPr>
        <w:rPr>
          <w:szCs w:val="21"/>
        </w:rPr>
      </w:pPr>
    </w:p>
    <w:p w14:paraId="01276742" w14:textId="04E06095" w:rsidR="00AE574A" w:rsidRDefault="00A14DF2">
      <w:pPr>
        <w:rPr>
          <w:b/>
          <w:bCs/>
          <w:color w:val="000000"/>
          <w:szCs w:val="21"/>
        </w:rPr>
      </w:pPr>
      <w:r>
        <w:rPr>
          <w:b/>
          <w:bCs/>
          <w:color w:val="000000"/>
          <w:szCs w:val="21"/>
        </w:rPr>
        <w:t>作者简介：</w:t>
      </w:r>
    </w:p>
    <w:p w14:paraId="5FB108E5" w14:textId="74806925" w:rsidR="00AE574A" w:rsidRDefault="00AE574A">
      <w:pPr>
        <w:rPr>
          <w:color w:val="000000"/>
          <w:szCs w:val="21"/>
        </w:rPr>
      </w:pPr>
    </w:p>
    <w:p w14:paraId="56B0DBFF" w14:textId="5001E585" w:rsidR="00E74E90" w:rsidRDefault="00647845" w:rsidP="00644A22">
      <w:pPr>
        <w:ind w:firstLineChars="200" w:firstLine="420"/>
        <w:rPr>
          <w:color w:val="000000"/>
          <w:szCs w:val="21"/>
        </w:rPr>
      </w:pPr>
      <w:r>
        <w:rPr>
          <w:noProof/>
        </w:rPr>
        <w:drawing>
          <wp:anchor distT="0" distB="0" distL="114300" distR="114300" simplePos="0" relativeHeight="251684864" behindDoc="1" locked="0" layoutInCell="1" allowOverlap="1" wp14:anchorId="69F41EDF" wp14:editId="2655C4C2">
            <wp:simplePos x="0" y="0"/>
            <wp:positionH relativeFrom="margin">
              <wp:align>left</wp:align>
            </wp:positionH>
            <wp:positionV relativeFrom="paragraph">
              <wp:posOffset>10160</wp:posOffset>
            </wp:positionV>
            <wp:extent cx="1205230" cy="1114425"/>
            <wp:effectExtent l="0" t="0" r="0" b="0"/>
            <wp:wrapTight wrapText="bothSides">
              <wp:wrapPolygon edited="0">
                <wp:start x="0" y="0"/>
                <wp:lineTo x="0" y="21046"/>
                <wp:lineTo x="21168" y="21046"/>
                <wp:lineTo x="21168" y="0"/>
                <wp:lineTo x="0" y="0"/>
              </wp:wrapPolygon>
            </wp:wrapTight>
            <wp:docPr id="22" name="图片 22" descr="http://www.normanfinkelstein.com/wp-content/uploads/2022/03/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normanfinkelstein.com/wp-content/uploads/2022/03/slid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652" cy="11211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4A22" w:rsidRPr="00644A22">
        <w:rPr>
          <w:rFonts w:hint="eastAsia"/>
          <w:b/>
          <w:color w:val="000000"/>
          <w:szCs w:val="21"/>
        </w:rPr>
        <w:t>诺曼·芬克尔斯坦（</w:t>
      </w:r>
      <w:r w:rsidR="00644A22" w:rsidRPr="00644A22">
        <w:rPr>
          <w:rFonts w:hint="eastAsia"/>
          <w:b/>
          <w:color w:val="000000"/>
          <w:szCs w:val="21"/>
        </w:rPr>
        <w:t>Norman Finkelstein</w:t>
      </w:r>
      <w:r w:rsidR="00644A22" w:rsidRPr="00644A22">
        <w:rPr>
          <w:rFonts w:hint="eastAsia"/>
          <w:b/>
          <w:color w:val="000000"/>
          <w:szCs w:val="21"/>
        </w:rPr>
        <w:t>）</w:t>
      </w:r>
      <w:r w:rsidR="00644A22" w:rsidRPr="00644A22">
        <w:rPr>
          <w:rFonts w:hint="eastAsia"/>
          <w:color w:val="000000"/>
          <w:szCs w:val="21"/>
        </w:rPr>
        <w:t>是</w:t>
      </w:r>
      <w:r w:rsidR="00644A22">
        <w:rPr>
          <w:rFonts w:hint="eastAsia"/>
          <w:color w:val="000000"/>
          <w:szCs w:val="21"/>
        </w:rPr>
        <w:t>美国</w:t>
      </w:r>
      <w:r w:rsidR="00644A22" w:rsidRPr="00644A22">
        <w:rPr>
          <w:rFonts w:hint="eastAsia"/>
          <w:color w:val="000000"/>
          <w:szCs w:val="21"/>
        </w:rPr>
        <w:t>泽维尔大学</w:t>
      </w:r>
      <w:r w:rsidR="00644A22">
        <w:rPr>
          <w:rFonts w:hint="eastAsia"/>
          <w:color w:val="000000"/>
          <w:szCs w:val="21"/>
        </w:rPr>
        <w:t>（</w:t>
      </w:r>
      <w:r w:rsidR="00644A22" w:rsidRPr="00644A22">
        <w:rPr>
          <w:color w:val="000000"/>
          <w:szCs w:val="21"/>
        </w:rPr>
        <w:t>Xavier University</w:t>
      </w:r>
      <w:r w:rsidR="00644A22">
        <w:rPr>
          <w:rFonts w:hint="eastAsia"/>
          <w:color w:val="000000"/>
          <w:szCs w:val="21"/>
        </w:rPr>
        <w:t>）</w:t>
      </w:r>
      <w:r w:rsidR="00644A22" w:rsidRPr="00644A22">
        <w:rPr>
          <w:rFonts w:hint="eastAsia"/>
          <w:color w:val="000000"/>
          <w:szCs w:val="21"/>
        </w:rPr>
        <w:t>英语系名誉教授，曾在该校任教四十年</w:t>
      </w:r>
      <w:r w:rsidR="00644A22">
        <w:rPr>
          <w:rFonts w:hint="eastAsia"/>
          <w:color w:val="000000"/>
          <w:szCs w:val="21"/>
        </w:rPr>
        <w:t>，</w:t>
      </w:r>
      <w:r w:rsidR="00644A22" w:rsidRPr="00644A22">
        <w:rPr>
          <w:rFonts w:hint="eastAsia"/>
          <w:color w:val="000000"/>
          <w:szCs w:val="21"/>
        </w:rPr>
        <w:t>教授诗歌、当代美国文学、现代犹太文学和弗洛伊德等课程。他著有</w:t>
      </w:r>
      <w:r w:rsidR="00644A22">
        <w:rPr>
          <w:color w:val="000000"/>
          <w:szCs w:val="21"/>
        </w:rPr>
        <w:t>14</w:t>
      </w:r>
      <w:r w:rsidR="00644A22" w:rsidRPr="00644A22">
        <w:rPr>
          <w:rFonts w:hint="eastAsia"/>
          <w:color w:val="000000"/>
          <w:szCs w:val="21"/>
        </w:rPr>
        <w:t>本诗集和</w:t>
      </w:r>
      <w:r w:rsidR="00644A22">
        <w:rPr>
          <w:color w:val="000000"/>
          <w:szCs w:val="21"/>
        </w:rPr>
        <w:t>6</w:t>
      </w:r>
      <w:r w:rsidR="00644A22" w:rsidRPr="00644A22">
        <w:rPr>
          <w:rFonts w:hint="eastAsia"/>
          <w:color w:val="000000"/>
          <w:szCs w:val="21"/>
        </w:rPr>
        <w:t>本文学评论集，并撰写了大量有关现代诗歌和犹太文学的文章。他最近的评论著作是《像一个黑暗的拉比</w:t>
      </w:r>
      <w:r w:rsidR="00644A22">
        <w:rPr>
          <w:rFonts w:hint="eastAsia"/>
          <w:color w:val="000000"/>
          <w:szCs w:val="21"/>
        </w:rPr>
        <w:t>：现代诗歌与犹太文学想象</w:t>
      </w:r>
      <w:r w:rsidR="00644A22" w:rsidRPr="00644A22">
        <w:rPr>
          <w:rFonts w:hint="eastAsia"/>
          <w:color w:val="000000"/>
          <w:szCs w:val="21"/>
        </w:rPr>
        <w:t>》（</w:t>
      </w:r>
      <w:r w:rsidR="00644A22" w:rsidRPr="00644A22">
        <w:rPr>
          <w:i/>
          <w:color w:val="000000"/>
          <w:szCs w:val="21"/>
        </w:rPr>
        <w:t>Like a Dark Rabbi: Modern Poetry and the Jewish Literary Imagination</w:t>
      </w:r>
      <w:r w:rsidR="00644A22">
        <w:rPr>
          <w:rFonts w:hint="eastAsia"/>
          <w:color w:val="000000"/>
          <w:szCs w:val="21"/>
        </w:rPr>
        <w:t>）</w:t>
      </w:r>
      <w:r w:rsidR="00644A22" w:rsidRPr="00644A22">
        <w:rPr>
          <w:rFonts w:hint="eastAsia"/>
          <w:color w:val="000000"/>
          <w:szCs w:val="21"/>
        </w:rPr>
        <w:t>（希伯来联合学院出版社，</w:t>
      </w:r>
      <w:r w:rsidR="00644A22">
        <w:rPr>
          <w:rFonts w:hint="eastAsia"/>
          <w:color w:val="000000"/>
          <w:szCs w:val="21"/>
        </w:rPr>
        <w:t>2019</w:t>
      </w:r>
      <w:r w:rsidR="00644A22" w:rsidRPr="00644A22">
        <w:rPr>
          <w:rFonts w:hint="eastAsia"/>
          <w:color w:val="000000"/>
          <w:szCs w:val="21"/>
        </w:rPr>
        <w:t>年）；近期诗集包括《在一颗破碎的星星上》</w:t>
      </w:r>
      <w:r w:rsidR="00644A22">
        <w:rPr>
          <w:rFonts w:hint="eastAsia"/>
          <w:color w:val="000000"/>
          <w:szCs w:val="21"/>
        </w:rPr>
        <w:t>（</w:t>
      </w:r>
      <w:r w:rsidR="00644A22" w:rsidRPr="00644A22">
        <w:rPr>
          <w:i/>
          <w:color w:val="000000"/>
          <w:szCs w:val="21"/>
        </w:rPr>
        <w:t>In a Broken Star</w:t>
      </w:r>
      <w:r w:rsidR="00644A22">
        <w:rPr>
          <w:rFonts w:hint="eastAsia"/>
          <w:color w:val="000000"/>
          <w:szCs w:val="21"/>
        </w:rPr>
        <w:t>）</w:t>
      </w:r>
      <w:r w:rsidR="00644A22" w:rsidRPr="00644A22">
        <w:rPr>
          <w:rFonts w:hint="eastAsia"/>
          <w:color w:val="000000"/>
          <w:szCs w:val="21"/>
        </w:rPr>
        <w:t>（</w:t>
      </w:r>
      <w:r w:rsidR="00644A22">
        <w:rPr>
          <w:rFonts w:hint="eastAsia"/>
          <w:color w:val="000000"/>
          <w:szCs w:val="21"/>
        </w:rPr>
        <w:t>2021</w:t>
      </w:r>
      <w:r w:rsidR="00644A22" w:rsidRPr="00644A22">
        <w:rPr>
          <w:rFonts w:hint="eastAsia"/>
          <w:color w:val="000000"/>
          <w:szCs w:val="21"/>
        </w:rPr>
        <w:t>年）和《进一步的冒险》</w:t>
      </w:r>
      <w:r w:rsidR="00644A22">
        <w:rPr>
          <w:rFonts w:hint="eastAsia"/>
          <w:color w:val="000000"/>
          <w:szCs w:val="21"/>
        </w:rPr>
        <w:t>（</w:t>
      </w:r>
      <w:r w:rsidR="00644A22" w:rsidRPr="00644A22">
        <w:rPr>
          <w:i/>
          <w:color w:val="000000"/>
          <w:szCs w:val="21"/>
        </w:rPr>
        <w:t>Further Adventures</w:t>
      </w:r>
      <w:r w:rsidR="00644A22">
        <w:rPr>
          <w:rFonts w:hint="eastAsia"/>
          <w:color w:val="000000"/>
          <w:szCs w:val="21"/>
        </w:rPr>
        <w:t>）</w:t>
      </w:r>
      <w:r w:rsidR="00644A22" w:rsidRPr="00644A22">
        <w:rPr>
          <w:rFonts w:hint="eastAsia"/>
          <w:color w:val="000000"/>
          <w:szCs w:val="21"/>
        </w:rPr>
        <w:t>（</w:t>
      </w:r>
      <w:r w:rsidR="00644A22" w:rsidRPr="00644A22">
        <w:rPr>
          <w:rFonts w:hint="eastAsia"/>
          <w:color w:val="000000"/>
          <w:szCs w:val="21"/>
        </w:rPr>
        <w:t>2023</w:t>
      </w:r>
      <w:r w:rsidR="00644A22" w:rsidRPr="00644A22">
        <w:rPr>
          <w:rFonts w:hint="eastAsia"/>
          <w:color w:val="000000"/>
          <w:szCs w:val="21"/>
        </w:rPr>
        <w:t>年）。他</w:t>
      </w:r>
      <w:r w:rsidR="00644A22">
        <w:rPr>
          <w:rFonts w:hint="eastAsia"/>
          <w:color w:val="000000"/>
          <w:szCs w:val="21"/>
        </w:rPr>
        <w:t>还撰写</w:t>
      </w:r>
      <w:r>
        <w:rPr>
          <w:rFonts w:hint="eastAsia"/>
          <w:color w:val="000000"/>
          <w:szCs w:val="21"/>
        </w:rPr>
        <w:t>并</w:t>
      </w:r>
      <w:r w:rsidR="00644A22" w:rsidRPr="00644A22">
        <w:rPr>
          <w:rFonts w:hint="eastAsia"/>
          <w:color w:val="000000"/>
          <w:szCs w:val="21"/>
        </w:rPr>
        <w:t>编辑诗歌</w:t>
      </w:r>
      <w:proofErr w:type="gramStart"/>
      <w:r w:rsidR="00644A22" w:rsidRPr="00644A22">
        <w:rPr>
          <w:rFonts w:hint="eastAsia"/>
          <w:color w:val="000000"/>
          <w:szCs w:val="21"/>
        </w:rPr>
        <w:t>评论博客</w:t>
      </w:r>
      <w:r w:rsidR="00644A22">
        <w:rPr>
          <w:rFonts w:hint="eastAsia"/>
          <w:color w:val="000000"/>
          <w:szCs w:val="21"/>
        </w:rPr>
        <w:t>“不安</w:t>
      </w:r>
      <w:r w:rsidR="00644A22">
        <w:rPr>
          <w:rFonts w:hint="eastAsia"/>
          <w:color w:val="000000"/>
          <w:szCs w:val="21"/>
        </w:rPr>
        <w:lastRenderedPageBreak/>
        <w:t>的使者”</w:t>
      </w:r>
      <w:proofErr w:type="gramEnd"/>
      <w:r w:rsidR="00644A22">
        <w:rPr>
          <w:rFonts w:hint="eastAsia"/>
          <w:color w:val="000000"/>
          <w:szCs w:val="21"/>
        </w:rPr>
        <w:t>（</w:t>
      </w:r>
      <w:r w:rsidR="00644A22" w:rsidRPr="00644A22">
        <w:rPr>
          <w:rFonts w:hint="eastAsia"/>
          <w:color w:val="000000"/>
          <w:szCs w:val="21"/>
        </w:rPr>
        <w:t>Restless Messengers</w:t>
      </w:r>
      <w:r w:rsidR="00644A22">
        <w:rPr>
          <w:rFonts w:hint="eastAsia"/>
          <w:color w:val="000000"/>
          <w:szCs w:val="21"/>
        </w:rPr>
        <w:t>）</w:t>
      </w:r>
      <w:r>
        <w:rPr>
          <w:rFonts w:hint="eastAsia"/>
          <w:color w:val="000000"/>
          <w:szCs w:val="21"/>
        </w:rPr>
        <w:t>（</w:t>
      </w:r>
      <w:r w:rsidRPr="00647845">
        <w:rPr>
          <w:rFonts w:hint="eastAsia"/>
          <w:color w:val="000000"/>
          <w:szCs w:val="21"/>
        </w:rPr>
        <w:t>https://www.poetryinreview.com/</w:t>
      </w:r>
      <w:r>
        <w:rPr>
          <w:rFonts w:hint="eastAsia"/>
          <w:color w:val="000000"/>
          <w:szCs w:val="21"/>
        </w:rPr>
        <w:t>）</w:t>
      </w:r>
      <w:r w:rsidR="00644A22" w:rsidRPr="00644A22">
        <w:rPr>
          <w:rFonts w:hint="eastAsia"/>
          <w:color w:val="000000"/>
          <w:szCs w:val="21"/>
        </w:rPr>
        <w:t>。</w:t>
      </w:r>
    </w:p>
    <w:p w14:paraId="6FF6829F" w14:textId="77777777" w:rsidR="00647845" w:rsidRDefault="00647845" w:rsidP="00647845">
      <w:pPr>
        <w:rPr>
          <w:color w:val="000000"/>
          <w:szCs w:val="21"/>
        </w:rPr>
      </w:pPr>
    </w:p>
    <w:p w14:paraId="0CF56BDA" w14:textId="77777777" w:rsidR="00647845" w:rsidRDefault="00647845" w:rsidP="00647845">
      <w:pPr>
        <w:rPr>
          <w:color w:val="000000"/>
          <w:szCs w:val="21"/>
        </w:rPr>
      </w:pPr>
    </w:p>
    <w:p w14:paraId="3E374910" w14:textId="50DED44D" w:rsidR="00647845" w:rsidRPr="00647845" w:rsidRDefault="00647845" w:rsidP="00647845">
      <w:pPr>
        <w:rPr>
          <w:b/>
          <w:color w:val="000000"/>
          <w:szCs w:val="21"/>
        </w:rPr>
      </w:pPr>
      <w:r>
        <w:rPr>
          <w:b/>
          <w:color w:val="000000"/>
          <w:szCs w:val="21"/>
        </w:rPr>
        <w:t>媒体评论：</w:t>
      </w:r>
    </w:p>
    <w:p w14:paraId="79FA28A0" w14:textId="77777777" w:rsidR="00647845" w:rsidRDefault="00647845" w:rsidP="00644A22">
      <w:pPr>
        <w:ind w:firstLineChars="200" w:firstLine="420"/>
        <w:rPr>
          <w:color w:val="000000"/>
          <w:szCs w:val="21"/>
        </w:rPr>
      </w:pPr>
    </w:p>
    <w:p w14:paraId="29759330" w14:textId="27DD28FC" w:rsidR="00647845" w:rsidRPr="00647845" w:rsidRDefault="00647845" w:rsidP="00647845">
      <w:pPr>
        <w:ind w:firstLineChars="200" w:firstLine="420"/>
        <w:rPr>
          <w:color w:val="000000"/>
          <w:szCs w:val="21"/>
        </w:rPr>
      </w:pPr>
      <w:r>
        <w:rPr>
          <w:rFonts w:hint="eastAsia"/>
          <w:color w:val="000000"/>
          <w:szCs w:val="21"/>
        </w:rPr>
        <w:t>“</w:t>
      </w:r>
      <w:r w:rsidRPr="00647845">
        <w:rPr>
          <w:rFonts w:hint="eastAsia"/>
          <w:color w:val="000000"/>
          <w:szCs w:val="21"/>
        </w:rPr>
        <w:t>几十年来，诺曼·芬克尔斯坦一直在挖掘诗人们深邃的内心世界，对他而言，写作已经超越了创意表达和文化评论，进入了精神领域。在《走进文字的世界》一书中，他继续其开创性的工作，探索了</w:t>
      </w:r>
      <w:r w:rsidRPr="00644A22">
        <w:rPr>
          <w:rFonts w:hint="eastAsia"/>
          <w:szCs w:val="21"/>
        </w:rPr>
        <w:t>海伦·亚当</w:t>
      </w:r>
      <w:r w:rsidRPr="00647845">
        <w:rPr>
          <w:rFonts w:hint="eastAsia"/>
          <w:color w:val="000000"/>
          <w:szCs w:val="21"/>
        </w:rPr>
        <w:t>、迈克尔·帕尔默和纳撒尼尔·麦基等不同作家富有远见的诗学。这本书</w:t>
      </w:r>
      <w:r>
        <w:rPr>
          <w:rFonts w:hint="eastAsia"/>
          <w:color w:val="000000"/>
          <w:szCs w:val="21"/>
        </w:rPr>
        <w:t>，</w:t>
      </w:r>
      <w:r w:rsidRPr="00647845">
        <w:rPr>
          <w:rFonts w:hint="eastAsia"/>
          <w:color w:val="000000"/>
          <w:szCs w:val="21"/>
        </w:rPr>
        <w:t>以及芬克尔斯坦的全部作品</w:t>
      </w:r>
      <w:r>
        <w:rPr>
          <w:rFonts w:hint="eastAsia"/>
          <w:color w:val="000000"/>
          <w:szCs w:val="21"/>
        </w:rPr>
        <w:t>，</w:t>
      </w:r>
      <w:r w:rsidRPr="00647845">
        <w:rPr>
          <w:rFonts w:hint="eastAsia"/>
          <w:color w:val="000000"/>
          <w:szCs w:val="21"/>
        </w:rPr>
        <w:t>之所以与众不同，是因为在一章又一章中，我们看到哲学家之石正在被</w:t>
      </w:r>
      <w:r>
        <w:rPr>
          <w:rFonts w:hint="eastAsia"/>
          <w:color w:val="000000"/>
          <w:szCs w:val="21"/>
        </w:rPr>
        <w:t>人打磨，被</w:t>
      </w:r>
      <w:r w:rsidRPr="00647845">
        <w:rPr>
          <w:rFonts w:hint="eastAsia"/>
          <w:color w:val="000000"/>
          <w:szCs w:val="21"/>
        </w:rPr>
        <w:t>一位深知最吸引人的批评其实是一种庆祝形式的人打磨。</w:t>
      </w:r>
      <w:r>
        <w:rPr>
          <w:rFonts w:hint="eastAsia"/>
          <w:color w:val="000000"/>
          <w:szCs w:val="21"/>
        </w:rPr>
        <w:t>”</w:t>
      </w:r>
    </w:p>
    <w:p w14:paraId="0F836EC9" w14:textId="05236A79" w:rsidR="00647845" w:rsidRDefault="00647845" w:rsidP="00647845">
      <w:pPr>
        <w:ind w:firstLineChars="200" w:firstLine="420"/>
        <w:jc w:val="right"/>
        <w:rPr>
          <w:color w:val="000000"/>
          <w:szCs w:val="21"/>
        </w:rPr>
      </w:pPr>
      <w:r>
        <w:rPr>
          <w:color w:val="000000"/>
          <w:szCs w:val="21"/>
        </w:rPr>
        <w:t>----</w:t>
      </w:r>
      <w:r w:rsidRPr="00647845">
        <w:rPr>
          <w:rFonts w:hint="eastAsia"/>
          <w:color w:val="000000"/>
          <w:szCs w:val="21"/>
        </w:rPr>
        <w:t>德里克</w:t>
      </w:r>
      <w:r>
        <w:rPr>
          <w:rFonts w:hint="eastAsia"/>
          <w:color w:val="000000"/>
          <w:szCs w:val="21"/>
        </w:rPr>
        <w:t>·</w:t>
      </w:r>
      <w:r w:rsidRPr="00647845">
        <w:rPr>
          <w:rFonts w:hint="eastAsia"/>
          <w:color w:val="000000"/>
          <w:szCs w:val="21"/>
        </w:rPr>
        <w:t>波拉德（</w:t>
      </w:r>
      <w:r w:rsidRPr="00647845">
        <w:rPr>
          <w:rFonts w:hint="eastAsia"/>
          <w:color w:val="000000"/>
          <w:szCs w:val="21"/>
        </w:rPr>
        <w:t>Derek Pollard</w:t>
      </w:r>
      <w:r w:rsidRPr="00647845">
        <w:rPr>
          <w:rFonts w:hint="eastAsia"/>
          <w:color w:val="000000"/>
          <w:szCs w:val="21"/>
        </w:rPr>
        <w:t>），《诗人论诗》</w:t>
      </w:r>
      <w:r>
        <w:rPr>
          <w:rFonts w:hint="eastAsia"/>
          <w:color w:val="000000"/>
          <w:szCs w:val="21"/>
        </w:rPr>
        <w:t>（</w:t>
      </w:r>
      <w:r w:rsidRPr="00647845">
        <w:rPr>
          <w:i/>
          <w:color w:val="000000"/>
          <w:szCs w:val="21"/>
        </w:rPr>
        <w:t>Poets on Poetry</w:t>
      </w:r>
      <w:r>
        <w:rPr>
          <w:rFonts w:hint="eastAsia"/>
          <w:color w:val="000000"/>
          <w:szCs w:val="21"/>
        </w:rPr>
        <w:t>）</w:t>
      </w:r>
      <w:r w:rsidRPr="00647845">
        <w:rPr>
          <w:rFonts w:hint="eastAsia"/>
          <w:color w:val="000000"/>
          <w:szCs w:val="21"/>
        </w:rPr>
        <w:t>系列编辑，《濒临光明</w:t>
      </w:r>
      <w:r>
        <w:rPr>
          <w:rFonts w:hint="eastAsia"/>
          <w:color w:val="000000"/>
          <w:szCs w:val="21"/>
        </w:rPr>
        <w:t>与</w:t>
      </w:r>
      <w:r w:rsidRPr="00647845">
        <w:rPr>
          <w:rFonts w:hint="eastAsia"/>
          <w:color w:val="000000"/>
          <w:szCs w:val="21"/>
        </w:rPr>
        <w:t>美好》</w:t>
      </w:r>
      <w:r>
        <w:rPr>
          <w:rFonts w:hint="eastAsia"/>
          <w:color w:val="000000"/>
          <w:szCs w:val="21"/>
        </w:rPr>
        <w:t>（</w:t>
      </w:r>
      <w:r w:rsidRPr="00647845">
        <w:rPr>
          <w:i/>
          <w:color w:val="000000"/>
          <w:szCs w:val="21"/>
        </w:rPr>
        <w:t>On the Verge of Something Bright and Good</w:t>
      </w:r>
      <w:r>
        <w:rPr>
          <w:rFonts w:hint="eastAsia"/>
          <w:color w:val="000000"/>
          <w:szCs w:val="21"/>
        </w:rPr>
        <w:t>）的</w:t>
      </w:r>
      <w:r w:rsidRPr="00647845">
        <w:rPr>
          <w:rFonts w:hint="eastAsia"/>
          <w:color w:val="000000"/>
          <w:szCs w:val="21"/>
        </w:rPr>
        <w:t>作者。</w:t>
      </w:r>
    </w:p>
    <w:p w14:paraId="3AB8593B" w14:textId="77777777" w:rsidR="00647845" w:rsidRDefault="00647845" w:rsidP="00647845">
      <w:pPr>
        <w:ind w:firstLineChars="200" w:firstLine="420"/>
        <w:rPr>
          <w:color w:val="000000"/>
          <w:szCs w:val="21"/>
        </w:rPr>
      </w:pPr>
    </w:p>
    <w:p w14:paraId="7633AD0B" w14:textId="35938E1B" w:rsidR="00647845" w:rsidRPr="00647845" w:rsidRDefault="00647845" w:rsidP="00647845">
      <w:pPr>
        <w:ind w:firstLineChars="200" w:firstLine="420"/>
        <w:rPr>
          <w:color w:val="000000"/>
          <w:szCs w:val="21"/>
        </w:rPr>
      </w:pPr>
      <w:r>
        <w:rPr>
          <w:rFonts w:hint="eastAsia"/>
          <w:color w:val="000000"/>
          <w:szCs w:val="21"/>
        </w:rPr>
        <w:t>“</w:t>
      </w:r>
      <w:r w:rsidRPr="00647845">
        <w:rPr>
          <w:rFonts w:hint="eastAsia"/>
          <w:color w:val="000000"/>
          <w:szCs w:val="21"/>
        </w:rPr>
        <w:t>芬克尔斯坦是我们最具洞察力的诗人批评家之一，他在文章中结合自己几十年来与当代重要诗人的对话，为我们提供了对他们作品的精湛解读。最后几节探讨了包括芬克尔斯坦本人在内的世俗犹太诗人的诗歌和评论中的诺斯替主义冲动，这种冲动通过语言引导他们</w:t>
      </w:r>
      <w:r w:rsidR="00F62C15">
        <w:rPr>
          <w:rFonts w:hint="eastAsia"/>
          <w:color w:val="000000"/>
          <w:szCs w:val="21"/>
        </w:rPr>
        <w:t>‘</w:t>
      </w:r>
      <w:r w:rsidRPr="00647845">
        <w:rPr>
          <w:rFonts w:hint="eastAsia"/>
          <w:color w:val="000000"/>
          <w:szCs w:val="21"/>
        </w:rPr>
        <w:t>围绕某个</w:t>
      </w:r>
      <w:r w:rsidR="00F62C15">
        <w:rPr>
          <w:rFonts w:hint="eastAsia"/>
          <w:color w:val="000000"/>
          <w:szCs w:val="21"/>
        </w:rPr>
        <w:t>……</w:t>
      </w:r>
      <w:r w:rsidRPr="00647845">
        <w:rPr>
          <w:rFonts w:hint="eastAsia"/>
          <w:color w:val="000000"/>
          <w:szCs w:val="21"/>
        </w:rPr>
        <w:t>不存在的中心，而这个中心仍然具有令人信服的力量</w:t>
      </w:r>
      <w:r w:rsidR="00F62C15">
        <w:rPr>
          <w:rFonts w:hint="eastAsia"/>
          <w:color w:val="000000"/>
          <w:szCs w:val="21"/>
        </w:rPr>
        <w:t>’</w:t>
      </w:r>
      <w:r w:rsidR="00F62C15" w:rsidRPr="00647845">
        <w:rPr>
          <w:rFonts w:hint="eastAsia"/>
          <w:color w:val="000000"/>
          <w:szCs w:val="21"/>
        </w:rPr>
        <w:t>。</w:t>
      </w:r>
      <w:r w:rsidR="00F62C15">
        <w:rPr>
          <w:rFonts w:hint="eastAsia"/>
          <w:color w:val="000000"/>
          <w:szCs w:val="21"/>
        </w:rPr>
        <w:t>”</w:t>
      </w:r>
      <w:r w:rsidR="00F62C15" w:rsidRPr="00647845">
        <w:rPr>
          <w:rFonts w:hint="eastAsia"/>
          <w:color w:val="000000"/>
          <w:szCs w:val="21"/>
        </w:rPr>
        <w:t xml:space="preserve"> </w:t>
      </w:r>
    </w:p>
    <w:p w14:paraId="378275E8" w14:textId="31EDB7C5" w:rsidR="00647845" w:rsidRPr="00647845" w:rsidRDefault="00F62C15" w:rsidP="00F62C15">
      <w:pPr>
        <w:ind w:firstLineChars="200" w:firstLine="420"/>
        <w:jc w:val="right"/>
        <w:rPr>
          <w:color w:val="000000"/>
          <w:szCs w:val="21"/>
        </w:rPr>
      </w:pPr>
      <w:r>
        <w:rPr>
          <w:rFonts w:hint="eastAsia"/>
          <w:color w:val="000000"/>
          <w:szCs w:val="21"/>
        </w:rPr>
        <w:t>-</w:t>
      </w:r>
      <w:r>
        <w:rPr>
          <w:color w:val="000000"/>
          <w:szCs w:val="21"/>
        </w:rPr>
        <w:t>---</w:t>
      </w:r>
      <w:r w:rsidR="00647845" w:rsidRPr="00647845">
        <w:rPr>
          <w:rFonts w:hint="eastAsia"/>
          <w:color w:val="000000"/>
          <w:szCs w:val="21"/>
        </w:rPr>
        <w:t>小伊丽莎白</w:t>
      </w:r>
      <w:r>
        <w:rPr>
          <w:rFonts w:hint="eastAsia"/>
          <w:color w:val="000000"/>
          <w:szCs w:val="21"/>
        </w:rPr>
        <w:t>·</w:t>
      </w:r>
      <w:r w:rsidR="00647845" w:rsidRPr="00647845">
        <w:rPr>
          <w:rFonts w:hint="eastAsia"/>
          <w:color w:val="000000"/>
          <w:szCs w:val="21"/>
        </w:rPr>
        <w:t>T</w:t>
      </w:r>
      <w:r>
        <w:rPr>
          <w:rFonts w:hint="eastAsia"/>
          <w:color w:val="000000"/>
          <w:szCs w:val="21"/>
        </w:rPr>
        <w:t>·</w:t>
      </w:r>
      <w:r w:rsidR="00647845" w:rsidRPr="00647845">
        <w:rPr>
          <w:rFonts w:hint="eastAsia"/>
          <w:color w:val="000000"/>
          <w:szCs w:val="21"/>
        </w:rPr>
        <w:t>格雷（</w:t>
      </w:r>
      <w:r w:rsidR="00647845" w:rsidRPr="00647845">
        <w:rPr>
          <w:rFonts w:hint="eastAsia"/>
          <w:color w:val="000000"/>
          <w:szCs w:val="21"/>
        </w:rPr>
        <w:t>Elizabeth T. Gray Jr.</w:t>
      </w:r>
      <w:r>
        <w:rPr>
          <w:rFonts w:hint="eastAsia"/>
          <w:color w:val="000000"/>
          <w:szCs w:val="21"/>
        </w:rPr>
        <w:t>）</w:t>
      </w:r>
    </w:p>
    <w:p w14:paraId="3F27A858" w14:textId="77777777" w:rsidR="00647845" w:rsidRPr="00647845" w:rsidRDefault="00647845" w:rsidP="00647845">
      <w:pPr>
        <w:ind w:firstLineChars="200" w:firstLine="420"/>
        <w:rPr>
          <w:color w:val="000000"/>
          <w:szCs w:val="21"/>
        </w:rPr>
      </w:pPr>
    </w:p>
    <w:p w14:paraId="6F722057" w14:textId="3BE2A3BD" w:rsidR="00647845" w:rsidRPr="00647845" w:rsidRDefault="00F62C15" w:rsidP="00647845">
      <w:pPr>
        <w:ind w:firstLineChars="200" w:firstLine="420"/>
        <w:rPr>
          <w:color w:val="000000"/>
          <w:szCs w:val="21"/>
        </w:rPr>
      </w:pPr>
      <w:proofErr w:type="gramStart"/>
      <w:r>
        <w:rPr>
          <w:rFonts w:hint="eastAsia"/>
          <w:color w:val="000000"/>
          <w:szCs w:val="21"/>
        </w:rPr>
        <w:t>“</w:t>
      </w:r>
      <w:proofErr w:type="gramEnd"/>
      <w:r w:rsidRPr="00F62C15">
        <w:rPr>
          <w:rFonts w:hint="eastAsia"/>
          <w:color w:val="000000"/>
          <w:szCs w:val="21"/>
        </w:rPr>
        <w:t>格舒</w:t>
      </w:r>
      <w:proofErr w:type="gramStart"/>
      <w:r w:rsidRPr="00F62C15">
        <w:rPr>
          <w:rFonts w:hint="eastAsia"/>
          <w:color w:val="000000"/>
          <w:szCs w:val="21"/>
        </w:rPr>
        <w:t>姆</w:t>
      </w:r>
      <w:proofErr w:type="gramEnd"/>
      <w:r w:rsidRPr="00F62C15">
        <w:rPr>
          <w:rFonts w:hint="eastAsia"/>
          <w:color w:val="000000"/>
          <w:szCs w:val="21"/>
        </w:rPr>
        <w:t>•索罗</w:t>
      </w:r>
      <w:proofErr w:type="gramStart"/>
      <w:r w:rsidRPr="00F62C15">
        <w:rPr>
          <w:rFonts w:hint="eastAsia"/>
          <w:color w:val="000000"/>
          <w:szCs w:val="21"/>
        </w:rPr>
        <w:t>姆</w:t>
      </w:r>
      <w:proofErr w:type="gramEnd"/>
      <w:r w:rsidR="00647845" w:rsidRPr="00647845">
        <w:rPr>
          <w:rFonts w:hint="eastAsia"/>
          <w:color w:val="000000"/>
          <w:szCs w:val="21"/>
        </w:rPr>
        <w:t>（</w:t>
      </w:r>
      <w:r w:rsidR="00647845" w:rsidRPr="00647845">
        <w:rPr>
          <w:rFonts w:hint="eastAsia"/>
          <w:color w:val="000000"/>
          <w:szCs w:val="21"/>
        </w:rPr>
        <w:t xml:space="preserve">Gershom </w:t>
      </w:r>
      <w:proofErr w:type="spellStart"/>
      <w:r w:rsidR="00647845" w:rsidRPr="00647845">
        <w:rPr>
          <w:rFonts w:hint="eastAsia"/>
          <w:color w:val="000000"/>
          <w:szCs w:val="21"/>
        </w:rPr>
        <w:t>Scholem</w:t>
      </w:r>
      <w:proofErr w:type="spellEnd"/>
      <w:r w:rsidR="00647845" w:rsidRPr="00647845">
        <w:rPr>
          <w:rFonts w:hint="eastAsia"/>
          <w:color w:val="000000"/>
          <w:szCs w:val="21"/>
        </w:rPr>
        <w:t>）</w:t>
      </w:r>
      <w:r>
        <w:rPr>
          <w:rFonts w:hint="eastAsia"/>
          <w:color w:val="000000"/>
          <w:szCs w:val="21"/>
        </w:rPr>
        <w:t>认为</w:t>
      </w:r>
      <w:r w:rsidR="00647845" w:rsidRPr="00647845">
        <w:rPr>
          <w:rFonts w:hint="eastAsia"/>
          <w:color w:val="000000"/>
          <w:szCs w:val="21"/>
        </w:rPr>
        <w:t>我们不是通过系统而是通过评论来接近真理。在这些关于从威廉</w:t>
      </w:r>
      <w:r>
        <w:rPr>
          <w:rFonts w:hint="eastAsia"/>
          <w:color w:val="000000"/>
          <w:szCs w:val="21"/>
        </w:rPr>
        <w:t>·</w:t>
      </w:r>
      <w:r w:rsidR="00647845" w:rsidRPr="00647845">
        <w:rPr>
          <w:rFonts w:hint="eastAsia"/>
          <w:color w:val="000000"/>
          <w:szCs w:val="21"/>
        </w:rPr>
        <w:t>布朗克到纳撒尼尔</w:t>
      </w:r>
      <w:r>
        <w:rPr>
          <w:rFonts w:hint="eastAsia"/>
          <w:color w:val="000000"/>
          <w:szCs w:val="21"/>
        </w:rPr>
        <w:t>·</w:t>
      </w:r>
      <w:r w:rsidR="00647845" w:rsidRPr="00647845">
        <w:rPr>
          <w:rFonts w:hint="eastAsia"/>
          <w:color w:val="000000"/>
          <w:szCs w:val="21"/>
        </w:rPr>
        <w:t>麦基等一系列诗人的文章中，诺曼</w:t>
      </w:r>
      <w:r>
        <w:rPr>
          <w:rFonts w:hint="eastAsia"/>
          <w:color w:val="000000"/>
          <w:szCs w:val="21"/>
        </w:rPr>
        <w:t>·</w:t>
      </w:r>
      <w:r w:rsidR="00647845" w:rsidRPr="00647845">
        <w:rPr>
          <w:rFonts w:hint="eastAsia"/>
          <w:color w:val="000000"/>
          <w:szCs w:val="21"/>
        </w:rPr>
        <w:t>芬克尔斯坦提供了一系列系统</w:t>
      </w:r>
      <w:r>
        <w:rPr>
          <w:rFonts w:hint="eastAsia"/>
          <w:color w:val="000000"/>
          <w:szCs w:val="21"/>
        </w:rPr>
        <w:t>——</w:t>
      </w:r>
      <w:r w:rsidR="00647845" w:rsidRPr="00647845">
        <w:rPr>
          <w:rFonts w:hint="eastAsia"/>
          <w:color w:val="000000"/>
          <w:szCs w:val="21"/>
        </w:rPr>
        <w:t>解构主义、新批评、弗洛伊德精神分析、马克思唯物主义等等</w:t>
      </w:r>
      <w:r>
        <w:rPr>
          <w:rFonts w:hint="eastAsia"/>
          <w:color w:val="000000"/>
          <w:szCs w:val="21"/>
        </w:rPr>
        <w:t>——</w:t>
      </w:r>
      <w:r w:rsidR="00647845" w:rsidRPr="00647845">
        <w:rPr>
          <w:rFonts w:hint="eastAsia"/>
          <w:color w:val="000000"/>
          <w:szCs w:val="21"/>
        </w:rPr>
        <w:t>的评论。其中最重要的是</w:t>
      </w:r>
      <w:r>
        <w:rPr>
          <w:rFonts w:hint="eastAsia"/>
          <w:color w:val="000000"/>
          <w:szCs w:val="21"/>
        </w:rPr>
        <w:t>“</w:t>
      </w:r>
      <w:r w:rsidRPr="00647845">
        <w:rPr>
          <w:rFonts w:hint="eastAsia"/>
          <w:color w:val="000000"/>
          <w:szCs w:val="21"/>
        </w:rPr>
        <w:t>悟性</w:t>
      </w:r>
      <w:r>
        <w:rPr>
          <w:rFonts w:hint="eastAsia"/>
          <w:color w:val="000000"/>
          <w:szCs w:val="21"/>
        </w:rPr>
        <w:t>”</w:t>
      </w:r>
      <w:r w:rsidR="00647845" w:rsidRPr="00647845">
        <w:rPr>
          <w:rFonts w:hint="eastAsia"/>
          <w:color w:val="000000"/>
          <w:szCs w:val="21"/>
        </w:rPr>
        <w:t>这一概念，即对</w:t>
      </w:r>
      <w:r>
        <w:rPr>
          <w:rFonts w:hint="eastAsia"/>
          <w:color w:val="000000"/>
          <w:szCs w:val="21"/>
        </w:rPr>
        <w:t>“</w:t>
      </w:r>
      <w:r w:rsidR="00647845" w:rsidRPr="00647845">
        <w:rPr>
          <w:rFonts w:hint="eastAsia"/>
          <w:color w:val="000000"/>
          <w:szCs w:val="21"/>
        </w:rPr>
        <w:t>我们是谁</w:t>
      </w:r>
      <w:r>
        <w:rPr>
          <w:rFonts w:hint="eastAsia"/>
          <w:color w:val="000000"/>
          <w:szCs w:val="21"/>
        </w:rPr>
        <w:t>”</w:t>
      </w:r>
      <w:r w:rsidR="00647845" w:rsidRPr="00647845">
        <w:rPr>
          <w:rFonts w:hint="eastAsia"/>
          <w:color w:val="000000"/>
          <w:szCs w:val="21"/>
        </w:rPr>
        <w:t>以及</w:t>
      </w:r>
      <w:r>
        <w:rPr>
          <w:rFonts w:hint="eastAsia"/>
          <w:color w:val="000000"/>
          <w:szCs w:val="21"/>
        </w:rPr>
        <w:t>“</w:t>
      </w:r>
      <w:r w:rsidR="00647845" w:rsidRPr="00647845">
        <w:rPr>
          <w:rFonts w:hint="eastAsia"/>
          <w:color w:val="000000"/>
          <w:szCs w:val="21"/>
        </w:rPr>
        <w:t>我们可能成为谁</w:t>
      </w:r>
      <w:r>
        <w:rPr>
          <w:rFonts w:hint="eastAsia"/>
          <w:color w:val="000000"/>
          <w:szCs w:val="21"/>
        </w:rPr>
        <w:t>”</w:t>
      </w:r>
      <w:r w:rsidR="00647845" w:rsidRPr="00647845">
        <w:rPr>
          <w:rFonts w:hint="eastAsia"/>
          <w:color w:val="000000"/>
          <w:szCs w:val="21"/>
        </w:rPr>
        <w:t>的洞察力的追求。此外，在芬克尔斯坦对</w:t>
      </w:r>
      <w:r w:rsidRPr="00F62C15">
        <w:rPr>
          <w:rFonts w:hint="eastAsia"/>
          <w:color w:val="000000"/>
          <w:szCs w:val="21"/>
        </w:rPr>
        <w:t>米德拉什</w:t>
      </w:r>
      <w:r w:rsidR="00647845" w:rsidRPr="00647845">
        <w:rPr>
          <w:rFonts w:hint="eastAsia"/>
          <w:color w:val="000000"/>
          <w:szCs w:val="21"/>
        </w:rPr>
        <w:t>的评论中，我们还发现了对芬克尔斯坦本人诗歌的最佳评论。打开这本书，就打开了世界。</w:t>
      </w:r>
      <w:r>
        <w:rPr>
          <w:rFonts w:hint="eastAsia"/>
          <w:color w:val="000000"/>
          <w:szCs w:val="21"/>
        </w:rPr>
        <w:t>”</w:t>
      </w:r>
    </w:p>
    <w:p w14:paraId="6E8B2DA2" w14:textId="00B05BA3" w:rsidR="000919A5" w:rsidRPr="00976222" w:rsidRDefault="00F62C15" w:rsidP="00F62C15">
      <w:pPr>
        <w:jc w:val="right"/>
        <w:rPr>
          <w:rFonts w:cs="Segoe UI"/>
          <w:szCs w:val="21"/>
        </w:rPr>
      </w:pPr>
      <w:r>
        <w:rPr>
          <w:rFonts w:hint="eastAsia"/>
          <w:color w:val="000000"/>
          <w:szCs w:val="21"/>
        </w:rPr>
        <w:t>-</w:t>
      </w:r>
      <w:r>
        <w:rPr>
          <w:color w:val="000000"/>
          <w:szCs w:val="21"/>
        </w:rPr>
        <w:t>---</w:t>
      </w:r>
      <w:r w:rsidR="00647845" w:rsidRPr="00647845">
        <w:rPr>
          <w:rFonts w:hint="eastAsia"/>
          <w:color w:val="000000"/>
          <w:szCs w:val="21"/>
        </w:rPr>
        <w:t>罗伯特</w:t>
      </w:r>
      <w:r>
        <w:rPr>
          <w:rFonts w:hint="eastAsia"/>
          <w:color w:val="000000"/>
          <w:szCs w:val="21"/>
        </w:rPr>
        <w:t>·</w:t>
      </w:r>
      <w:r w:rsidR="00647845" w:rsidRPr="00647845">
        <w:rPr>
          <w:rFonts w:hint="eastAsia"/>
          <w:color w:val="000000"/>
          <w:szCs w:val="21"/>
        </w:rPr>
        <w:t>阿尚博</w:t>
      </w:r>
      <w:r>
        <w:rPr>
          <w:rFonts w:hint="eastAsia"/>
          <w:color w:val="000000"/>
          <w:szCs w:val="21"/>
        </w:rPr>
        <w:t>（</w:t>
      </w:r>
      <w:r w:rsidRPr="00F62C15">
        <w:rPr>
          <w:color w:val="000000"/>
          <w:szCs w:val="21"/>
        </w:rPr>
        <w:t xml:space="preserve">Robert </w:t>
      </w:r>
      <w:proofErr w:type="spellStart"/>
      <w:r w:rsidRPr="00F62C15">
        <w:rPr>
          <w:color w:val="000000"/>
          <w:szCs w:val="21"/>
        </w:rPr>
        <w:t>Archambau</w:t>
      </w:r>
      <w:proofErr w:type="spellEnd"/>
      <w:r>
        <w:rPr>
          <w:rFonts w:hint="eastAsia"/>
          <w:color w:val="000000"/>
          <w:szCs w:val="21"/>
        </w:rPr>
        <w:t>），《</w:t>
      </w:r>
      <w:r w:rsidRPr="00F62C15">
        <w:rPr>
          <w:rFonts w:hint="eastAsia"/>
          <w:color w:val="000000"/>
          <w:szCs w:val="21"/>
        </w:rPr>
        <w:t>诗歌与无用性</w:t>
      </w:r>
      <w:r>
        <w:rPr>
          <w:rFonts w:hint="eastAsia"/>
          <w:color w:val="000000"/>
          <w:szCs w:val="21"/>
        </w:rPr>
        <w:t>：</w:t>
      </w:r>
      <w:r w:rsidRPr="00F62C15">
        <w:rPr>
          <w:rFonts w:hint="eastAsia"/>
          <w:color w:val="000000"/>
          <w:szCs w:val="21"/>
        </w:rPr>
        <w:t>从柯勒律治到阿什贝</w:t>
      </w:r>
      <w:r>
        <w:rPr>
          <w:rFonts w:hint="eastAsia"/>
          <w:color w:val="000000"/>
          <w:szCs w:val="21"/>
        </w:rPr>
        <w:t>利》</w:t>
      </w:r>
    </w:p>
    <w:p w14:paraId="1AC5D762" w14:textId="77777777" w:rsidR="00000BF2" w:rsidRPr="00976222" w:rsidRDefault="00000BF2">
      <w:pPr>
        <w:widowControl/>
        <w:shd w:val="clear" w:color="auto" w:fill="FFFFFF"/>
        <w:spacing w:line="330" w:lineRule="atLeast"/>
        <w:rPr>
          <w:kern w:val="0"/>
          <w:szCs w:val="21"/>
          <w:shd w:val="clear" w:color="auto" w:fill="FFFFFF"/>
        </w:rPr>
      </w:pPr>
    </w:p>
    <w:p w14:paraId="19F5B30B" w14:textId="77777777" w:rsidR="00AE574A" w:rsidRDefault="00AE574A">
      <w:pPr>
        <w:rPr>
          <w:b/>
          <w:color w:val="000000"/>
        </w:rPr>
      </w:pPr>
    </w:p>
    <w:p w14:paraId="17DC4F17" w14:textId="71CC24D1" w:rsidR="00636100" w:rsidRPr="00ED4CB5" w:rsidRDefault="00ED4CB5" w:rsidP="00ED4CB5">
      <w:pPr>
        <w:jc w:val="center"/>
        <w:rPr>
          <w:b/>
          <w:color w:val="000000"/>
          <w:sz w:val="30"/>
          <w:szCs w:val="30"/>
        </w:rPr>
      </w:pPr>
      <w:r w:rsidRPr="00ED4CB5">
        <w:rPr>
          <w:b/>
          <w:color w:val="000000"/>
          <w:sz w:val="30"/>
          <w:szCs w:val="30"/>
        </w:rPr>
        <w:t>《</w:t>
      </w:r>
      <w:r w:rsidRPr="00ED4CB5">
        <w:rPr>
          <w:rFonts w:hint="eastAsia"/>
          <w:b/>
          <w:color w:val="000000"/>
          <w:sz w:val="30"/>
          <w:szCs w:val="30"/>
        </w:rPr>
        <w:t>走进文字的世界</w:t>
      </w:r>
      <w:r w:rsidRPr="00ED4CB5">
        <w:rPr>
          <w:b/>
          <w:color w:val="000000"/>
          <w:sz w:val="30"/>
          <w:szCs w:val="30"/>
        </w:rPr>
        <w:t>》</w:t>
      </w:r>
    </w:p>
    <w:p w14:paraId="3FAD4A41" w14:textId="77777777" w:rsidR="00ED4CB5" w:rsidRDefault="00ED4CB5" w:rsidP="00ED4CB5">
      <w:pPr>
        <w:jc w:val="center"/>
        <w:rPr>
          <w:b/>
          <w:color w:val="000000"/>
          <w:szCs w:val="21"/>
        </w:rPr>
      </w:pPr>
    </w:p>
    <w:p w14:paraId="0771147A" w14:textId="77777777" w:rsidR="00ED4CB5" w:rsidRPr="00ED4CB5" w:rsidRDefault="00ED4CB5" w:rsidP="00ED4CB5">
      <w:pPr>
        <w:jc w:val="center"/>
        <w:rPr>
          <w:rFonts w:hint="eastAsia"/>
          <w:color w:val="000000"/>
        </w:rPr>
      </w:pPr>
      <w:r w:rsidRPr="00ED4CB5">
        <w:rPr>
          <w:rFonts w:hint="eastAsia"/>
          <w:color w:val="000000"/>
        </w:rPr>
        <w:t>致谢</w:t>
      </w:r>
    </w:p>
    <w:p w14:paraId="182B5049" w14:textId="1EB96BF0" w:rsidR="00ED4CB5" w:rsidRPr="00ED4CB5" w:rsidRDefault="00ED4CB5" w:rsidP="00ED4CB5">
      <w:pPr>
        <w:jc w:val="center"/>
        <w:rPr>
          <w:rFonts w:hint="eastAsia"/>
          <w:color w:val="000000"/>
        </w:rPr>
      </w:pPr>
      <w:r w:rsidRPr="00ED4CB5">
        <w:rPr>
          <w:rFonts w:hint="eastAsia"/>
          <w:color w:val="000000"/>
        </w:rPr>
        <w:t>引言</w:t>
      </w:r>
    </w:p>
    <w:p w14:paraId="50B3C153" w14:textId="106FD03B" w:rsidR="00ED4CB5" w:rsidRPr="00ED4CB5" w:rsidRDefault="00ED4CB5" w:rsidP="00ED4CB5">
      <w:pPr>
        <w:jc w:val="center"/>
        <w:rPr>
          <w:rFonts w:hint="eastAsia"/>
          <w:color w:val="000000"/>
        </w:rPr>
      </w:pPr>
      <w:r w:rsidRPr="00ED4CB5">
        <w:rPr>
          <w:rFonts w:hint="eastAsia"/>
          <w:color w:val="000000"/>
        </w:rPr>
        <w:t>威廉</w:t>
      </w:r>
      <w:r w:rsidRPr="00ED4CB5">
        <w:rPr>
          <w:rFonts w:hint="eastAsia"/>
          <w:color w:val="000000"/>
        </w:rPr>
        <w:t>·</w:t>
      </w:r>
      <w:r w:rsidRPr="00ED4CB5">
        <w:rPr>
          <w:rFonts w:hint="eastAsia"/>
          <w:color w:val="000000"/>
        </w:rPr>
        <w:t>布朗克</w:t>
      </w:r>
    </w:p>
    <w:p w14:paraId="1B0C5C51" w14:textId="4A3ABE69" w:rsidR="00ED4CB5" w:rsidRPr="00ED4CB5" w:rsidRDefault="00ED4CB5" w:rsidP="00ED4CB5">
      <w:pPr>
        <w:jc w:val="center"/>
        <w:rPr>
          <w:rFonts w:hint="eastAsia"/>
          <w:color w:val="000000"/>
        </w:rPr>
      </w:pPr>
      <w:r w:rsidRPr="00ED4CB5">
        <w:rPr>
          <w:rFonts w:hint="eastAsia"/>
          <w:color w:val="000000"/>
        </w:rPr>
        <w:t>海伦</w:t>
      </w:r>
      <w:r w:rsidRPr="00ED4CB5">
        <w:rPr>
          <w:rFonts w:hint="eastAsia"/>
          <w:color w:val="000000"/>
        </w:rPr>
        <w:t>·</w:t>
      </w:r>
      <w:r w:rsidRPr="00ED4CB5">
        <w:rPr>
          <w:rFonts w:hint="eastAsia"/>
          <w:color w:val="000000"/>
        </w:rPr>
        <w:t>亚当</w:t>
      </w:r>
    </w:p>
    <w:p w14:paraId="443E5269" w14:textId="19CD5318" w:rsidR="00ED4CB5" w:rsidRPr="00ED4CB5" w:rsidRDefault="00ED4CB5" w:rsidP="00ED4CB5">
      <w:pPr>
        <w:jc w:val="center"/>
        <w:rPr>
          <w:rFonts w:hint="eastAsia"/>
          <w:color w:val="000000"/>
        </w:rPr>
      </w:pPr>
      <w:r w:rsidRPr="00ED4CB5">
        <w:rPr>
          <w:rFonts w:hint="eastAsia"/>
          <w:color w:val="000000"/>
        </w:rPr>
        <w:t>罗纳德</w:t>
      </w:r>
      <w:bookmarkStart w:id="0" w:name="_GoBack"/>
      <w:bookmarkEnd w:id="0"/>
      <w:r w:rsidRPr="00ED4CB5">
        <w:rPr>
          <w:rFonts w:hint="eastAsia"/>
          <w:color w:val="000000"/>
        </w:rPr>
        <w:t>·</w:t>
      </w:r>
      <w:r w:rsidRPr="00ED4CB5">
        <w:rPr>
          <w:rFonts w:hint="eastAsia"/>
          <w:color w:val="000000"/>
        </w:rPr>
        <w:t>约翰逊</w:t>
      </w:r>
    </w:p>
    <w:p w14:paraId="25EC6ED2" w14:textId="22BC2035" w:rsidR="00ED4CB5" w:rsidRPr="00ED4CB5" w:rsidRDefault="00ED4CB5" w:rsidP="00ED4CB5">
      <w:pPr>
        <w:jc w:val="center"/>
        <w:rPr>
          <w:rFonts w:hint="eastAsia"/>
          <w:color w:val="000000"/>
        </w:rPr>
      </w:pPr>
      <w:r w:rsidRPr="00ED4CB5">
        <w:rPr>
          <w:rFonts w:hint="eastAsia"/>
          <w:color w:val="000000"/>
        </w:rPr>
        <w:t>迈克尔</w:t>
      </w:r>
      <w:r w:rsidRPr="00ED4CB5">
        <w:rPr>
          <w:rFonts w:hint="eastAsia"/>
          <w:color w:val="000000"/>
        </w:rPr>
        <w:t>·</w:t>
      </w:r>
      <w:r w:rsidRPr="00ED4CB5">
        <w:rPr>
          <w:rFonts w:hint="eastAsia"/>
          <w:color w:val="000000"/>
        </w:rPr>
        <w:t>帕尔默</w:t>
      </w:r>
    </w:p>
    <w:p w14:paraId="7A643E9C" w14:textId="0C6F3EEF" w:rsidR="00ED4CB5" w:rsidRPr="00ED4CB5" w:rsidRDefault="00ED4CB5" w:rsidP="00ED4CB5">
      <w:pPr>
        <w:jc w:val="center"/>
        <w:rPr>
          <w:rFonts w:hint="eastAsia"/>
          <w:color w:val="000000"/>
        </w:rPr>
      </w:pPr>
      <w:r w:rsidRPr="00ED4CB5">
        <w:rPr>
          <w:rFonts w:hint="eastAsia"/>
          <w:color w:val="000000"/>
        </w:rPr>
        <w:t>纳撒尼尔</w:t>
      </w:r>
      <w:r w:rsidRPr="00ED4CB5">
        <w:rPr>
          <w:rFonts w:hint="eastAsia"/>
          <w:color w:val="000000"/>
        </w:rPr>
        <w:t>·</w:t>
      </w:r>
      <w:r w:rsidRPr="00ED4CB5">
        <w:rPr>
          <w:rFonts w:hint="eastAsia"/>
          <w:color w:val="000000"/>
        </w:rPr>
        <w:t>麦基</w:t>
      </w:r>
    </w:p>
    <w:p w14:paraId="72C2DC15" w14:textId="58145F1F" w:rsidR="00ED4CB5" w:rsidRPr="00ED4CB5" w:rsidRDefault="00ED4CB5" w:rsidP="00ED4CB5">
      <w:pPr>
        <w:jc w:val="center"/>
        <w:rPr>
          <w:rFonts w:hint="eastAsia"/>
          <w:color w:val="000000"/>
        </w:rPr>
      </w:pPr>
      <w:r w:rsidRPr="00ED4CB5">
        <w:rPr>
          <w:rFonts w:hint="eastAsia"/>
          <w:color w:val="000000"/>
        </w:rPr>
        <w:t>保罗</w:t>
      </w:r>
      <w:r w:rsidRPr="00ED4CB5">
        <w:rPr>
          <w:rFonts w:hint="eastAsia"/>
          <w:color w:val="000000"/>
        </w:rPr>
        <w:t>·</w:t>
      </w:r>
      <w:r w:rsidRPr="00ED4CB5">
        <w:rPr>
          <w:rFonts w:hint="eastAsia"/>
          <w:color w:val="000000"/>
        </w:rPr>
        <w:t>布雷</w:t>
      </w:r>
    </w:p>
    <w:p w14:paraId="388203BF" w14:textId="201086F6" w:rsidR="00ED4CB5" w:rsidRPr="00ED4CB5" w:rsidRDefault="00ED4CB5" w:rsidP="00ED4CB5">
      <w:pPr>
        <w:jc w:val="center"/>
        <w:rPr>
          <w:rFonts w:hint="eastAsia"/>
          <w:color w:val="000000"/>
        </w:rPr>
      </w:pPr>
      <w:r w:rsidRPr="00ED4CB5">
        <w:rPr>
          <w:rFonts w:hint="eastAsia"/>
          <w:color w:val="000000"/>
        </w:rPr>
        <w:t>劳伦斯</w:t>
      </w:r>
      <w:r w:rsidRPr="00ED4CB5">
        <w:rPr>
          <w:rFonts w:hint="eastAsia"/>
          <w:color w:val="000000"/>
        </w:rPr>
        <w:t>·</w:t>
      </w:r>
      <w:r w:rsidRPr="00ED4CB5">
        <w:rPr>
          <w:rFonts w:hint="eastAsia"/>
          <w:color w:val="000000"/>
        </w:rPr>
        <w:t>约瑟夫</w:t>
      </w:r>
    </w:p>
    <w:p w14:paraId="6ED68270" w14:textId="14A47DB6" w:rsidR="00ED4CB5" w:rsidRPr="00ED4CB5" w:rsidRDefault="00ED4CB5" w:rsidP="00ED4CB5">
      <w:pPr>
        <w:jc w:val="center"/>
        <w:rPr>
          <w:rFonts w:hint="eastAsia"/>
          <w:color w:val="000000"/>
        </w:rPr>
      </w:pPr>
      <w:r w:rsidRPr="00ED4CB5">
        <w:rPr>
          <w:rFonts w:hint="eastAsia"/>
          <w:color w:val="000000"/>
        </w:rPr>
        <w:t>完全</w:t>
      </w:r>
      <w:r w:rsidRPr="00ED4CB5">
        <w:rPr>
          <w:rFonts w:hint="eastAsia"/>
          <w:color w:val="000000"/>
        </w:rPr>
        <w:t>的米德拉什</w:t>
      </w:r>
    </w:p>
    <w:p w14:paraId="3656EA8A" w14:textId="77777777" w:rsidR="00ED4CB5" w:rsidRPr="00ED4CB5" w:rsidRDefault="00ED4CB5" w:rsidP="00ED4CB5">
      <w:pPr>
        <w:jc w:val="center"/>
        <w:rPr>
          <w:rFonts w:hint="eastAsia"/>
          <w:color w:val="000000"/>
        </w:rPr>
      </w:pPr>
      <w:r w:rsidRPr="00ED4CB5">
        <w:rPr>
          <w:rFonts w:hint="eastAsia"/>
          <w:color w:val="000000"/>
        </w:rPr>
        <w:t>世俗犹太文化及其激进诗意的不满</w:t>
      </w:r>
    </w:p>
    <w:p w14:paraId="760681D7" w14:textId="3F7080AE" w:rsidR="00ED4CB5" w:rsidRPr="00ED4CB5" w:rsidRDefault="00ED4CB5" w:rsidP="00ED4CB5">
      <w:pPr>
        <w:jc w:val="center"/>
        <w:rPr>
          <w:rFonts w:hint="eastAsia"/>
          <w:color w:val="000000"/>
        </w:rPr>
      </w:pPr>
      <w:r w:rsidRPr="00ED4CB5">
        <w:rPr>
          <w:rFonts w:hint="eastAsia"/>
          <w:color w:val="000000"/>
        </w:rPr>
        <w:lastRenderedPageBreak/>
        <w:t>转折大师</w:t>
      </w:r>
    </w:p>
    <w:p w14:paraId="584B0028" w14:textId="77777777" w:rsidR="00ED4CB5" w:rsidRDefault="00ED4CB5">
      <w:pPr>
        <w:rPr>
          <w:rFonts w:hint="eastAsia"/>
          <w:b/>
          <w:color w:val="000000"/>
        </w:rPr>
      </w:pPr>
    </w:p>
    <w:p w14:paraId="4031BA20" w14:textId="77777777" w:rsidR="00636100" w:rsidRPr="00636100" w:rsidRDefault="00636100">
      <w:pPr>
        <w:rPr>
          <w:rFonts w:hint="eastAsia"/>
          <w:b/>
          <w:color w:val="000000"/>
        </w:rPr>
      </w:pPr>
    </w:p>
    <w:p w14:paraId="01E26B91"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6645407D"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9C7D8B4" w14:textId="77777777" w:rsidR="00AE574A" w:rsidRDefault="00A14DF2">
      <w:pPr>
        <w:rPr>
          <w:b/>
          <w:color w:val="000000"/>
          <w:szCs w:val="21"/>
        </w:rPr>
      </w:pPr>
      <w:r>
        <w:rPr>
          <w:b/>
          <w:color w:val="000000"/>
          <w:szCs w:val="21"/>
        </w:rPr>
        <w:t>Email</w:t>
      </w:r>
      <w:r>
        <w:rPr>
          <w:color w:val="000000"/>
          <w:szCs w:val="21"/>
        </w:rPr>
        <w:t>：</w:t>
      </w:r>
      <w:hyperlink r:id="rId8" w:history="1">
        <w:r>
          <w:rPr>
            <w:rStyle w:val="ab"/>
            <w:b/>
            <w:szCs w:val="21"/>
          </w:rPr>
          <w:t>Rights@nurnberg.com.cn</w:t>
        </w:r>
      </w:hyperlink>
    </w:p>
    <w:p w14:paraId="52D11AFA"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3B04BB64"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3F95CB9D"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0B1092B" w14:textId="77777777" w:rsidR="00AE574A" w:rsidRDefault="00A14DF2">
      <w:pPr>
        <w:rPr>
          <w:rStyle w:val="ab"/>
          <w:szCs w:val="21"/>
        </w:rPr>
      </w:pPr>
      <w:r>
        <w:rPr>
          <w:color w:val="000000"/>
          <w:szCs w:val="21"/>
        </w:rPr>
        <w:t>公司网址：</w:t>
      </w:r>
      <w:hyperlink r:id="rId9" w:history="1">
        <w:r>
          <w:rPr>
            <w:rStyle w:val="ab"/>
            <w:szCs w:val="21"/>
          </w:rPr>
          <w:t>http://www.nurnberg.com.cn</w:t>
        </w:r>
      </w:hyperlink>
    </w:p>
    <w:p w14:paraId="52B9AD3B" w14:textId="77777777" w:rsidR="00AE574A" w:rsidRDefault="00A14DF2">
      <w:pPr>
        <w:rPr>
          <w:color w:val="000000"/>
          <w:szCs w:val="21"/>
        </w:rPr>
      </w:pPr>
      <w:r>
        <w:rPr>
          <w:color w:val="000000"/>
          <w:szCs w:val="21"/>
        </w:rPr>
        <w:t>书目下载：</w:t>
      </w:r>
      <w:hyperlink r:id="rId10" w:history="1">
        <w:r>
          <w:rPr>
            <w:rStyle w:val="ab"/>
            <w:szCs w:val="21"/>
          </w:rPr>
          <w:t>http://www.nurnberg.com.cn/booklist_zh/list.aspx</w:t>
        </w:r>
      </w:hyperlink>
    </w:p>
    <w:p w14:paraId="38379EF4" w14:textId="77777777" w:rsidR="00AE574A" w:rsidRDefault="00A14DF2">
      <w:pPr>
        <w:rPr>
          <w:color w:val="000000"/>
          <w:szCs w:val="21"/>
        </w:rPr>
      </w:pPr>
      <w:r>
        <w:rPr>
          <w:color w:val="000000"/>
          <w:szCs w:val="21"/>
        </w:rPr>
        <w:t>书讯浏览：</w:t>
      </w:r>
      <w:hyperlink r:id="rId11" w:history="1">
        <w:r>
          <w:rPr>
            <w:rStyle w:val="ab"/>
            <w:szCs w:val="21"/>
          </w:rPr>
          <w:t>http://www.nurnberg.com.cn/book/book.aspx</w:t>
        </w:r>
      </w:hyperlink>
    </w:p>
    <w:p w14:paraId="48D9CD68" w14:textId="77777777" w:rsidR="00AE574A" w:rsidRDefault="00A14DF2">
      <w:pPr>
        <w:rPr>
          <w:color w:val="000000"/>
          <w:szCs w:val="21"/>
        </w:rPr>
      </w:pPr>
      <w:r>
        <w:rPr>
          <w:color w:val="000000"/>
          <w:szCs w:val="21"/>
        </w:rPr>
        <w:t>视频推荐：</w:t>
      </w:r>
      <w:hyperlink r:id="rId12" w:history="1">
        <w:r>
          <w:rPr>
            <w:rStyle w:val="ab"/>
            <w:szCs w:val="21"/>
          </w:rPr>
          <w:t>http://www.nurnberg.com.cn/video/video.aspx</w:t>
        </w:r>
      </w:hyperlink>
    </w:p>
    <w:p w14:paraId="66A9F5A8" w14:textId="77777777" w:rsidR="00AE574A" w:rsidRDefault="00A14DF2">
      <w:pPr>
        <w:rPr>
          <w:rStyle w:val="ab"/>
          <w:szCs w:val="21"/>
        </w:rPr>
      </w:pPr>
      <w:r>
        <w:rPr>
          <w:color w:val="000000"/>
          <w:szCs w:val="21"/>
        </w:rPr>
        <w:t>豆瓣小站：</w:t>
      </w:r>
      <w:hyperlink r:id="rId13" w:history="1">
        <w:r>
          <w:rPr>
            <w:rStyle w:val="ab"/>
            <w:szCs w:val="21"/>
          </w:rPr>
          <w:t>http://site.douban.com/110577/</w:t>
        </w:r>
      </w:hyperlink>
    </w:p>
    <w:p w14:paraId="214216EF"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4"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7F768DAF"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022681FE" w14:textId="11A020D7"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1A5593DD" w14:textId="77777777" w:rsidR="00817C6D" w:rsidRDefault="00817C6D">
      <w:pPr>
        <w:ind w:right="420"/>
        <w:rPr>
          <w:rFonts w:eastAsia="Gungsuh"/>
          <w:color w:val="000000"/>
          <w:kern w:val="0"/>
          <w:szCs w:val="21"/>
        </w:rPr>
      </w:pPr>
    </w:p>
    <w:sectPr w:rsidR="00817C6D">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3EC51" w14:textId="77777777" w:rsidR="006E4ECB" w:rsidRDefault="006E4ECB">
      <w:r>
        <w:separator/>
      </w:r>
    </w:p>
  </w:endnote>
  <w:endnote w:type="continuationSeparator" w:id="0">
    <w:p w14:paraId="62E63225" w14:textId="77777777" w:rsidR="006E4ECB" w:rsidRDefault="006E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8E4DC" w14:textId="77777777" w:rsidR="00AE574A" w:rsidRDefault="00AE574A">
    <w:pPr>
      <w:pBdr>
        <w:bottom w:val="single" w:sz="6" w:space="1" w:color="auto"/>
      </w:pBdr>
      <w:jc w:val="center"/>
      <w:rPr>
        <w:rFonts w:ascii="方正姚体" w:eastAsia="方正姚体"/>
        <w:sz w:val="18"/>
      </w:rPr>
    </w:pPr>
  </w:p>
  <w:p w14:paraId="02E0B1F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01188696"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4EFD5E7"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1FEDCC3E"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B04C2" w14:textId="77777777" w:rsidR="006E4ECB" w:rsidRDefault="006E4ECB">
      <w:r>
        <w:separator/>
      </w:r>
    </w:p>
  </w:footnote>
  <w:footnote w:type="continuationSeparator" w:id="0">
    <w:p w14:paraId="29D18C65" w14:textId="77777777" w:rsidR="006E4ECB" w:rsidRDefault="006E4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70D59" w14:textId="2F5B2E0E"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7BD1C" w14:textId="3D245E9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07E21"/>
    <w:rsid w:val="00013D7A"/>
    <w:rsid w:val="00014408"/>
    <w:rsid w:val="000226FA"/>
    <w:rsid w:val="00030D63"/>
    <w:rsid w:val="00040304"/>
    <w:rsid w:val="00061C2C"/>
    <w:rsid w:val="000803A7"/>
    <w:rsid w:val="00080CD8"/>
    <w:rsid w:val="000810D5"/>
    <w:rsid w:val="00082504"/>
    <w:rsid w:val="0008781E"/>
    <w:rsid w:val="000919A5"/>
    <w:rsid w:val="000A01BD"/>
    <w:rsid w:val="000A57E2"/>
    <w:rsid w:val="000B04AC"/>
    <w:rsid w:val="000B3141"/>
    <w:rsid w:val="000B3EED"/>
    <w:rsid w:val="000B4D73"/>
    <w:rsid w:val="000C0951"/>
    <w:rsid w:val="000C18AC"/>
    <w:rsid w:val="000D02CB"/>
    <w:rsid w:val="000D0A7C"/>
    <w:rsid w:val="000D293D"/>
    <w:rsid w:val="000D34C3"/>
    <w:rsid w:val="000D3D3A"/>
    <w:rsid w:val="000D5F8D"/>
    <w:rsid w:val="000F5A86"/>
    <w:rsid w:val="001017C7"/>
    <w:rsid w:val="00102500"/>
    <w:rsid w:val="00110260"/>
    <w:rsid w:val="0011264B"/>
    <w:rsid w:val="00121268"/>
    <w:rsid w:val="00132397"/>
    <w:rsid w:val="00132921"/>
    <w:rsid w:val="00134987"/>
    <w:rsid w:val="00146F1E"/>
    <w:rsid w:val="00150A6A"/>
    <w:rsid w:val="00163F80"/>
    <w:rsid w:val="00167007"/>
    <w:rsid w:val="00193733"/>
    <w:rsid w:val="00195D6F"/>
    <w:rsid w:val="001B2196"/>
    <w:rsid w:val="001B679D"/>
    <w:rsid w:val="001C6D65"/>
    <w:rsid w:val="001D0115"/>
    <w:rsid w:val="001D0FAF"/>
    <w:rsid w:val="001D39A5"/>
    <w:rsid w:val="001D4E4F"/>
    <w:rsid w:val="001F0F15"/>
    <w:rsid w:val="002068EA"/>
    <w:rsid w:val="00215BF8"/>
    <w:rsid w:val="002243E8"/>
    <w:rsid w:val="00227E6E"/>
    <w:rsid w:val="00236060"/>
    <w:rsid w:val="00244604"/>
    <w:rsid w:val="00244F8F"/>
    <w:rsid w:val="002516C3"/>
    <w:rsid w:val="0025179A"/>
    <w:rsid w:val="002523C1"/>
    <w:rsid w:val="002551EE"/>
    <w:rsid w:val="00265795"/>
    <w:rsid w:val="002727E9"/>
    <w:rsid w:val="0027403C"/>
    <w:rsid w:val="0027765C"/>
    <w:rsid w:val="00281D83"/>
    <w:rsid w:val="00295FD8"/>
    <w:rsid w:val="0029676A"/>
    <w:rsid w:val="00297BD7"/>
    <w:rsid w:val="002B5ADD"/>
    <w:rsid w:val="002C0257"/>
    <w:rsid w:val="002D009B"/>
    <w:rsid w:val="002E13E2"/>
    <w:rsid w:val="002E21FA"/>
    <w:rsid w:val="002E25C3"/>
    <w:rsid w:val="002E4527"/>
    <w:rsid w:val="002F5DE6"/>
    <w:rsid w:val="00304C83"/>
    <w:rsid w:val="00310AD2"/>
    <w:rsid w:val="00312D3B"/>
    <w:rsid w:val="00314D8C"/>
    <w:rsid w:val="003169AA"/>
    <w:rsid w:val="00317D09"/>
    <w:rsid w:val="003212C8"/>
    <w:rsid w:val="003250A9"/>
    <w:rsid w:val="0033179B"/>
    <w:rsid w:val="00336416"/>
    <w:rsid w:val="00340C73"/>
    <w:rsid w:val="00341881"/>
    <w:rsid w:val="0034331D"/>
    <w:rsid w:val="00351479"/>
    <w:rsid w:val="003514A6"/>
    <w:rsid w:val="00357F6D"/>
    <w:rsid w:val="003646A1"/>
    <w:rsid w:val="003702ED"/>
    <w:rsid w:val="00370A03"/>
    <w:rsid w:val="00374360"/>
    <w:rsid w:val="003803C5"/>
    <w:rsid w:val="00387E71"/>
    <w:rsid w:val="003935E9"/>
    <w:rsid w:val="0039543C"/>
    <w:rsid w:val="0039597D"/>
    <w:rsid w:val="003A3601"/>
    <w:rsid w:val="003C524C"/>
    <w:rsid w:val="003D49B4"/>
    <w:rsid w:val="003F4DC2"/>
    <w:rsid w:val="003F745B"/>
    <w:rsid w:val="004039C9"/>
    <w:rsid w:val="00403BF3"/>
    <w:rsid w:val="004142AF"/>
    <w:rsid w:val="00415275"/>
    <w:rsid w:val="00422383"/>
    <w:rsid w:val="00427236"/>
    <w:rsid w:val="00435906"/>
    <w:rsid w:val="004655CB"/>
    <w:rsid w:val="00476503"/>
    <w:rsid w:val="00477097"/>
    <w:rsid w:val="00485E2E"/>
    <w:rsid w:val="00486E31"/>
    <w:rsid w:val="004C4664"/>
    <w:rsid w:val="004D5ADA"/>
    <w:rsid w:val="004F1C04"/>
    <w:rsid w:val="004F6FDA"/>
    <w:rsid w:val="0050133A"/>
    <w:rsid w:val="00507886"/>
    <w:rsid w:val="00512B81"/>
    <w:rsid w:val="005130F0"/>
    <w:rsid w:val="00516879"/>
    <w:rsid w:val="00521409"/>
    <w:rsid w:val="00527595"/>
    <w:rsid w:val="00531890"/>
    <w:rsid w:val="00531E34"/>
    <w:rsid w:val="005346B8"/>
    <w:rsid w:val="00542854"/>
    <w:rsid w:val="0054434C"/>
    <w:rsid w:val="005504CA"/>
    <w:rsid w:val="005508BD"/>
    <w:rsid w:val="00552B92"/>
    <w:rsid w:val="00552EF3"/>
    <w:rsid w:val="00553CE6"/>
    <w:rsid w:val="00554EB4"/>
    <w:rsid w:val="00564FD9"/>
    <w:rsid w:val="005661DF"/>
    <w:rsid w:val="005B2CF5"/>
    <w:rsid w:val="005B444D"/>
    <w:rsid w:val="005C244E"/>
    <w:rsid w:val="005C27DC"/>
    <w:rsid w:val="005D167F"/>
    <w:rsid w:val="005D3FD9"/>
    <w:rsid w:val="005D743E"/>
    <w:rsid w:val="005E31E5"/>
    <w:rsid w:val="005E70B8"/>
    <w:rsid w:val="005F2EC6"/>
    <w:rsid w:val="005F4D4D"/>
    <w:rsid w:val="005F5420"/>
    <w:rsid w:val="00604E54"/>
    <w:rsid w:val="00616A0F"/>
    <w:rsid w:val="006176AA"/>
    <w:rsid w:val="006247F7"/>
    <w:rsid w:val="00626B30"/>
    <w:rsid w:val="00636100"/>
    <w:rsid w:val="00644A22"/>
    <w:rsid w:val="00647845"/>
    <w:rsid w:val="00655FA9"/>
    <w:rsid w:val="006647C2"/>
    <w:rsid w:val="006656BA"/>
    <w:rsid w:val="00667C85"/>
    <w:rsid w:val="00680EFB"/>
    <w:rsid w:val="006A5F5C"/>
    <w:rsid w:val="006B6CAB"/>
    <w:rsid w:val="006D37ED"/>
    <w:rsid w:val="006D4FC0"/>
    <w:rsid w:val="006E2E2E"/>
    <w:rsid w:val="006E4ECB"/>
    <w:rsid w:val="007078E0"/>
    <w:rsid w:val="00715F9D"/>
    <w:rsid w:val="00720CE5"/>
    <w:rsid w:val="00730BB5"/>
    <w:rsid w:val="007419C0"/>
    <w:rsid w:val="00747520"/>
    <w:rsid w:val="0075002B"/>
    <w:rsid w:val="0075196D"/>
    <w:rsid w:val="00761403"/>
    <w:rsid w:val="00792AB2"/>
    <w:rsid w:val="007962CA"/>
    <w:rsid w:val="007A1107"/>
    <w:rsid w:val="007A15FA"/>
    <w:rsid w:val="007A513F"/>
    <w:rsid w:val="007A5AA6"/>
    <w:rsid w:val="007B1AFA"/>
    <w:rsid w:val="007B5222"/>
    <w:rsid w:val="007B664B"/>
    <w:rsid w:val="007B6993"/>
    <w:rsid w:val="007C3170"/>
    <w:rsid w:val="007C4BA4"/>
    <w:rsid w:val="007C5D7D"/>
    <w:rsid w:val="007C68DC"/>
    <w:rsid w:val="007D262A"/>
    <w:rsid w:val="007D69A1"/>
    <w:rsid w:val="007E108E"/>
    <w:rsid w:val="007E2BA6"/>
    <w:rsid w:val="007E348E"/>
    <w:rsid w:val="007E44C1"/>
    <w:rsid w:val="007F1B8C"/>
    <w:rsid w:val="007F652C"/>
    <w:rsid w:val="00805CCE"/>
    <w:rsid w:val="00805ED5"/>
    <w:rsid w:val="0080605C"/>
    <w:rsid w:val="008129CA"/>
    <w:rsid w:val="00816558"/>
    <w:rsid w:val="00817C6D"/>
    <w:rsid w:val="00830D8D"/>
    <w:rsid w:val="00852DF8"/>
    <w:rsid w:val="00860E88"/>
    <w:rsid w:val="00867535"/>
    <w:rsid w:val="008756F0"/>
    <w:rsid w:val="008833DC"/>
    <w:rsid w:val="00895CB6"/>
    <w:rsid w:val="008A6811"/>
    <w:rsid w:val="008A7AE7"/>
    <w:rsid w:val="008C0420"/>
    <w:rsid w:val="008C4BCC"/>
    <w:rsid w:val="008D07F2"/>
    <w:rsid w:val="008D278C"/>
    <w:rsid w:val="008D4F84"/>
    <w:rsid w:val="008E1206"/>
    <w:rsid w:val="008E5DFE"/>
    <w:rsid w:val="008F46C1"/>
    <w:rsid w:val="008F60FE"/>
    <w:rsid w:val="00905664"/>
    <w:rsid w:val="00906691"/>
    <w:rsid w:val="00916A50"/>
    <w:rsid w:val="009222F0"/>
    <w:rsid w:val="00931DDB"/>
    <w:rsid w:val="00937973"/>
    <w:rsid w:val="00953C63"/>
    <w:rsid w:val="0095747D"/>
    <w:rsid w:val="00973993"/>
    <w:rsid w:val="00973E1A"/>
    <w:rsid w:val="00976222"/>
    <w:rsid w:val="009836C5"/>
    <w:rsid w:val="00995581"/>
    <w:rsid w:val="00996023"/>
    <w:rsid w:val="009A1093"/>
    <w:rsid w:val="009A1913"/>
    <w:rsid w:val="009B01A7"/>
    <w:rsid w:val="009B3943"/>
    <w:rsid w:val="009C66BB"/>
    <w:rsid w:val="009D09AC"/>
    <w:rsid w:val="009D7EA7"/>
    <w:rsid w:val="009E5739"/>
    <w:rsid w:val="00A05112"/>
    <w:rsid w:val="00A10F0C"/>
    <w:rsid w:val="00A1225E"/>
    <w:rsid w:val="00A14DF2"/>
    <w:rsid w:val="00A45A3D"/>
    <w:rsid w:val="00A54A8E"/>
    <w:rsid w:val="00A54B52"/>
    <w:rsid w:val="00A71EAE"/>
    <w:rsid w:val="00A866EC"/>
    <w:rsid w:val="00A90D6D"/>
    <w:rsid w:val="00A90FC8"/>
    <w:rsid w:val="00A91D49"/>
    <w:rsid w:val="00A94911"/>
    <w:rsid w:val="00AB060D"/>
    <w:rsid w:val="00AB11CD"/>
    <w:rsid w:val="00AB7588"/>
    <w:rsid w:val="00AB762B"/>
    <w:rsid w:val="00AC7610"/>
    <w:rsid w:val="00AD1193"/>
    <w:rsid w:val="00AD23A3"/>
    <w:rsid w:val="00AD4375"/>
    <w:rsid w:val="00AE574A"/>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4CF"/>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0F7"/>
    <w:rsid w:val="00C16D2E"/>
    <w:rsid w:val="00C308BC"/>
    <w:rsid w:val="00C40DC8"/>
    <w:rsid w:val="00C71DBF"/>
    <w:rsid w:val="00C835AD"/>
    <w:rsid w:val="00C9021F"/>
    <w:rsid w:val="00CA1DDF"/>
    <w:rsid w:val="00CB16F6"/>
    <w:rsid w:val="00CB6027"/>
    <w:rsid w:val="00CC3D38"/>
    <w:rsid w:val="00CC69DA"/>
    <w:rsid w:val="00CD3036"/>
    <w:rsid w:val="00CD409A"/>
    <w:rsid w:val="00CE590F"/>
    <w:rsid w:val="00D068E5"/>
    <w:rsid w:val="00D12D67"/>
    <w:rsid w:val="00D17732"/>
    <w:rsid w:val="00D24A70"/>
    <w:rsid w:val="00D24E00"/>
    <w:rsid w:val="00D2732C"/>
    <w:rsid w:val="00D341FB"/>
    <w:rsid w:val="00D500BB"/>
    <w:rsid w:val="00D5176B"/>
    <w:rsid w:val="00D55CF3"/>
    <w:rsid w:val="00D56A6F"/>
    <w:rsid w:val="00D56DBD"/>
    <w:rsid w:val="00D63010"/>
    <w:rsid w:val="00D64EE2"/>
    <w:rsid w:val="00D65331"/>
    <w:rsid w:val="00D738A1"/>
    <w:rsid w:val="00D762D4"/>
    <w:rsid w:val="00D76715"/>
    <w:rsid w:val="00DB3297"/>
    <w:rsid w:val="00DB7D8F"/>
    <w:rsid w:val="00DE34D0"/>
    <w:rsid w:val="00DF0BB7"/>
    <w:rsid w:val="00E00CC0"/>
    <w:rsid w:val="00E132E9"/>
    <w:rsid w:val="00E15659"/>
    <w:rsid w:val="00E35440"/>
    <w:rsid w:val="00E43598"/>
    <w:rsid w:val="00E509A5"/>
    <w:rsid w:val="00E52D4E"/>
    <w:rsid w:val="00E54E5E"/>
    <w:rsid w:val="00E557C1"/>
    <w:rsid w:val="00E65115"/>
    <w:rsid w:val="00E725A1"/>
    <w:rsid w:val="00E74E90"/>
    <w:rsid w:val="00EA6987"/>
    <w:rsid w:val="00EA74CC"/>
    <w:rsid w:val="00EB27B1"/>
    <w:rsid w:val="00EB5EA5"/>
    <w:rsid w:val="00EC129D"/>
    <w:rsid w:val="00ED1D72"/>
    <w:rsid w:val="00ED4CB5"/>
    <w:rsid w:val="00EE4676"/>
    <w:rsid w:val="00EF60DB"/>
    <w:rsid w:val="00F033EC"/>
    <w:rsid w:val="00F161F2"/>
    <w:rsid w:val="00F25456"/>
    <w:rsid w:val="00F26218"/>
    <w:rsid w:val="00F331B4"/>
    <w:rsid w:val="00F34420"/>
    <w:rsid w:val="00F34483"/>
    <w:rsid w:val="00F347E3"/>
    <w:rsid w:val="00F349FA"/>
    <w:rsid w:val="00F54836"/>
    <w:rsid w:val="00F57001"/>
    <w:rsid w:val="00F578E8"/>
    <w:rsid w:val="00F57900"/>
    <w:rsid w:val="00F62C15"/>
    <w:rsid w:val="00F668A4"/>
    <w:rsid w:val="00F80E8A"/>
    <w:rsid w:val="00F94559"/>
    <w:rsid w:val="00FA2346"/>
    <w:rsid w:val="00FA2810"/>
    <w:rsid w:val="00FB277E"/>
    <w:rsid w:val="00FB5963"/>
    <w:rsid w:val="00FC07E0"/>
    <w:rsid w:val="00FC3699"/>
    <w:rsid w:val="00FD049B"/>
    <w:rsid w:val="00FD2972"/>
    <w:rsid w:val="00FD3BC4"/>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5FFAE"/>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B30"/>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95201708">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55823382">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5500648">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586066037">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57689813">
      <w:bodyDiv w:val="1"/>
      <w:marLeft w:val="0"/>
      <w:marRight w:val="0"/>
      <w:marTop w:val="0"/>
      <w:marBottom w:val="0"/>
      <w:divBdr>
        <w:top w:val="none" w:sz="0" w:space="0" w:color="auto"/>
        <w:left w:val="none" w:sz="0" w:space="0" w:color="auto"/>
        <w:bottom w:val="none" w:sz="0" w:space="0" w:color="auto"/>
        <w:right w:val="none" w:sz="0" w:space="0" w:color="auto"/>
      </w:divBdr>
    </w:div>
    <w:div w:id="1858082825">
      <w:bodyDiv w:val="1"/>
      <w:marLeft w:val="0"/>
      <w:marRight w:val="0"/>
      <w:marTop w:val="0"/>
      <w:marBottom w:val="0"/>
      <w:divBdr>
        <w:top w:val="none" w:sz="0" w:space="0" w:color="auto"/>
        <w:left w:val="none" w:sz="0" w:space="0" w:color="auto"/>
        <w:bottom w:val="none" w:sz="0" w:space="0" w:color="auto"/>
        <w:right w:val="none" w:sz="0" w:space="0" w:color="auto"/>
      </w:divBdr>
    </w:div>
    <w:div w:id="1858883840">
      <w:bodyDiv w:val="1"/>
      <w:marLeft w:val="0"/>
      <w:marRight w:val="0"/>
      <w:marTop w:val="0"/>
      <w:marBottom w:val="0"/>
      <w:divBdr>
        <w:top w:val="none" w:sz="0" w:space="0" w:color="auto"/>
        <w:left w:val="none" w:sz="0" w:space="0" w:color="auto"/>
        <w:bottom w:val="none" w:sz="0" w:space="0" w:color="auto"/>
        <w:right w:val="none" w:sz="0" w:space="0" w:color="auto"/>
      </w:divBdr>
    </w:div>
    <w:div w:id="1864200947">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50505438">
      <w:bodyDiv w:val="1"/>
      <w:marLeft w:val="0"/>
      <w:marRight w:val="0"/>
      <w:marTop w:val="0"/>
      <w:marBottom w:val="0"/>
      <w:divBdr>
        <w:top w:val="none" w:sz="0" w:space="0" w:color="auto"/>
        <w:left w:val="none" w:sz="0" w:space="0" w:color="auto"/>
        <w:bottom w:val="none" w:sz="0" w:space="0" w:color="auto"/>
        <w:right w:val="none" w:sz="0" w:space="0" w:color="auto"/>
      </w:divBdr>
    </w:div>
    <w:div w:id="1961836653">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99186471">
      <w:bodyDiv w:val="1"/>
      <w:marLeft w:val="0"/>
      <w:marRight w:val="0"/>
      <w:marTop w:val="0"/>
      <w:marBottom w:val="0"/>
      <w:divBdr>
        <w:top w:val="none" w:sz="0" w:space="0" w:color="auto"/>
        <w:left w:val="none" w:sz="0" w:space="0" w:color="auto"/>
        <w:bottom w:val="none" w:sz="0" w:space="0" w:color="auto"/>
        <w:right w:val="none" w:sz="0" w:space="0" w:color="auto"/>
      </w:divBdr>
    </w:div>
    <w:div w:id="2034064661">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397</Words>
  <Characters>2265</Characters>
  <Application>Microsoft Office Word</Application>
  <DocSecurity>0</DocSecurity>
  <Lines>18</Lines>
  <Paragraphs>5</Paragraphs>
  <ScaleCrop>false</ScaleCrop>
  <Company>2ndSpAcE</Company>
  <LinksUpToDate>false</LinksUpToDate>
  <CharactersWithSpaces>2657</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2023-11-30T11:41:00Z</dcterms:created>
  <dcterms:modified xsi:type="dcterms:W3CDTF">2023-12-01T02:13:00Z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