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b/>
          <w:bCs/>
          <w:sz w:val="36"/>
          <w:shd w:val="pct10" w:color="auto" w:fill="FFFFFF"/>
        </w:rPr>
      </w:pPr>
      <w:r>
        <w:rPr>
          <w:rFonts w:hint="eastAsia"/>
          <w:b/>
          <w:bCs/>
          <w:sz w:val="36"/>
          <w:shd w:val="pct10" w:color="auto" w:fill="FFFFFF"/>
        </w:rPr>
        <w:t>新 书 推 荐</w:t>
      </w:r>
    </w:p>
    <w:p>
      <w:pPr>
        <w:ind w:firstLine="2117" w:firstLineChars="1004"/>
        <w:rPr>
          <w:b/>
          <w:bCs/>
          <w:szCs w:val="21"/>
        </w:rPr>
      </w:pPr>
    </w:p>
    <w:p>
      <w:pPr>
        <w:rPr>
          <w:b/>
          <w:bCs/>
          <w:szCs w:val="21"/>
        </w:rPr>
      </w:pPr>
    </w:p>
    <w:p>
      <w:pPr>
        <w:tabs>
          <w:tab w:val="left" w:pos="341"/>
          <w:tab w:val="left" w:pos="5235"/>
        </w:tabs>
        <w:rPr>
          <w:b/>
          <w:bCs/>
          <w:color w:val="000000"/>
          <w:szCs w:val="21"/>
        </w:rPr>
      </w:pPr>
      <w:r>
        <w:rPr>
          <w:rFonts w:hint="eastAsia"/>
          <w:b/>
          <w:bCs/>
          <w:szCs w:val="21"/>
        </w:rPr>
        <w:drawing>
          <wp:anchor distT="0" distB="0" distL="114300" distR="114300" simplePos="0" relativeHeight="251661312" behindDoc="0" locked="0" layoutInCell="1" allowOverlap="1">
            <wp:simplePos x="0" y="0"/>
            <wp:positionH relativeFrom="column">
              <wp:posOffset>4078605</wp:posOffset>
            </wp:positionH>
            <wp:positionV relativeFrom="paragraph">
              <wp:posOffset>75565</wp:posOffset>
            </wp:positionV>
            <wp:extent cx="1143000" cy="1772285"/>
            <wp:effectExtent l="0" t="0" r="0" b="18415"/>
            <wp:wrapSquare wrapText="bothSides"/>
            <wp:docPr id="6" name="图片 6" descr="H:/安德鲁/书讯/231218/A1vFLO-ASIL._SY466_.jpgA1vFLO-ASI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安德鲁/书讯/231218/A1vFLO-ASIL._SY466_.jpgA1vFLO-ASIL._SY466_"/>
                    <pic:cNvPicPr>
                      <a:picLocks noChangeAspect="1"/>
                    </pic:cNvPicPr>
                  </pic:nvPicPr>
                  <pic:blipFill>
                    <a:blip r:embed="rId6"/>
                    <a:srcRect l="1057" r="1057"/>
                    <a:stretch>
                      <a:fillRect/>
                    </a:stretch>
                  </pic:blipFill>
                  <pic:spPr>
                    <a:xfrm>
                      <a:off x="0" y="0"/>
                      <a:ext cx="1143000" cy="1772285"/>
                    </a:xfrm>
                    <a:prstGeom prst="rect">
                      <a:avLst/>
                    </a:prstGeom>
                  </pic:spPr>
                </pic:pic>
              </a:graphicData>
            </a:graphic>
          </wp:anchor>
        </w:drawing>
      </w: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lang w:val="en-US" w:eastAsia="zh-CN"/>
        </w:rPr>
        <w:t>他人眼中非凡的我们：以及</w:t>
      </w:r>
      <w:bookmarkStart w:id="1" w:name="_GoBack"/>
      <w:bookmarkEnd w:id="1"/>
      <w:r>
        <w:rPr>
          <w:rFonts w:hint="eastAsia"/>
          <w:b/>
          <w:bCs/>
          <w:color w:val="000000"/>
          <w:szCs w:val="21"/>
          <w:lang w:val="en-US" w:eastAsia="zh-CN"/>
        </w:rPr>
        <w:t>成长背后的谎言</w:t>
      </w:r>
      <w:r>
        <w:rPr>
          <w:rFonts w:hint="eastAsia"/>
          <w:b/>
          <w:bCs/>
          <w:color w:val="000000"/>
          <w:szCs w:val="21"/>
        </w:rPr>
        <w:t>》</w:t>
      </w:r>
      <w:r>
        <w:rPr>
          <w:b/>
          <w:bCs/>
          <w:color w:val="000000"/>
          <w:szCs w:val="21"/>
        </w:rPr>
        <w:t xml:space="preserve"> </w:t>
      </w:r>
    </w:p>
    <w:p>
      <w:pPr>
        <w:pStyle w:val="2"/>
        <w:keepNext w:val="0"/>
        <w:widowControl/>
        <w:shd w:val="clear" w:color="auto" w:fill="FFFFFF"/>
        <w:jc w:val="left"/>
        <w:rPr>
          <w:rFonts w:ascii="Georgia" w:hAnsi="Georgia" w:eastAsia="Georgia" w:cs="Georgia"/>
          <w:i/>
          <w:iCs/>
          <w:color w:val="191919"/>
        </w:rPr>
      </w:pPr>
      <w:r>
        <w:rPr>
          <w:bCs/>
          <w:color w:val="000000"/>
          <w:szCs w:val="21"/>
        </w:rPr>
        <w:t>英文书名：</w:t>
      </w:r>
      <w:r>
        <w:rPr>
          <w:rFonts w:hint="default"/>
          <w:bCs/>
          <w:i/>
          <w:iCs/>
          <w:color w:val="000000"/>
          <w:szCs w:val="21"/>
        </w:rPr>
        <w:t>They Called Us Exceptional: And Other Lies That Raised Us</w:t>
      </w:r>
    </w:p>
    <w:p>
      <w:pPr>
        <w:tabs>
          <w:tab w:val="left" w:pos="341"/>
          <w:tab w:val="left" w:pos="5235"/>
        </w:tabs>
        <w:rPr>
          <w:b/>
          <w:bCs/>
          <w:color w:val="000000"/>
          <w:szCs w:val="21"/>
        </w:rPr>
      </w:pPr>
      <w:r>
        <w:rPr>
          <w:b/>
          <w:bCs/>
          <w:color w:val="000000"/>
          <w:szCs w:val="21"/>
        </w:rPr>
        <w:t>作    者：</w:t>
      </w:r>
      <w:r>
        <w:rPr>
          <w:b/>
          <w:bCs/>
          <w:color w:val="000000"/>
          <w:szCs w:val="21"/>
        </w:rPr>
        <w:fldChar w:fldCharType="begin"/>
      </w:r>
      <w:r>
        <w:rPr>
          <w:b/>
          <w:bCs/>
          <w:color w:val="000000"/>
          <w:szCs w:val="21"/>
        </w:rPr>
        <w:instrText xml:space="preserve"> HYPERLINK "https://www.amazon.co.uk/Prachi-Gupta/e/B07W5XC3PL/ref=dp_byline_cont_book_1" </w:instrText>
      </w:r>
      <w:r>
        <w:rPr>
          <w:b/>
          <w:bCs/>
          <w:color w:val="000000"/>
          <w:szCs w:val="21"/>
        </w:rPr>
        <w:fldChar w:fldCharType="separate"/>
      </w:r>
      <w:r>
        <w:rPr>
          <w:rFonts w:hint="default"/>
          <w:b/>
          <w:bCs/>
          <w:color w:val="000000"/>
          <w:szCs w:val="21"/>
        </w:rPr>
        <w:t>Prachi Gupta</w:t>
      </w:r>
      <w:r>
        <w:rPr>
          <w:rFonts w:hint="default"/>
          <w:b/>
          <w:bCs/>
          <w:color w:val="000000"/>
          <w:szCs w:val="21"/>
        </w:rPr>
        <w:fldChar w:fldCharType="end"/>
      </w:r>
      <w:r>
        <w:rPr>
          <w:rFonts w:hint="eastAsia"/>
          <w:b/>
          <w:bCs/>
          <w:color w:val="000000"/>
          <w:szCs w:val="21"/>
        </w:rPr>
        <w:t xml:space="preserve">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rFonts w:hint="default" w:eastAsia="宋体"/>
          <w:b/>
          <w:bCs/>
          <w:color w:val="000000"/>
          <w:szCs w:val="21"/>
          <w:lang w:val="en-US" w:eastAsia="zh-CN"/>
        </w:rPr>
      </w:pPr>
      <w:r>
        <w:rPr>
          <w:b/>
          <w:bCs/>
          <w:color w:val="000000"/>
          <w:szCs w:val="21"/>
        </w:rPr>
        <w:t>出 版 社：</w:t>
      </w:r>
      <w:r>
        <w:rPr>
          <w:rFonts w:hint="eastAsia"/>
          <w:b/>
          <w:bCs/>
          <w:color w:val="000000"/>
          <w:szCs w:val="21"/>
          <w:lang w:val="en-US" w:eastAsia="zh-CN"/>
        </w:rPr>
        <w:t>Crown</w:t>
      </w:r>
    </w:p>
    <w:p>
      <w:pPr>
        <w:tabs>
          <w:tab w:val="left" w:pos="341"/>
          <w:tab w:val="left" w:pos="5235"/>
        </w:tabs>
        <w:rPr>
          <w:b/>
          <w:bCs/>
          <w:color w:val="000000"/>
          <w:szCs w:val="21"/>
        </w:rPr>
      </w:pPr>
      <w:r>
        <w:rPr>
          <w:b/>
          <w:bCs/>
          <w:color w:val="000000"/>
          <w:szCs w:val="21"/>
        </w:rPr>
        <w:t>代理公司：ANA/Lauren</w:t>
      </w:r>
    </w:p>
    <w:p>
      <w:pPr>
        <w:tabs>
          <w:tab w:val="left" w:pos="341"/>
          <w:tab w:val="left" w:pos="5235"/>
        </w:tabs>
        <w:rPr>
          <w:b/>
          <w:bCs/>
          <w:color w:val="000000"/>
          <w:szCs w:val="21"/>
        </w:rPr>
      </w:pPr>
      <w:r>
        <w:rPr>
          <w:b/>
          <w:bCs/>
          <w:color w:val="000000"/>
          <w:szCs w:val="21"/>
        </w:rPr>
        <w:t>页    数：</w:t>
      </w:r>
      <w:r>
        <w:rPr>
          <w:rFonts w:hint="eastAsia"/>
          <w:b/>
          <w:bCs/>
          <w:color w:val="000000"/>
          <w:szCs w:val="21"/>
        </w:rPr>
        <w:t>448页</w:t>
      </w:r>
    </w:p>
    <w:p>
      <w:pPr>
        <w:tabs>
          <w:tab w:val="left" w:pos="341"/>
          <w:tab w:val="left" w:pos="5235"/>
        </w:tabs>
        <w:rPr>
          <w:b/>
          <w:bCs/>
          <w:color w:val="000000"/>
          <w:szCs w:val="21"/>
        </w:rPr>
      </w:pPr>
      <w:r>
        <w:rPr>
          <w:b/>
          <w:bCs/>
          <w:color w:val="000000"/>
          <w:szCs w:val="21"/>
        </w:rPr>
        <w:t>出版时间：</w:t>
      </w:r>
      <w:r>
        <w:rPr>
          <w:rFonts w:hint="eastAsia"/>
          <w:b/>
          <w:bCs/>
          <w:color w:val="000000"/>
          <w:szCs w:val="21"/>
        </w:rPr>
        <w:t>2023年8月</w:t>
      </w:r>
      <w:r>
        <w:rPr>
          <w:b/>
          <w:bCs/>
          <w:color w:val="000000"/>
          <w:szCs w:val="21"/>
        </w:rPr>
        <w:t xml:space="preserve"> </w:t>
      </w:r>
    </w:p>
    <w:p>
      <w:pPr>
        <w:rPr>
          <w:b/>
          <w:bCs/>
          <w:color w:val="000000"/>
          <w:szCs w:val="21"/>
        </w:rPr>
      </w:pPr>
      <w:r>
        <w:rPr>
          <w:b/>
          <w:bCs/>
          <w:color w:val="000000"/>
          <w:szCs w:val="21"/>
        </w:rPr>
        <w:t>代理地区：中国大陆、台湾</w:t>
      </w:r>
    </w:p>
    <w:p>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pPr>
        <w:tabs>
          <w:tab w:val="left" w:pos="341"/>
          <w:tab w:val="left" w:pos="5235"/>
        </w:tabs>
        <w:rPr>
          <w:rFonts w:hint="eastAsia" w:eastAsia="宋体"/>
          <w:b/>
          <w:bCs/>
          <w:szCs w:val="21"/>
          <w:lang w:val="en-US" w:eastAsia="zh-CN"/>
        </w:rPr>
      </w:pPr>
      <w:r>
        <w:rPr>
          <w:b/>
          <w:bCs/>
          <w:szCs w:val="21"/>
        </w:rPr>
        <w:t>类    型：</w:t>
      </w:r>
      <w:r>
        <w:rPr>
          <w:rFonts w:hint="eastAsia"/>
          <w:b/>
          <w:bCs/>
          <w:szCs w:val="21"/>
          <w:lang w:val="en-US" w:eastAsia="zh-CN"/>
        </w:rPr>
        <w:t>传记回忆录</w:t>
      </w:r>
    </w:p>
    <w:p>
      <w:pPr>
        <w:rPr>
          <w:rFonts w:hint="eastAsia" w:eastAsia="宋体"/>
          <w:b/>
          <w:bCs/>
          <w:color w:val="C00000"/>
          <w:lang w:val="en-US" w:eastAsia="zh-CN"/>
        </w:rPr>
      </w:pPr>
      <w:r>
        <w:rPr>
          <w:rFonts w:hint="eastAsia"/>
          <w:b/>
          <w:bCs/>
          <w:color w:val="C00000"/>
        </w:rPr>
        <w:t>版权已售：</w:t>
      </w:r>
      <w:r>
        <w:rPr>
          <w:rFonts w:hint="eastAsia"/>
          <w:b/>
          <w:bCs/>
          <w:color w:val="C00000"/>
          <w:lang w:val="en-US" w:eastAsia="zh-CN"/>
        </w:rPr>
        <w:t>印度</w:t>
      </w:r>
    </w:p>
    <w:p/>
    <w:p>
      <w:pPr>
        <w:rPr>
          <w:b/>
          <w:bCs/>
          <w:color w:val="000000"/>
          <w:szCs w:val="21"/>
        </w:rPr>
      </w:pPr>
      <w:r>
        <w:rPr>
          <w:b/>
          <w:bCs/>
          <w:color w:val="000000"/>
          <w:szCs w:val="21"/>
        </w:rPr>
        <w:t>内容简介：</w:t>
      </w:r>
    </w:p>
    <w:p>
      <w:pPr>
        <w:rPr>
          <w:rFonts w:hint="eastAsia"/>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在这本"灼热的控诉</w:t>
      </w:r>
      <w:r>
        <w:rPr>
          <w:rFonts w:hint="eastAsia"/>
          <w:b/>
          <w:bCs/>
          <w:lang w:val="en-US" w:eastAsia="zh-CN"/>
        </w:rPr>
        <w:t>和</w:t>
      </w:r>
      <w:r>
        <w:rPr>
          <w:rFonts w:hint="eastAsia"/>
          <w:b/>
          <w:bCs/>
        </w:rPr>
        <w:t>真挚的情</w:t>
      </w:r>
      <w:r>
        <w:rPr>
          <w:rFonts w:hint="eastAsia"/>
          <w:b/>
          <w:bCs/>
          <w:lang w:val="en-US" w:eastAsia="zh-CN"/>
        </w:rPr>
        <w:t>感表达相交织的</w:t>
      </w:r>
      <w:r>
        <w:rPr>
          <w:rFonts w:hint="eastAsia"/>
          <w:b/>
          <w:bCs/>
        </w:rPr>
        <w:t>回忆录"（《我的焦虑时代》作者斯科特-斯托塞尔语）</w:t>
      </w:r>
      <w:r>
        <w:rPr>
          <w:rFonts w:hint="eastAsia"/>
          <w:b/>
          <w:bCs/>
          <w:lang w:val="en-US" w:eastAsia="zh-CN"/>
        </w:rPr>
        <w:t>中</w:t>
      </w:r>
      <w:r>
        <w:rPr>
          <w:rFonts w:hint="eastAsia"/>
          <w:b/>
          <w:bCs/>
        </w:rPr>
        <w:t>，一位印第安裔美国</w:t>
      </w:r>
      <w:r>
        <w:rPr>
          <w:rFonts w:hint="eastAsia"/>
          <w:b/>
          <w:bCs/>
          <w:lang w:val="en-US" w:eastAsia="zh-CN"/>
        </w:rPr>
        <w:t>女性展示</w:t>
      </w:r>
      <w:r>
        <w:rPr>
          <w:rFonts w:hint="eastAsia"/>
          <w:b/>
          <w:bCs/>
        </w:rPr>
        <w:t>了模范少数族裔神话是如何分裂</w:t>
      </w:r>
      <w:r>
        <w:rPr>
          <w:rFonts w:hint="eastAsia"/>
          <w:b/>
          <w:bCs/>
          <w:lang w:val="en-US" w:eastAsia="zh-CN"/>
        </w:rPr>
        <w:t>其</w:t>
      </w:r>
      <w:r>
        <w:rPr>
          <w:rFonts w:hint="eastAsia"/>
          <w:b/>
          <w:bCs/>
        </w:rPr>
        <w:t>家庭的。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如果</w:t>
      </w:r>
      <w:r>
        <w:rPr>
          <w:rFonts w:hint="eastAsia"/>
        </w:rPr>
        <w:t>关于我们</w:t>
      </w:r>
      <w:r>
        <w:rPr>
          <w:rFonts w:hint="eastAsia"/>
          <w:lang w:eastAsia="zh-CN"/>
        </w:rPr>
        <w:t>“</w:t>
      </w:r>
      <w:r>
        <w:rPr>
          <w:rFonts w:hint="eastAsia"/>
        </w:rPr>
        <w:t>应该</w:t>
      </w:r>
      <w:r>
        <w:rPr>
          <w:rFonts w:hint="eastAsia"/>
          <w:lang w:eastAsia="zh-CN"/>
        </w:rPr>
        <w:t>”</w:t>
      </w:r>
      <w:r>
        <w:rPr>
          <w:rFonts w:hint="eastAsia"/>
        </w:rPr>
        <w:t>是谁的</w:t>
      </w:r>
      <w:r>
        <w:rPr>
          <w:rFonts w:hint="eastAsia"/>
          <w:lang w:val="en-US" w:eastAsia="zh-CN"/>
        </w:rPr>
        <w:t>声音</w:t>
      </w:r>
      <w:r>
        <w:rPr>
          <w:rFonts w:hint="eastAsia"/>
        </w:rPr>
        <w:t>比我们的自我意识更强大时，该如何了解自己？掌控</w:t>
      </w:r>
      <w:r>
        <w:rPr>
          <w:rFonts w:hint="eastAsia"/>
          <w:lang w:val="en-US" w:eastAsia="zh-CN"/>
        </w:rPr>
        <w:t>自我叙事权后</w:t>
      </w:r>
      <w:r>
        <w:rPr>
          <w:rFonts w:hint="eastAsia"/>
        </w:rPr>
        <w:t>，我们会得到什么，又会失去什么？这些问题</w:t>
      </w:r>
      <w:r>
        <w:rPr>
          <w:rFonts w:hint="eastAsia"/>
          <w:lang w:val="en-US" w:eastAsia="zh-CN"/>
        </w:rPr>
        <w:t>促使</w:t>
      </w:r>
      <w:r>
        <w:rPr>
          <w:rFonts w:hint="eastAsia"/>
        </w:rPr>
        <w:t>普拉奇-古普塔（Prachi Gupta）</w:t>
      </w:r>
      <w:r>
        <w:rPr>
          <w:rFonts w:hint="eastAsia"/>
          <w:lang w:val="en-US" w:eastAsia="zh-CN"/>
        </w:rPr>
        <w:t>开始</w:t>
      </w:r>
      <w:r>
        <w:rPr>
          <w:rFonts w:hint="eastAsia"/>
        </w:rPr>
        <w:t>写作这本回忆录，</w:t>
      </w:r>
      <w:r>
        <w:rPr>
          <w:rFonts w:hint="eastAsia"/>
          <w:lang w:val="en-US" w:eastAsia="zh-CN"/>
        </w:rPr>
        <w:t>毕竟</w:t>
      </w:r>
      <w:r>
        <w:rPr>
          <w:rFonts w:hint="eastAsia"/>
        </w:rPr>
        <w:t>对于生活在美国巨大归属压力下的移民及其子女来说，这些问题尤其令人感到焦虑不安。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普拉奇-古普塔的家庭</w:t>
      </w:r>
      <w:r>
        <w:rPr>
          <w:rFonts w:hint="eastAsia"/>
          <w:lang w:val="en-US" w:eastAsia="zh-CN"/>
        </w:rPr>
        <w:t>就是</w:t>
      </w:r>
      <w:r>
        <w:rPr>
          <w:rFonts w:hint="eastAsia"/>
        </w:rPr>
        <w:t>"美国梦"</w:t>
      </w:r>
      <w:r>
        <w:rPr>
          <w:rFonts w:hint="eastAsia"/>
          <w:lang w:val="en-US" w:eastAsia="zh-CN"/>
        </w:rPr>
        <w:t>的模板</w:t>
      </w:r>
      <w:r>
        <w:rPr>
          <w:rFonts w:hint="eastAsia"/>
        </w:rPr>
        <w:t>：父亲是医生，母亲养育了两个成绩优异的孩子，</w:t>
      </w:r>
      <w:r>
        <w:rPr>
          <w:rFonts w:hint="eastAsia"/>
          <w:lang w:val="en-US" w:eastAsia="zh-CN"/>
        </w:rPr>
        <w:t>一个扎根</w:t>
      </w:r>
      <w:r>
        <w:rPr>
          <w:rFonts w:hint="eastAsia"/>
        </w:rPr>
        <w:t>在印第安人社区，另</w:t>
      </w:r>
      <w:r>
        <w:rPr>
          <w:rFonts w:hint="eastAsia"/>
          <w:lang w:val="en-US" w:eastAsia="zh-CN"/>
        </w:rPr>
        <w:t>一个立足</w:t>
      </w:r>
      <w:r>
        <w:rPr>
          <w:rFonts w:hint="eastAsia"/>
        </w:rPr>
        <w:t>在宾夕法尼亚州的白人郊区。但</w:t>
      </w:r>
      <w:r>
        <w:rPr>
          <w:rFonts w:hint="eastAsia"/>
          <w:lang w:val="en-US" w:eastAsia="zh-CN"/>
        </w:rPr>
        <w:t>二人</w:t>
      </w:r>
      <w:r>
        <w:rPr>
          <w:rFonts w:hint="eastAsia"/>
        </w:rPr>
        <w:t>的归属感建立在一个强大的神话之上</w:t>
      </w:r>
      <w:r>
        <w:rPr>
          <w:rFonts w:hint="eastAsia"/>
          <w:lang w:eastAsia="zh-CN"/>
        </w:rPr>
        <w:t>，</w:t>
      </w:r>
      <w:r>
        <w:rPr>
          <w:rFonts w:hint="eastAsia"/>
          <w:lang w:val="en-US" w:eastAsia="zh-CN"/>
        </w:rPr>
        <w:t>即</w:t>
      </w:r>
      <w:r>
        <w:rPr>
          <w:rFonts w:hint="eastAsia"/>
        </w:rPr>
        <w:t>亚裔美国人已经完善了中产阶级生活的炼金术，养育出了紧密团结、雄心勃勃、不畏艰难的家庭。要塑造自己以符合这一完美形象，往往需要付出高昂但隐性的代价。在《</w:t>
      </w:r>
      <w:r>
        <w:rPr>
          <w:rFonts w:hint="eastAsia"/>
          <w:lang w:val="en-US" w:eastAsia="zh-CN"/>
        </w:rPr>
        <w:t>他人眼中非凡的我们</w:t>
      </w:r>
      <w:r>
        <w:rPr>
          <w:rFonts w:hint="eastAsia"/>
        </w:rPr>
        <w:t>》一书中，古普塔阐述了作为美国成功人士的不和谐感、羞耻感和孤独感，</w:t>
      </w:r>
      <w:r>
        <w:rPr>
          <w:rFonts w:hint="eastAsia"/>
          <w:lang w:val="en-US" w:eastAsia="zh-CN"/>
        </w:rPr>
        <w:t>以及</w:t>
      </w:r>
      <w:r>
        <w:rPr>
          <w:rFonts w:hint="eastAsia"/>
        </w:rPr>
        <w:t>私下承受着外界看不到的创伤。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古普塔在书中将脆弱的个人叙事与历史、后殖民主义理论和心理健康研究交织在一起，展示了</w:t>
      </w:r>
      <w:r>
        <w:rPr>
          <w:rFonts w:hint="eastAsia"/>
          <w:lang w:val="en-US" w:eastAsia="zh-CN"/>
        </w:rPr>
        <w:t>自己</w:t>
      </w:r>
      <w:r>
        <w:rPr>
          <w:rFonts w:hint="eastAsia"/>
        </w:rPr>
        <w:t>是如何慢慢理清现实，并从情感和身体上摆脱曾经定义了她的</w:t>
      </w:r>
      <w:r>
        <w:rPr>
          <w:rFonts w:hint="eastAsia"/>
          <w:lang w:val="en-US" w:eastAsia="zh-CN"/>
        </w:rPr>
        <w:t>那</w:t>
      </w:r>
      <w:r>
        <w:rPr>
          <w:rFonts w:hint="eastAsia"/>
        </w:rPr>
        <w:t>无处不在的、</w:t>
      </w:r>
      <w:r>
        <w:rPr>
          <w:rFonts w:hint="eastAsia"/>
          <w:lang w:val="en-US" w:eastAsia="zh-CN"/>
        </w:rPr>
        <w:t>原始性</w:t>
      </w:r>
      <w:r>
        <w:rPr>
          <w:rFonts w:hint="eastAsia"/>
        </w:rPr>
        <w:t>的神话。但不幸的是，古普塔</w:t>
      </w:r>
      <w:r>
        <w:rPr>
          <w:rFonts w:hint="eastAsia"/>
          <w:lang w:val="en-US" w:eastAsia="zh-CN"/>
        </w:rPr>
        <w:t>自我解放</w:t>
      </w:r>
      <w:r>
        <w:rPr>
          <w:rFonts w:hint="eastAsia"/>
        </w:rPr>
        <w:t>的行为也</w:t>
      </w:r>
      <w:r>
        <w:rPr>
          <w:rFonts w:hint="eastAsia"/>
          <w:lang w:val="en-US" w:eastAsia="zh-CN"/>
        </w:rPr>
        <w:t>让</w:t>
      </w:r>
      <w:r>
        <w:rPr>
          <w:rFonts w:hint="eastAsia"/>
        </w:rPr>
        <w:t>她与最爱的人</w:t>
      </w:r>
      <w:r>
        <w:rPr>
          <w:rFonts w:hint="eastAsia"/>
          <w:lang w:val="en-US" w:eastAsia="zh-CN"/>
        </w:rPr>
        <w:t>渐渐</w:t>
      </w:r>
      <w:r>
        <w:rPr>
          <w:rFonts w:hint="eastAsia"/>
        </w:rPr>
        <w:t>疏远。</w:t>
      </w:r>
      <w:r>
        <w:rPr>
          <w:rFonts w:hint="eastAsia"/>
          <w:lang w:val="en-US" w:eastAsia="zh-CN"/>
        </w:rPr>
        <w:t>她以</w:t>
      </w:r>
      <w:r>
        <w:rPr>
          <w:rFonts w:hint="eastAsia"/>
        </w:rPr>
        <w:t>描绘家庭慢慢解体的过程，以及打破这种循环的决心，向</w:t>
      </w:r>
      <w:r>
        <w:rPr>
          <w:rFonts w:hint="eastAsia"/>
          <w:lang w:val="en-US" w:eastAsia="zh-CN"/>
        </w:rPr>
        <w:t>读者</w:t>
      </w:r>
      <w:r>
        <w:rPr>
          <w:rFonts w:hint="eastAsia"/>
        </w:rPr>
        <w:t>展示了传统的成功观念是如何</w:t>
      </w:r>
      <w:r>
        <w:rPr>
          <w:rFonts w:hint="eastAsia"/>
          <w:lang w:val="en-US" w:eastAsia="zh-CN"/>
        </w:rPr>
        <w:t>造成</w:t>
      </w:r>
      <w:r>
        <w:rPr>
          <w:rFonts w:hint="eastAsia"/>
        </w:rPr>
        <w:t>我们与自己和他人脱节的</w:t>
      </w:r>
      <w:r>
        <w:rPr>
          <w:rFonts w:hint="eastAsia"/>
          <w:lang w:eastAsia="zh-CN"/>
        </w:rPr>
        <w:t>，</w:t>
      </w:r>
      <w:r>
        <w:rPr>
          <w:rFonts w:hint="eastAsia"/>
          <w:lang w:val="en-US" w:eastAsia="zh-CN"/>
        </w:rPr>
        <w:t>还</w:t>
      </w:r>
      <w:r>
        <w:rPr>
          <w:rFonts w:hint="eastAsia"/>
        </w:rPr>
        <w:t>热情论证了为什么必须将自己定位在同情心而非归属感上。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rPr>
      </w:pPr>
      <w:r>
        <w:rPr>
          <w:rFonts w:hint="eastAsia"/>
          <w:b/>
          <w:bCs/>
        </w:rPr>
        <w:t>获奖理由：</w:t>
      </w:r>
      <w:r>
        <w:rPr>
          <w:rFonts w:hint="eastAsia"/>
        </w:rPr>
        <w:t>2020年，古普塔凭借个人随笔《关于我兄弟的故事》</w:t>
      </w:r>
      <w:r>
        <w:rPr>
          <w:rFonts w:hint="eastAsia"/>
          <w:lang w:eastAsia="zh-CN"/>
        </w:rPr>
        <w:t>（</w:t>
      </w:r>
      <w:r>
        <w:rPr>
          <w:rFonts w:hint="default" w:ascii="Times New Roman" w:hAnsi="Times New Roman" w:eastAsia="宋体" w:cs="Times New Roman"/>
          <w:i/>
          <w:iCs/>
          <w:sz w:val="21"/>
          <w:szCs w:val="21"/>
        </w:rPr>
        <w:t>Stories About My Brother</w:t>
      </w:r>
      <w:r>
        <w:rPr>
          <w:rFonts w:hint="eastAsia"/>
          <w:lang w:eastAsia="zh-CN"/>
        </w:rPr>
        <w:t>）</w:t>
      </w:r>
      <w:r>
        <w:rPr>
          <w:rFonts w:hint="eastAsia"/>
        </w:rPr>
        <w:t>获得了作家协会奖，这本回忆录</w:t>
      </w:r>
      <w:r>
        <w:rPr>
          <w:rFonts w:hint="eastAsia"/>
          <w:lang w:val="en-US" w:eastAsia="zh-CN"/>
        </w:rPr>
        <w:t>即由此篇</w:t>
      </w:r>
      <w:r>
        <w:rPr>
          <w:rFonts w:hint="eastAsia"/>
        </w:rPr>
        <w:t>改编</w:t>
      </w:r>
      <w:r>
        <w:rPr>
          <w:rFonts w:hint="eastAsia"/>
          <w:lang w:val="en-US" w:eastAsia="zh-CN"/>
        </w:rPr>
        <w:t>而</w:t>
      </w:r>
      <w:r>
        <w:rPr>
          <w:rFonts w:hint="eastAsia"/>
        </w:rPr>
        <w:t>成。文章最初发表在</w:t>
      </w:r>
      <w:r>
        <w:rPr>
          <w:rFonts w:hint="eastAsia"/>
          <w:i/>
          <w:iCs/>
        </w:rPr>
        <w:t>Jezebel</w:t>
      </w:r>
      <w:r>
        <w:rPr>
          <w:rFonts w:hint="eastAsia"/>
        </w:rPr>
        <w:t>上，</w:t>
      </w:r>
      <w:r>
        <w:rPr>
          <w:rFonts w:hint="eastAsia"/>
          <w:lang w:val="en-US" w:eastAsia="zh-CN"/>
        </w:rPr>
        <w:t>之后</w:t>
      </w:r>
      <w:r>
        <w:rPr>
          <w:rFonts w:hint="eastAsia"/>
        </w:rPr>
        <w:t>在社交媒体上引起了</w:t>
      </w:r>
      <w:r>
        <w:rPr>
          <w:rFonts w:hint="eastAsia"/>
          <w:lang w:val="en-US" w:eastAsia="zh-CN"/>
        </w:rPr>
        <w:t>广泛</w:t>
      </w:r>
      <w:r>
        <w:rPr>
          <w:rFonts w:hint="eastAsia"/>
        </w:rPr>
        <w:t>传播，分享超过27.5万次（https://bit.ly/357xSlv）。</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rPr>
      </w:pPr>
      <w:r>
        <w:rPr>
          <w:rFonts w:hint="eastAsia"/>
          <w:b/>
          <w:bCs/>
        </w:rPr>
        <w:t>作者人脉广泛：</w:t>
      </w:r>
      <w:r>
        <w:rPr>
          <w:rFonts w:hint="eastAsia"/>
        </w:rPr>
        <w:t xml:space="preserve"> 她可以寻求帮助宣传支持的朋友包括 Versha Sharma、Liz Plank、Alicia Menendez、Joanna Coles、Akilah Hughes、Jon Lovett、W. Kamau Bell、Rebecca Traister 和 Rachel Syme。</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rPr>
      </w:pPr>
      <w:r>
        <w:rPr>
          <w:rFonts w:hint="eastAsia"/>
          <w:b/>
          <w:bCs/>
        </w:rPr>
        <w:t>MEDIA GO-TO</w:t>
      </w:r>
      <w:r>
        <w:rPr>
          <w:rFonts w:hint="eastAsia"/>
          <w:b/>
          <w:bCs/>
          <w:lang w:eastAsia="zh-CN"/>
        </w:rPr>
        <w:t>：</w:t>
      </w:r>
      <w:r>
        <w:rPr>
          <w:rFonts w:hint="eastAsia"/>
          <w:lang w:val="en-US" w:eastAsia="zh-CN"/>
        </w:rPr>
        <w:t>作者</w:t>
      </w:r>
      <w:r>
        <w:rPr>
          <w:rFonts w:hint="eastAsia"/>
        </w:rPr>
        <w:t>经常在Crooked Media、NPR、CNBC和英国第四频道发表有关种族、性别和政治的评论。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pPr>
      <w:r>
        <w:rPr>
          <w:rFonts w:hint="eastAsia"/>
          <w:b/>
          <w:bCs/>
        </w:rPr>
        <w:t>亚裔美国人的故事：</w:t>
      </w:r>
      <w:r>
        <w:rPr>
          <w:rFonts w:hint="eastAsia"/>
        </w:rPr>
        <w:t xml:space="preserve"> 继Michelle Zauner的</w:t>
      </w:r>
      <w:r>
        <w:rPr>
          <w:rFonts w:hint="eastAsia"/>
          <w:i/>
          <w:iCs/>
        </w:rPr>
        <w:t>Crying in H Mart</w:t>
      </w:r>
      <w:r>
        <w:rPr>
          <w:rFonts w:hint="eastAsia"/>
        </w:rPr>
        <w:t>、Qian Julie Wang的</w:t>
      </w:r>
      <w:r>
        <w:rPr>
          <w:rFonts w:hint="eastAsia"/>
          <w:i/>
          <w:iCs/>
        </w:rPr>
        <w:t>Beautiful Country</w:t>
      </w:r>
      <w:r>
        <w:rPr>
          <w:rFonts w:hint="eastAsia"/>
        </w:rPr>
        <w:t>和Cathy Park Hong的</w:t>
      </w:r>
      <w:r>
        <w:rPr>
          <w:rFonts w:hint="eastAsia"/>
          <w:i/>
          <w:iCs/>
        </w:rPr>
        <w:t>Minor Feelings</w:t>
      </w:r>
      <w:r>
        <w:rPr>
          <w:rFonts w:hint="eastAsia"/>
        </w:rPr>
        <w:t>大获成功之后，这本回忆录将吸引那些渴望了解亚裔和亚裔美国人文化和身份故事的读者。</w:t>
      </w:r>
    </w:p>
    <w:p>
      <w:pPr>
        <w:shd w:val="clear" w:color="auto" w:fill="FFFFFF"/>
        <w:rPr>
          <w:color w:val="000000"/>
          <w:sz w:val="22"/>
          <w:szCs w:val="22"/>
          <w:shd w:val="clear" w:color="auto" w:fill="FFFFFF"/>
        </w:rPr>
      </w:pPr>
    </w:p>
    <w:p>
      <w:pPr>
        <w:rPr>
          <w:b/>
          <w:color w:val="000000"/>
          <w:szCs w:val="21"/>
        </w:rPr>
      </w:pPr>
      <w:r>
        <w:rPr>
          <w:b/>
          <w:color w:val="000000"/>
          <w:szCs w:val="21"/>
        </w:rPr>
        <w:t>作者简介：</w:t>
      </w:r>
    </w:p>
    <w:p>
      <w:pPr>
        <w:rPr>
          <w:b/>
          <w:color w:val="000000"/>
          <w:szCs w:val="21"/>
        </w:rPr>
      </w:pPr>
    </w:p>
    <w:p>
      <w:pPr>
        <w:rPr>
          <w:rFonts w:hint="eastAsia"/>
        </w:rPr>
      </w:pPr>
      <w:r>
        <w:rPr>
          <w:rFonts w:hint="default" w:ascii="Times New Roman" w:hAnsi="Times New Roman" w:cs="Times New Roman"/>
          <w:b/>
          <w:bCs/>
          <w:szCs w:val="21"/>
        </w:rPr>
        <w:drawing>
          <wp:anchor distT="0" distB="0" distL="114300" distR="114300" simplePos="0" relativeHeight="251662336" behindDoc="0" locked="0" layoutInCell="1" allowOverlap="1">
            <wp:simplePos x="0" y="0"/>
            <wp:positionH relativeFrom="column">
              <wp:posOffset>0</wp:posOffset>
            </wp:positionH>
            <wp:positionV relativeFrom="paragraph">
              <wp:posOffset>41910</wp:posOffset>
            </wp:positionV>
            <wp:extent cx="728980" cy="955040"/>
            <wp:effectExtent l="0" t="0" r="13970" b="16510"/>
            <wp:wrapSquare wrapText="bothSides"/>
            <wp:docPr id="1" name="图片 1" descr="H:/安德鲁/书讯/231218/gn8mlppbegh4lcot4b44b5n5e0._SY600_.jpggn8mlppbegh4lcot4b44b5n5e0._SY6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安德鲁/书讯/231218/gn8mlppbegh4lcot4b44b5n5e0._SY600_.jpggn8mlppbegh4lcot4b44b5n5e0._SY600_"/>
                    <pic:cNvPicPr>
                      <a:picLocks noChangeAspect="1"/>
                    </pic:cNvPicPr>
                  </pic:nvPicPr>
                  <pic:blipFill>
                    <a:blip r:embed="rId7"/>
                    <a:srcRect l="11868" r="11868"/>
                    <a:stretch>
                      <a:fillRect/>
                    </a:stretch>
                  </pic:blipFill>
                  <pic:spPr>
                    <a:xfrm>
                      <a:off x="0" y="0"/>
                      <a:ext cx="728980" cy="955040"/>
                    </a:xfrm>
                    <a:prstGeom prst="rect">
                      <a:avLst/>
                    </a:prstGeom>
                  </pic:spPr>
                </pic:pic>
              </a:graphicData>
            </a:graphic>
          </wp:anchor>
        </w:drawing>
      </w:r>
      <w:r>
        <w:rPr>
          <w:rFonts w:hint="eastAsia" w:cs="Times New Roman"/>
          <w:b/>
          <w:bCs/>
          <w:szCs w:val="21"/>
          <w:lang w:val="en-US" w:eastAsia="zh-CN"/>
        </w:rPr>
        <w:t xml:space="preserve">  </w:t>
      </w:r>
      <w:r>
        <w:rPr>
          <w:rFonts w:hint="eastAsia"/>
          <w:b/>
          <w:bCs/>
        </w:rPr>
        <w:t>普拉奇-古普塔（Prachi Gupta）</w:t>
      </w:r>
      <w:r>
        <w:rPr>
          <w:rFonts w:hint="eastAsia"/>
        </w:rPr>
        <w:t>是曾任</w:t>
      </w:r>
      <w:r>
        <w:rPr>
          <w:rFonts w:hint="eastAsia"/>
          <w:i/>
          <w:iCs/>
        </w:rPr>
        <w:t>Jezebel</w:t>
      </w:r>
      <w:r>
        <w:rPr>
          <w:rFonts w:hint="eastAsia"/>
        </w:rPr>
        <w:t>杂志资深记者</w:t>
      </w:r>
      <w:r>
        <w:rPr>
          <w:rFonts w:hint="eastAsia"/>
          <w:lang w:eastAsia="zh-CN"/>
        </w:rPr>
        <w:t>，</w:t>
      </w:r>
      <w:r>
        <w:rPr>
          <w:rFonts w:hint="eastAsia"/>
        </w:rPr>
        <w:t>屡获殊荣。她的</w:t>
      </w:r>
      <w:r>
        <w:rPr>
          <w:rFonts w:hint="eastAsia"/>
          <w:lang w:val="en-US" w:eastAsia="zh-CN"/>
        </w:rPr>
        <w:t>调查性文章</w:t>
      </w:r>
      <w:r>
        <w:rPr>
          <w:rFonts w:hint="eastAsia"/>
        </w:rPr>
        <w:t>"关于我兄弟的故事"获得了作家协会奖。她的作品被收录在《2021年美国最佳杂志写作》（The Best American Magazine Writing 2021）中，</w:t>
      </w:r>
      <w:r>
        <w:rPr>
          <w:rFonts w:hint="eastAsia"/>
          <w:lang w:val="en-US" w:eastAsia="zh-CN"/>
        </w:rPr>
        <w:t>还刊登</w:t>
      </w:r>
      <w:r>
        <w:rPr>
          <w:rFonts w:hint="eastAsia"/>
        </w:rPr>
        <w:t>在《大西洋》（</w:t>
      </w:r>
      <w:r>
        <w:rPr>
          <w:rFonts w:hint="eastAsia"/>
          <w:i/>
          <w:iCs/>
        </w:rPr>
        <w:t>The Atlantic</w:t>
      </w:r>
      <w:r>
        <w:rPr>
          <w:rFonts w:hint="eastAsia"/>
        </w:rPr>
        <w:t>）、《华盛顿邮报》（</w:t>
      </w:r>
      <w:r>
        <w:rPr>
          <w:rFonts w:hint="eastAsia"/>
          <w:i/>
          <w:iCs/>
        </w:rPr>
        <w:t>The Washington Post Magazine</w:t>
      </w:r>
      <w:r>
        <w:rPr>
          <w:rFonts w:hint="eastAsia"/>
        </w:rPr>
        <w:t>）、《玛丽-克莱尔》（</w:t>
      </w:r>
      <w:r>
        <w:rPr>
          <w:rFonts w:hint="eastAsia"/>
          <w:i/>
          <w:iCs/>
        </w:rPr>
        <w:t>Marie Claire</w:t>
      </w:r>
      <w:r>
        <w:rPr>
          <w:rFonts w:hint="eastAsia"/>
        </w:rPr>
        <w:t>）、《沙龙》（</w:t>
      </w:r>
      <w:r>
        <w:rPr>
          <w:rFonts w:hint="eastAsia"/>
          <w:i/>
          <w:iCs/>
        </w:rPr>
        <w:t>Salon</w:t>
      </w:r>
      <w:r>
        <w:rPr>
          <w:rFonts w:hint="eastAsia"/>
        </w:rPr>
        <w:t>）、</w:t>
      </w:r>
      <w:r>
        <w:rPr>
          <w:rFonts w:hint="eastAsia"/>
          <w:i/>
          <w:iCs/>
        </w:rPr>
        <w:t>Elle</w:t>
      </w:r>
      <w:r>
        <w:rPr>
          <w:rFonts w:hint="eastAsia"/>
        </w:rPr>
        <w:t>等杂志上。Prachi Gupta现居纽约。</w:t>
      </w:r>
    </w:p>
    <w:p>
      <w:pPr>
        <w:ind w:firstLine="420" w:firstLineChars="200"/>
        <w:jc w:val="both"/>
        <w:rPr>
          <w:rFonts w:hint="default" w:ascii="Times New Roman" w:hAnsi="Times New Roman" w:eastAsia="Arial" w:cs="Times New Roman"/>
          <w:i w:val="0"/>
          <w:iCs w:val="0"/>
          <w:caps w:val="0"/>
          <w:color w:val="0F1111"/>
          <w:spacing w:val="0"/>
          <w:sz w:val="21"/>
          <w:szCs w:val="21"/>
          <w:shd w:val="clear" w:fill="FFFFFF"/>
        </w:rPr>
      </w:pPr>
    </w:p>
    <w:p>
      <w:pPr>
        <w:jc w:val="both"/>
        <w:rPr>
          <w:rFonts w:hint="eastAsia" w:cs="Times New Roman"/>
          <w:i w:val="0"/>
          <w:iCs w:val="0"/>
          <w:caps w:val="0"/>
          <w:color w:val="0F1111"/>
          <w:spacing w:val="0"/>
          <w:sz w:val="21"/>
          <w:szCs w:val="21"/>
          <w:shd w:val="clear" w:fill="FFFFFF"/>
          <w:lang w:val="en-US" w:eastAsia="zh-CN"/>
        </w:rPr>
      </w:pPr>
      <w:r>
        <w:rPr>
          <w:rFonts w:hint="eastAsia" w:cs="Times New Roman"/>
          <w:b/>
          <w:bCs/>
          <w:i w:val="0"/>
          <w:iCs w:val="0"/>
          <w:caps w:val="0"/>
          <w:color w:val="0F1111"/>
          <w:spacing w:val="0"/>
          <w:sz w:val="21"/>
          <w:szCs w:val="21"/>
          <w:shd w:val="clear" w:fill="FFFFFF"/>
          <w:lang w:val="en-US" w:eastAsia="zh-CN"/>
        </w:rPr>
        <w:t>媒体评价：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lang w:eastAsia="zh-CN"/>
        </w:rPr>
        <w:t>“</w:t>
      </w:r>
      <w:r>
        <w:rPr>
          <w:rFonts w:hint="eastAsia"/>
        </w:rPr>
        <w:t>普拉奇-古普塔（Prachi Gupta）在这本脆弱而勇敢的回忆录中，</w:t>
      </w:r>
      <w:r>
        <w:rPr>
          <w:rFonts w:hint="eastAsia"/>
          <w:lang w:val="en-US" w:eastAsia="zh-CN"/>
        </w:rPr>
        <w:t>打破</w:t>
      </w:r>
      <w:r>
        <w:rPr>
          <w:rFonts w:hint="eastAsia"/>
        </w:rPr>
        <w:t>了美国</w:t>
      </w:r>
      <w:r>
        <w:rPr>
          <w:rFonts w:hint="eastAsia"/>
          <w:lang w:val="en-US" w:eastAsia="zh-CN"/>
        </w:rPr>
        <w:t>印度裔</w:t>
      </w:r>
      <w:r>
        <w:rPr>
          <w:rFonts w:hint="eastAsia"/>
        </w:rPr>
        <w:t>家庭的神话......。[无论从个人角度还是从政治角度来看</w:t>
      </w:r>
      <w:r>
        <w:rPr>
          <w:rFonts w:hint="eastAsia"/>
          <w:lang w:eastAsia="zh-CN"/>
        </w:rPr>
        <w:t>，</w:t>
      </w:r>
      <w:r>
        <w:rPr>
          <w:rFonts w:hint="eastAsia"/>
        </w:rPr>
        <w:t>她的韧性和希望被完全看到的愿望，都是</w:t>
      </w:r>
      <w:r>
        <w:rPr>
          <w:rFonts w:hint="eastAsia"/>
          <w:lang w:val="en-US" w:eastAsia="zh-CN"/>
        </w:rPr>
        <w:t>给人以</w:t>
      </w:r>
      <w:r>
        <w:rPr>
          <w:rFonts w:hint="eastAsia"/>
        </w:rPr>
        <w:t>激励</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lang w:eastAsia="zh-CN"/>
        </w:rPr>
        <w:t>——</w:t>
      </w:r>
      <w:r>
        <w:rPr>
          <w:rFonts w:hint="eastAsia"/>
          <w:b/>
          <w:bCs/>
        </w:rPr>
        <w:t>《华盛顿邮报》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lang w:eastAsia="zh-CN"/>
        </w:rPr>
        <w:t>“</w:t>
      </w:r>
      <w:r>
        <w:rPr>
          <w:rFonts w:hint="eastAsia"/>
        </w:rPr>
        <w:t>她</w:t>
      </w:r>
      <w:r>
        <w:rPr>
          <w:rFonts w:hint="eastAsia"/>
          <w:lang w:val="en-US" w:eastAsia="zh-CN"/>
        </w:rPr>
        <w:t>能很好地描绘</w:t>
      </w:r>
      <w:r>
        <w:rPr>
          <w:rFonts w:hint="eastAsia"/>
        </w:rPr>
        <w:t>看似利害关系不大的冲突</w:t>
      </w:r>
      <w:r>
        <w:rPr>
          <w:rFonts w:hint="eastAsia"/>
          <w:lang w:eastAsia="zh-CN"/>
        </w:rPr>
        <w:t>，</w:t>
      </w:r>
      <w:r>
        <w:rPr>
          <w:rFonts w:hint="eastAsia"/>
        </w:rPr>
        <w:t>比如关于成绩或课外活动的争论</w:t>
      </w:r>
      <w:r>
        <w:rPr>
          <w:rFonts w:hint="eastAsia"/>
          <w:lang w:eastAsia="zh-CN"/>
        </w:rPr>
        <w:t>，</w:t>
      </w:r>
      <w:r>
        <w:rPr>
          <w:rFonts w:hint="eastAsia"/>
        </w:rPr>
        <w:t>是如何撕开一道难以逾越的鸿沟的。她是在爱着自己曾经亲密无间的家人</w:t>
      </w:r>
      <w:r>
        <w:rPr>
          <w:rFonts w:hint="eastAsia"/>
          <w:lang w:val="en-US" w:eastAsia="zh-CN"/>
        </w:rPr>
        <w:t>又</w:t>
      </w:r>
      <w:r>
        <w:rPr>
          <w:rFonts w:hint="eastAsia"/>
        </w:rPr>
        <w:t>为之悲伤的同时做到这一点的。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eastAsiaTheme="minorEastAsia"/>
          <w:b/>
          <w:bCs/>
          <w:lang w:eastAsia="zh-CN"/>
        </w:rPr>
      </w:pPr>
      <w:r>
        <w:rPr>
          <w:rFonts w:hint="eastAsia"/>
          <w:b/>
          <w:bCs/>
          <w:lang w:eastAsia="zh-CN"/>
        </w:rPr>
        <w:t>——</w:t>
      </w:r>
      <w:r>
        <w:rPr>
          <w:rFonts w:hint="eastAsia"/>
          <w:b/>
          <w:bCs/>
        </w:rPr>
        <w:t>《大西洋月刊</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rPr>
        <w:t>我一口气读完了这本书。它直指种族主义、性别歧视和家庭动态碰撞的温情之处，以某种方式做到了</w:t>
      </w:r>
      <w:r>
        <w:rPr>
          <w:rFonts w:hint="eastAsia"/>
          <w:lang w:val="en-US" w:eastAsia="zh-CN"/>
        </w:rPr>
        <w:t>动人</w:t>
      </w:r>
      <w:r>
        <w:rPr>
          <w:rFonts w:hint="eastAsia"/>
        </w:rPr>
        <w:t>诚实又同情心</w:t>
      </w:r>
      <w:r>
        <w:rPr>
          <w:rFonts w:hint="eastAsia"/>
          <w:lang w:val="en-US" w:eastAsia="zh-CN"/>
        </w:rPr>
        <w:t>兼具</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eastAsiaTheme="minorEastAsia"/>
          <w:b/>
          <w:bCs/>
          <w:lang w:eastAsia="zh-CN"/>
        </w:rPr>
      </w:pPr>
      <w:r>
        <w:rPr>
          <w:rFonts w:hint="eastAsia"/>
          <w:b/>
          <w:bCs/>
          <w:lang w:eastAsia="zh-CN"/>
        </w:rPr>
        <w:t>——《遍地</w:t>
      </w:r>
      <w:r>
        <w:rPr>
          <w:rFonts w:hint="eastAsia"/>
          <w:b/>
          <w:bCs/>
          <w:lang w:val="en-US" w:eastAsia="zh-CN"/>
        </w:rPr>
        <w:t>小火苗</w:t>
      </w:r>
      <w:r>
        <w:rPr>
          <w:rFonts w:hint="eastAsia"/>
          <w:b/>
          <w:bCs/>
          <w:lang w:eastAsia="zh-CN"/>
        </w:rPr>
        <w:t>》（</w:t>
      </w:r>
      <w:r>
        <w:rPr>
          <w:rFonts w:hint="default" w:ascii="Times New Roman" w:hAnsi="Times New Roman" w:eastAsia="Arial" w:cs="Times New Roman"/>
          <w:b/>
          <w:bCs/>
          <w:i/>
          <w:iCs/>
          <w:caps w:val="0"/>
          <w:color w:val="0F1111"/>
          <w:spacing w:val="0"/>
          <w:sz w:val="21"/>
          <w:szCs w:val="21"/>
          <w:shd w:val="clear" w:fill="FFFFFF"/>
        </w:rPr>
        <w:t>Little Fires Everywhere</w:t>
      </w:r>
      <w:r>
        <w:rPr>
          <w:rFonts w:hint="eastAsia"/>
          <w:b/>
          <w:bCs/>
          <w:lang w:eastAsia="zh-CN"/>
        </w:rPr>
        <w:t>）作者Celeste Ng</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w:t>
      </w:r>
      <w:r>
        <w:rPr>
          <w:rFonts w:hint="eastAsia"/>
        </w:rPr>
        <w:t>古普塔撰写了一本扣人心弦的回忆录，在探讨移民愿望和磨难的同时，也</w:t>
      </w:r>
      <w:r>
        <w:rPr>
          <w:rFonts w:hint="eastAsia"/>
          <w:lang w:val="en-US" w:eastAsia="zh-CN"/>
        </w:rPr>
        <w:t>展现</w:t>
      </w:r>
      <w:r>
        <w:rPr>
          <w:rFonts w:hint="eastAsia"/>
        </w:rPr>
        <w:t>了移民父母离开熟悉和挚爱的家园所带来的沉重的代际创伤。古普塔以优雅和灵巧的笔触，不仅勇敢地</w:t>
      </w:r>
      <w:r>
        <w:rPr>
          <w:rFonts w:hint="eastAsia"/>
          <w:lang w:val="en-US" w:eastAsia="zh-CN"/>
        </w:rPr>
        <w:t>呈现</w:t>
      </w:r>
      <w:r>
        <w:rPr>
          <w:rFonts w:hint="eastAsia"/>
        </w:rPr>
        <w:t>显而易见的事实，也</w:t>
      </w:r>
      <w:r>
        <w:rPr>
          <w:rFonts w:hint="eastAsia"/>
          <w:lang w:val="en-US" w:eastAsia="zh-CN"/>
        </w:rPr>
        <w:t>揭露</w:t>
      </w:r>
      <w:r>
        <w:rPr>
          <w:rFonts w:hint="eastAsia"/>
        </w:rPr>
        <w:t>了隐藏在这些事实之下汹涌澎湃的情感......这是一本既抒情又勇敢的杰出作品。</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eastAsiaTheme="minorEastAsia"/>
          <w:b/>
          <w:bCs/>
          <w:lang w:eastAsia="zh-CN"/>
        </w:rPr>
      </w:pPr>
      <w:r>
        <w:rPr>
          <w:rFonts w:hint="eastAsia"/>
          <w:b/>
          <w:bCs/>
          <w:lang w:eastAsia="zh-CN"/>
        </w:rPr>
        <w:t>——</w:t>
      </w:r>
      <w:r>
        <w:rPr>
          <w:rFonts w:hint="eastAsia"/>
          <w:b/>
          <w:bCs/>
        </w:rPr>
        <w:t>《反对白人女权主义》作者拉菲亚-扎卡里亚</w:t>
      </w:r>
      <w:r>
        <w:rPr>
          <w:rFonts w:hint="eastAsia"/>
          <w:b/>
          <w:bCs/>
          <w:lang w:eastAsia="zh-CN"/>
        </w:rPr>
        <w:t>（</w:t>
      </w:r>
      <w:r>
        <w:rPr>
          <w:rFonts w:hint="default" w:ascii="Times New Roman" w:hAnsi="Times New Roman" w:eastAsia="Arial" w:cs="Times New Roman"/>
          <w:b/>
          <w:bCs/>
          <w:i w:val="0"/>
          <w:iCs w:val="0"/>
          <w:caps w:val="0"/>
          <w:color w:val="0F1111"/>
          <w:spacing w:val="0"/>
          <w:sz w:val="21"/>
          <w:szCs w:val="21"/>
          <w:shd w:val="clear" w:fill="FFFFFF"/>
        </w:rPr>
        <w:t>Rafia Zakaria</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lang w:eastAsia="zh-CN"/>
        </w:rPr>
        <w:t>“</w:t>
      </w:r>
      <w:r>
        <w:rPr>
          <w:rFonts w:hint="eastAsia"/>
        </w:rPr>
        <w:t>充满激情......。[古普塔]惊人的坦率和直面痛苦真相的意愿让这本书熠熠生辉。已经摆脱了有毒家庭的读者</w:t>
      </w:r>
      <w:r>
        <w:rPr>
          <w:rFonts w:hint="eastAsia"/>
          <w:lang w:eastAsia="zh-CN"/>
        </w:rPr>
        <w:t>，</w:t>
      </w:r>
      <w:r>
        <w:rPr>
          <w:rFonts w:hint="eastAsia"/>
        </w:rPr>
        <w:t>或者希望这样做的读者</w:t>
      </w:r>
      <w:r>
        <w:rPr>
          <w:rFonts w:hint="eastAsia"/>
          <w:lang w:eastAsia="zh-CN"/>
        </w:rPr>
        <w:t>，</w:t>
      </w:r>
      <w:r>
        <w:rPr>
          <w:rFonts w:hint="eastAsia"/>
        </w:rPr>
        <w:t>一定会想要看看这本书。</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lang w:eastAsia="zh-CN"/>
        </w:rPr>
        <w:t>——</w:t>
      </w:r>
      <w:r>
        <w:rPr>
          <w:rFonts w:hint="eastAsia"/>
          <w:b/>
          <w:bCs/>
        </w:rPr>
        <w:t>《出版商周刊》（星级评论）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lang w:eastAsia="zh-CN"/>
        </w:rPr>
        <w:t>“《他人眼中非凡的我们</w:t>
      </w:r>
      <w:r>
        <w:rPr>
          <w:rFonts w:hint="eastAsia"/>
        </w:rPr>
        <w:t>》是一部关于爱与功能失调的真挚回忆录，是对美国重视成功</w:t>
      </w:r>
      <w:r>
        <w:rPr>
          <w:rFonts w:hint="eastAsia"/>
          <w:lang w:val="en-US" w:eastAsia="zh-CN"/>
        </w:rPr>
        <w:t>为</w:t>
      </w:r>
      <w:r>
        <w:rPr>
          <w:rFonts w:hint="eastAsia"/>
        </w:rPr>
        <w:t>外部标志的控诉，也是对制度化的种族主义、家庭疾病和约束性的性别理想遗留问题的细致探索。</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eastAsiaTheme="minorEastAsia"/>
          <w:b/>
          <w:bCs/>
          <w:lang w:eastAsia="zh-CN"/>
        </w:rPr>
      </w:pPr>
      <w:r>
        <w:rPr>
          <w:rFonts w:hint="eastAsia"/>
          <w:b/>
          <w:bCs/>
          <w:lang w:eastAsia="zh-CN"/>
        </w:rPr>
        <w:t>——《</w:t>
      </w:r>
      <w:r>
        <w:rPr>
          <w:rFonts w:hint="eastAsia"/>
          <w:b/>
          <w:bCs/>
          <w:lang w:val="en-US" w:eastAsia="zh-CN"/>
        </w:rPr>
        <w:t>书单</w:t>
      </w:r>
      <w:r>
        <w:rPr>
          <w:rFonts w:hint="eastAsia"/>
          <w:b/>
          <w:bCs/>
          <w:lang w:eastAsia="zh-CN"/>
        </w:rPr>
        <w:t>》</w:t>
      </w:r>
    </w:p>
    <w:p>
      <w:pPr>
        <w:jc w:val="both"/>
        <w:rPr>
          <w:rFonts w:hint="eastAsia" w:cs="Times New Roman"/>
          <w:i w:val="0"/>
          <w:iCs w:val="0"/>
          <w:caps w:val="0"/>
          <w:color w:val="0F1111"/>
          <w:spacing w:val="0"/>
          <w:sz w:val="21"/>
          <w:szCs w:val="21"/>
          <w:shd w:val="clear" w:fill="FFFFFF"/>
          <w:lang w:val="en-US" w:eastAsia="zh-CN"/>
        </w:rPr>
      </w:pPr>
    </w:p>
    <w:p>
      <w:pPr>
        <w:shd w:val="clear" w:color="auto" w:fill="FFFFFF"/>
        <w:rPr>
          <w:rFonts w:hint="eastAsia"/>
          <w:color w:val="000000"/>
          <w:sz w:val="22"/>
          <w:szCs w:val="22"/>
          <w:shd w:val="clear" w:color="auto" w:fill="FFFFFF"/>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rFonts w:hint="eastAsia"/>
          <w:b/>
          <w:szCs w:val="21"/>
        </w:rPr>
        <w:t>Righ</w:t>
      </w:r>
      <w:r>
        <w:rPr>
          <w:rStyle w:val="12"/>
          <w:b/>
          <w:szCs w:val="21"/>
        </w:rPr>
        <w:t>ts@nurnberg.com.cn</w:t>
      </w:r>
      <w:r>
        <w:rPr>
          <w:rStyle w:val="12"/>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rPr>
      </w:pPr>
      <w:r>
        <w:rPr>
          <w:color w:val="000000"/>
          <w:szCs w:val="21"/>
        </w:rPr>
        <w:drawing>
          <wp:anchor distT="0" distB="0" distL="114300" distR="114300" simplePos="0" relativeHeight="251660288" behindDoc="0" locked="0" layoutInCell="1" allowOverlap="1">
            <wp:simplePos x="0" y="0"/>
            <wp:positionH relativeFrom="column">
              <wp:posOffset>-28575</wp:posOffset>
            </wp:positionH>
            <wp:positionV relativeFrom="paragraph">
              <wp:posOffset>252730</wp:posOffset>
            </wp:positionV>
            <wp:extent cx="671195" cy="728980"/>
            <wp:effectExtent l="0" t="0" r="14605" b="13970"/>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8"/>
                    <a:stretch>
                      <a:fillRect/>
                    </a:stretch>
                  </pic:blipFill>
                  <pic:spPr>
                    <a:xfrm>
                      <a:off x="0" y="0"/>
                      <a:ext cx="671195" cy="728980"/>
                    </a:xfrm>
                    <a:prstGeom prst="rect">
                      <a:avLst/>
                    </a:prstGeom>
                    <a:noFill/>
                    <a:ln>
                      <a:noFill/>
                    </a:ln>
                  </pic:spPr>
                </pic:pic>
              </a:graphicData>
            </a:graphic>
          </wp:anchor>
        </w:drawing>
      </w:r>
      <w:r>
        <w:rPr>
          <w:color w:val="000000"/>
          <w:szCs w:val="21"/>
        </w:rPr>
        <w:t>微信订阅号：ANABJ2002</w:t>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2"/>
        <w:rFonts w:hint="eastAsia" w:ascii="方正姚体" w:hAnsi="华文仿宋" w:eastAsia="方正姚体"/>
        <w:sz w:val="18"/>
        <w:szCs w:val="18"/>
      </w:rPr>
      <w:t>www.nurnberg.com.cn</w:t>
    </w:r>
    <w:r>
      <w:rPr>
        <w:rStyle w:val="12"/>
        <w:rFonts w:hint="eastAsia" w:ascii="方正姚体" w:hAnsi="华文仿宋" w:eastAsia="方正姚体"/>
        <w:sz w:val="18"/>
        <w:szCs w:val="18"/>
      </w:rPr>
      <w:fldChar w:fldCharType="end"/>
    </w: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277CB"/>
    <w:rsid w:val="0007134B"/>
    <w:rsid w:val="00085DF5"/>
    <w:rsid w:val="000911ED"/>
    <w:rsid w:val="000C4196"/>
    <w:rsid w:val="000C7148"/>
    <w:rsid w:val="000D0507"/>
    <w:rsid w:val="000E2488"/>
    <w:rsid w:val="000E6D3C"/>
    <w:rsid w:val="000E6F39"/>
    <w:rsid w:val="00122107"/>
    <w:rsid w:val="001616BB"/>
    <w:rsid w:val="0016298B"/>
    <w:rsid w:val="001909FF"/>
    <w:rsid w:val="001B6847"/>
    <w:rsid w:val="001C5E34"/>
    <w:rsid w:val="0020740A"/>
    <w:rsid w:val="002258FA"/>
    <w:rsid w:val="002565E2"/>
    <w:rsid w:val="0025788A"/>
    <w:rsid w:val="00277DA9"/>
    <w:rsid w:val="00283CA5"/>
    <w:rsid w:val="002A2F14"/>
    <w:rsid w:val="002A5D34"/>
    <w:rsid w:val="002B034A"/>
    <w:rsid w:val="002B69B5"/>
    <w:rsid w:val="002C18CF"/>
    <w:rsid w:val="002C479E"/>
    <w:rsid w:val="002D01D3"/>
    <w:rsid w:val="002D023D"/>
    <w:rsid w:val="002E289E"/>
    <w:rsid w:val="002E42E8"/>
    <w:rsid w:val="002E572B"/>
    <w:rsid w:val="002F2102"/>
    <w:rsid w:val="00314459"/>
    <w:rsid w:val="003A5F87"/>
    <w:rsid w:val="003B2887"/>
    <w:rsid w:val="003C1DC7"/>
    <w:rsid w:val="003C3AB8"/>
    <w:rsid w:val="003C4F33"/>
    <w:rsid w:val="00403389"/>
    <w:rsid w:val="004119B3"/>
    <w:rsid w:val="00491E23"/>
    <w:rsid w:val="004B0A01"/>
    <w:rsid w:val="004E2848"/>
    <w:rsid w:val="004F057E"/>
    <w:rsid w:val="00501905"/>
    <w:rsid w:val="005110CB"/>
    <w:rsid w:val="00523DF7"/>
    <w:rsid w:val="00595A64"/>
    <w:rsid w:val="006330BC"/>
    <w:rsid w:val="00637DA7"/>
    <w:rsid w:val="00660E38"/>
    <w:rsid w:val="00672205"/>
    <w:rsid w:val="00693B17"/>
    <w:rsid w:val="006B4DBE"/>
    <w:rsid w:val="006C3BFE"/>
    <w:rsid w:val="006D2D0A"/>
    <w:rsid w:val="006F544B"/>
    <w:rsid w:val="00702E0E"/>
    <w:rsid w:val="007266C6"/>
    <w:rsid w:val="00757985"/>
    <w:rsid w:val="007674C6"/>
    <w:rsid w:val="007A2465"/>
    <w:rsid w:val="007B009D"/>
    <w:rsid w:val="007B644F"/>
    <w:rsid w:val="007B65FA"/>
    <w:rsid w:val="007C4665"/>
    <w:rsid w:val="007D2630"/>
    <w:rsid w:val="007D53F3"/>
    <w:rsid w:val="007E4F76"/>
    <w:rsid w:val="008216B5"/>
    <w:rsid w:val="008249F3"/>
    <w:rsid w:val="00850886"/>
    <w:rsid w:val="00886A6F"/>
    <w:rsid w:val="008C6F1C"/>
    <w:rsid w:val="008D4F49"/>
    <w:rsid w:val="008D56A8"/>
    <w:rsid w:val="00921FAC"/>
    <w:rsid w:val="009221C6"/>
    <w:rsid w:val="00936274"/>
    <w:rsid w:val="00947857"/>
    <w:rsid w:val="00956D34"/>
    <w:rsid w:val="0097639B"/>
    <w:rsid w:val="00982A77"/>
    <w:rsid w:val="0098379A"/>
    <w:rsid w:val="009D73C2"/>
    <w:rsid w:val="00A21247"/>
    <w:rsid w:val="00A300AD"/>
    <w:rsid w:val="00A507B9"/>
    <w:rsid w:val="00A85B48"/>
    <w:rsid w:val="00AB14EF"/>
    <w:rsid w:val="00AD7F6A"/>
    <w:rsid w:val="00AF0AB9"/>
    <w:rsid w:val="00B21FE0"/>
    <w:rsid w:val="00B30FF6"/>
    <w:rsid w:val="00B36A27"/>
    <w:rsid w:val="00B656B7"/>
    <w:rsid w:val="00BC7BE2"/>
    <w:rsid w:val="00BD0E22"/>
    <w:rsid w:val="00C23027"/>
    <w:rsid w:val="00C710F6"/>
    <w:rsid w:val="00C86C59"/>
    <w:rsid w:val="00CA184C"/>
    <w:rsid w:val="00CB7F3A"/>
    <w:rsid w:val="00CC1AFE"/>
    <w:rsid w:val="00CF41C4"/>
    <w:rsid w:val="00D33197"/>
    <w:rsid w:val="00D72CBF"/>
    <w:rsid w:val="00D81694"/>
    <w:rsid w:val="00D95763"/>
    <w:rsid w:val="00DA2DB7"/>
    <w:rsid w:val="00DB5000"/>
    <w:rsid w:val="00DB768E"/>
    <w:rsid w:val="00DD21C2"/>
    <w:rsid w:val="00DD30D6"/>
    <w:rsid w:val="00DE2DA4"/>
    <w:rsid w:val="00E32A0C"/>
    <w:rsid w:val="00E8407F"/>
    <w:rsid w:val="00E8521B"/>
    <w:rsid w:val="00EA7092"/>
    <w:rsid w:val="00EB457E"/>
    <w:rsid w:val="00ED0E2A"/>
    <w:rsid w:val="00ED39D5"/>
    <w:rsid w:val="00F725C7"/>
    <w:rsid w:val="00F955E0"/>
    <w:rsid w:val="00FA4A34"/>
    <w:rsid w:val="00FB0BD3"/>
    <w:rsid w:val="00FC1F77"/>
    <w:rsid w:val="00FF13CD"/>
    <w:rsid w:val="016015F7"/>
    <w:rsid w:val="02A47361"/>
    <w:rsid w:val="06C510AB"/>
    <w:rsid w:val="08337083"/>
    <w:rsid w:val="084F532E"/>
    <w:rsid w:val="098F153E"/>
    <w:rsid w:val="0D355E14"/>
    <w:rsid w:val="0E080CD7"/>
    <w:rsid w:val="0FB33CD1"/>
    <w:rsid w:val="1247574E"/>
    <w:rsid w:val="14162C01"/>
    <w:rsid w:val="152F249C"/>
    <w:rsid w:val="158043D2"/>
    <w:rsid w:val="17C15C05"/>
    <w:rsid w:val="1A7B3EF4"/>
    <w:rsid w:val="1B014DDE"/>
    <w:rsid w:val="1CA11007"/>
    <w:rsid w:val="1DC470DD"/>
    <w:rsid w:val="211C305E"/>
    <w:rsid w:val="25FC6460"/>
    <w:rsid w:val="2D0815F7"/>
    <w:rsid w:val="2DAD02C1"/>
    <w:rsid w:val="30600B5F"/>
    <w:rsid w:val="3ADB02CD"/>
    <w:rsid w:val="3DD00B62"/>
    <w:rsid w:val="3E1374D4"/>
    <w:rsid w:val="40D059F1"/>
    <w:rsid w:val="43CD51C7"/>
    <w:rsid w:val="44095051"/>
    <w:rsid w:val="4FF83AC3"/>
    <w:rsid w:val="56127BA8"/>
    <w:rsid w:val="577F312F"/>
    <w:rsid w:val="5D4B165F"/>
    <w:rsid w:val="61146955"/>
    <w:rsid w:val="636935A6"/>
    <w:rsid w:val="6E1206A1"/>
    <w:rsid w:val="6F8D1E57"/>
    <w:rsid w:val="719636FB"/>
    <w:rsid w:val="7505284F"/>
    <w:rsid w:val="7506350D"/>
    <w:rsid w:val="79F72FA5"/>
    <w:rsid w:val="7DD93F05"/>
    <w:rsid w:val="7E32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259</Words>
  <Characters>1479</Characters>
  <Lines>12</Lines>
  <Paragraphs>3</Paragraphs>
  <TotalTime>4</TotalTime>
  <ScaleCrop>false</ScaleCrop>
  <LinksUpToDate>false</LinksUpToDate>
  <CharactersWithSpaces>1735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2023-11-13T15:30:00Z</dcterms:created>
  <dc:creator>Image</dc:creator>
  <cp:lastModifiedBy>堀  达</cp:lastModifiedBy>
  <cp:lastPrinted>2004-04-23T07:06:00Z</cp:lastPrinted>
  <dcterms:modified xsi:type="dcterms:W3CDTF">2023-12-18T09:39:37Z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457F072A806D4FA9A61016C6D6EAF443_13</vt:lpwstr>
  </property>
</Properties>
</file>