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24F" w:rsidRDefault="00F839EF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7E624F" w:rsidRDefault="007E624F">
      <w:pPr>
        <w:ind w:firstLineChars="1004" w:firstLine="2117"/>
        <w:rPr>
          <w:b/>
          <w:bCs/>
          <w:szCs w:val="21"/>
        </w:rPr>
      </w:pPr>
    </w:p>
    <w:p w:rsidR="007E624F" w:rsidRDefault="007E624F">
      <w:pPr>
        <w:rPr>
          <w:b/>
          <w:bCs/>
          <w:szCs w:val="21"/>
        </w:rPr>
      </w:pPr>
    </w:p>
    <w:p w:rsidR="007E624F" w:rsidRDefault="00EC5A8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3976287</wp:posOffset>
            </wp:positionH>
            <wp:positionV relativeFrom="paragraph">
              <wp:posOffset>9443</wp:posOffset>
            </wp:positionV>
            <wp:extent cx="1400400" cy="2019600"/>
            <wp:effectExtent l="0" t="0" r="9525" b="0"/>
            <wp:wrapTight wrapText="bothSides">
              <wp:wrapPolygon edited="0">
                <wp:start x="0" y="0"/>
                <wp:lineTo x="0" y="21396"/>
                <wp:lineTo x="21453" y="21396"/>
                <wp:lineTo x="21453" y="0"/>
                <wp:lineTo x="0" y="0"/>
              </wp:wrapPolygon>
            </wp:wrapTight>
            <wp:docPr id="2" name="图片 2" descr="C:\Users\admin\AppData\Roaming\Foxmail7\Temp-6376-20231219093259\Attach\clip_image001(12(12-19-10-05-5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Roaming\Foxmail7\Temp-6376-20231219093259\Attach\clip_image001(12(12-19-10-05-5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20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9EF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F839EF">
        <w:rPr>
          <w:rFonts w:hint="eastAsia"/>
          <w:b/>
          <w:bCs/>
          <w:color w:val="000000"/>
          <w:szCs w:val="21"/>
        </w:rPr>
        <w:t>《轮到我们了：新一代无畏的领导力》</w:t>
      </w:r>
      <w:r w:rsidR="00F839EF">
        <w:rPr>
          <w:b/>
          <w:bCs/>
          <w:color w:val="000000"/>
          <w:szCs w:val="21"/>
        </w:rPr>
        <w:t xml:space="preserve"> </w:t>
      </w:r>
    </w:p>
    <w:p w:rsidR="007E624F" w:rsidRDefault="00F839EF">
      <w:pPr>
        <w:tabs>
          <w:tab w:val="left" w:pos="341"/>
          <w:tab w:val="left" w:pos="5235"/>
        </w:tabs>
        <w:jc w:val="left"/>
        <w:rPr>
          <w:b/>
          <w:bCs/>
          <w:i/>
          <w:i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OUR TURN: FEARLESS LEADERSHIP FOR A NEW GENERATION</w:t>
      </w:r>
    </w:p>
    <w:p w:rsidR="007E624F" w:rsidRDefault="00F839E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proofErr w:type="spellStart"/>
      <w:r>
        <w:rPr>
          <w:b/>
          <w:bCs/>
          <w:color w:val="000000"/>
          <w:szCs w:val="21"/>
        </w:rPr>
        <w:t>Sanna</w:t>
      </w:r>
      <w:proofErr w:type="spellEnd"/>
      <w:r>
        <w:rPr>
          <w:b/>
          <w:bCs/>
          <w:color w:val="000000"/>
          <w:szCs w:val="21"/>
        </w:rPr>
        <w:t xml:space="preserve"> Marin</w:t>
      </w:r>
      <w:r>
        <w:rPr>
          <w:rFonts w:hint="eastAsia"/>
          <w:b/>
          <w:bCs/>
          <w:color w:val="000000"/>
          <w:szCs w:val="21"/>
        </w:rPr>
        <w:t xml:space="preserve">  </w:t>
      </w:r>
      <w:hyperlink r:id="rId7" w:history="1"/>
    </w:p>
    <w:p w:rsidR="007E624F" w:rsidRDefault="00F839E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EC5A83" w:rsidRPr="00EC5A83">
        <w:rPr>
          <w:b/>
          <w:bCs/>
          <w:color w:val="000000"/>
          <w:szCs w:val="21"/>
        </w:rPr>
        <w:t>Scribner</w:t>
      </w:r>
    </w:p>
    <w:p w:rsidR="007E624F" w:rsidRDefault="00F839E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WME/</w:t>
      </w:r>
      <w:r>
        <w:rPr>
          <w:b/>
          <w:bCs/>
          <w:color w:val="000000"/>
          <w:szCs w:val="21"/>
        </w:rPr>
        <w:t>ANA/Lauren</w:t>
      </w:r>
    </w:p>
    <w:p w:rsidR="007E624F" w:rsidRDefault="00F839E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待定</w:t>
      </w:r>
    </w:p>
    <w:p w:rsidR="007E624F" w:rsidRDefault="00F839E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 w:rsidR="006D1531">
        <w:rPr>
          <w:rFonts w:hint="eastAsia"/>
          <w:b/>
          <w:bCs/>
          <w:color w:val="000000"/>
          <w:szCs w:val="21"/>
        </w:rPr>
        <w:t>待定</w:t>
      </w:r>
    </w:p>
    <w:p w:rsidR="007E624F" w:rsidRDefault="00F839EF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代理地区：中国大陆、台湾</w:t>
      </w:r>
    </w:p>
    <w:p w:rsidR="007E624F" w:rsidRDefault="00F839E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 w:rsidR="00EC5A83">
        <w:rPr>
          <w:rFonts w:hint="eastAsia"/>
          <w:b/>
          <w:bCs/>
          <w:color w:val="000000"/>
          <w:szCs w:val="21"/>
        </w:rPr>
        <w:t>电子大纲</w:t>
      </w:r>
    </w:p>
    <w:p w:rsidR="007E624F" w:rsidRDefault="00F839EF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6D1531">
        <w:rPr>
          <w:rFonts w:hint="eastAsia"/>
          <w:b/>
          <w:bCs/>
          <w:szCs w:val="21"/>
        </w:rPr>
        <w:t>励志</w:t>
      </w:r>
      <w:r w:rsidR="006D1531">
        <w:rPr>
          <w:rFonts w:hint="eastAsia"/>
          <w:b/>
          <w:bCs/>
          <w:szCs w:val="21"/>
        </w:rPr>
        <w:t>/</w:t>
      </w:r>
      <w:r w:rsidR="006D1531">
        <w:rPr>
          <w:rFonts w:hint="eastAsia"/>
          <w:b/>
          <w:bCs/>
          <w:szCs w:val="21"/>
        </w:rPr>
        <w:t>传记和回忆录</w:t>
      </w:r>
      <w:bookmarkStart w:id="1" w:name="_GoBack"/>
      <w:bookmarkEnd w:id="1"/>
    </w:p>
    <w:p w:rsidR="007E624F" w:rsidRDefault="00EC5A83">
      <w:pPr>
        <w:rPr>
          <w:rFonts w:ascii="Arial" w:hAnsi="Arial" w:cs="Arial"/>
          <w:b/>
          <w:color w:val="FF0000"/>
          <w:szCs w:val="21"/>
          <w:shd w:val="clear" w:color="auto" w:fill="FFFFFF"/>
        </w:rPr>
      </w:pPr>
      <w:r w:rsidRPr="00EC5A83">
        <w:rPr>
          <w:rFonts w:ascii="Arial" w:hAnsi="Arial" w:cs="Arial"/>
          <w:b/>
          <w:color w:val="FF0000"/>
          <w:szCs w:val="21"/>
          <w:shd w:val="clear" w:color="auto" w:fill="FFFFFF"/>
        </w:rPr>
        <w:t>版权已授</w:t>
      </w:r>
      <w:r w:rsidRPr="00EC5A83">
        <w:rPr>
          <w:rFonts w:ascii="Arial" w:hAnsi="Arial" w:cs="Arial" w:hint="eastAsia"/>
          <w:b/>
          <w:color w:val="FF0000"/>
          <w:szCs w:val="21"/>
          <w:shd w:val="clear" w:color="auto" w:fill="FFFFFF"/>
        </w:rPr>
        <w:t>：</w:t>
      </w:r>
      <w:r>
        <w:rPr>
          <w:rFonts w:ascii="Arial" w:hAnsi="Arial" w:cs="Arial" w:hint="eastAsia"/>
          <w:b/>
          <w:color w:val="FF0000"/>
          <w:szCs w:val="21"/>
          <w:shd w:val="clear" w:color="auto" w:fill="FFFFFF"/>
        </w:rPr>
        <w:t>德国、法国、芬兰</w:t>
      </w:r>
    </w:p>
    <w:p w:rsidR="00EC5A83" w:rsidRPr="006D1531" w:rsidRDefault="00EC5A83">
      <w:pPr>
        <w:rPr>
          <w:b/>
          <w:color w:val="FF0000"/>
          <w:szCs w:val="21"/>
          <w:shd w:val="clear" w:color="auto" w:fill="FFFFFF"/>
        </w:rPr>
      </w:pPr>
      <w:r w:rsidRPr="006D1531">
        <w:rPr>
          <w:b/>
          <w:color w:val="FF0000"/>
          <w:szCs w:val="21"/>
          <w:shd w:val="clear" w:color="auto" w:fill="FFFFFF"/>
        </w:rPr>
        <w:t>Have offers in Hungary, Greece, Brazil, Czech Republic, Sweden, Holland, and Spain.</w:t>
      </w:r>
    </w:p>
    <w:p w:rsidR="007E624F" w:rsidRDefault="007E624F"/>
    <w:p w:rsidR="007E624F" w:rsidRDefault="00F839EF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:rsidR="007E624F" w:rsidRDefault="007E624F">
      <w:pPr>
        <w:rPr>
          <w:b/>
          <w:bCs/>
          <w:color w:val="000000"/>
          <w:szCs w:val="21"/>
        </w:rPr>
      </w:pPr>
    </w:p>
    <w:p w:rsidR="007E624F" w:rsidRDefault="00EC5A83" w:rsidP="00EC5A83">
      <w:pPr>
        <w:widowControl/>
        <w:shd w:val="clear" w:color="auto" w:fill="FFFFFF"/>
        <w:ind w:firstLine="420"/>
        <w:rPr>
          <w:color w:val="000000"/>
          <w:szCs w:val="21"/>
        </w:rPr>
      </w:pPr>
      <w:r w:rsidRPr="00EC5A83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在她被任命时，桑娜·马林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（</w:t>
      </w:r>
      <w:proofErr w:type="spellStart"/>
      <w:r>
        <w:rPr>
          <w:color w:val="000000"/>
          <w:kern w:val="0"/>
          <w:szCs w:val="21"/>
          <w:shd w:val="clear" w:color="auto" w:fill="FFFFFF"/>
          <w:lang w:bidi="ar"/>
        </w:rPr>
        <w:t>Sanna</w:t>
      </w:r>
      <w:proofErr w:type="spellEnd"/>
      <w:r>
        <w:rPr>
          <w:color w:val="000000"/>
          <w:kern w:val="0"/>
          <w:szCs w:val="21"/>
          <w:shd w:val="clear" w:color="auto" w:fill="FFFFFF"/>
          <w:lang w:bidi="ar"/>
        </w:rPr>
        <w:t xml:space="preserve"> Marin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）</w:t>
      </w:r>
      <w:r w:rsidRPr="00EC5A83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是世界上最年轻的国家元首，也是为数不多的女性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领袖之一。从</w:t>
      </w:r>
      <w:r w:rsidRPr="00EC5A83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上任的那一天起，她就打破了传统的领导模式，在世界各地引起了人们的关注。</w:t>
      </w:r>
      <w:r w:rsidR="00F839EF">
        <w:rPr>
          <w:color w:val="000000"/>
          <w:kern w:val="0"/>
          <w:szCs w:val="21"/>
          <w:shd w:val="clear" w:color="auto" w:fill="FFFFFF"/>
          <w:lang w:bidi="ar"/>
        </w:rPr>
        <w:t> </w:t>
      </w:r>
    </w:p>
    <w:p w:rsidR="00541FB7" w:rsidRDefault="00541FB7" w:rsidP="00EC5A83">
      <w:pPr>
        <w:widowControl/>
        <w:shd w:val="clear" w:color="auto" w:fill="FFFFFF"/>
        <w:ind w:firstLine="420"/>
        <w:rPr>
          <w:color w:val="000000"/>
          <w:kern w:val="0"/>
          <w:szCs w:val="21"/>
          <w:shd w:val="clear" w:color="auto" w:fill="FFFFFF"/>
          <w:lang w:bidi="ar"/>
        </w:rPr>
      </w:pPr>
    </w:p>
    <w:p w:rsidR="007E624F" w:rsidRDefault="00EC5A83" w:rsidP="00EC5A83">
      <w:pPr>
        <w:widowControl/>
        <w:shd w:val="clear" w:color="auto" w:fill="FFFFFF"/>
        <w:ind w:firstLine="420"/>
        <w:rPr>
          <w:color w:val="000000"/>
          <w:szCs w:val="21"/>
        </w:rPr>
      </w:pPr>
      <w:r w:rsidRPr="00EC5A83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在《轮到我们了》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（</w:t>
      </w:r>
      <w:r>
        <w:rPr>
          <w:color w:val="000000"/>
          <w:kern w:val="0"/>
          <w:szCs w:val="21"/>
          <w:shd w:val="clear" w:color="auto" w:fill="FFFFFF"/>
          <w:lang w:bidi="ar"/>
        </w:rPr>
        <w:t>OUR TURN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）</w:t>
      </w:r>
      <w:r w:rsidRPr="00EC5A83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一书中，桑娜·马林恳请我们考虑对领导力更广泛的定义，并扪心自问，为什么通往真正变革的道路往往如此坎坷和难以企及。为什么最有希望的人最终会被劝阻，不去接过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前人的</w:t>
      </w:r>
      <w:r w:rsidRPr="00EC5A83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衣钵，不去掌控他们必然要继承的东西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？</w:t>
      </w:r>
      <w:r w:rsidRPr="00EC5A83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她断言，价值观是一个被</w:t>
      </w:r>
      <w:r w:rsidR="00541FB7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收买</w:t>
      </w:r>
      <w:r w:rsidRPr="00EC5A83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和误解的词，是至关重要和强大的。只有坚定地了解自己的立场，才能提供领导的信念和勇气。</w:t>
      </w:r>
      <w:r w:rsidR="00F839EF">
        <w:rPr>
          <w:color w:val="000000"/>
          <w:kern w:val="0"/>
          <w:szCs w:val="21"/>
          <w:shd w:val="clear" w:color="auto" w:fill="FFFFFF"/>
          <w:lang w:bidi="ar"/>
        </w:rPr>
        <w:t> </w:t>
      </w:r>
    </w:p>
    <w:p w:rsidR="00A030ED" w:rsidRDefault="00A030ED" w:rsidP="00A030ED">
      <w:pPr>
        <w:widowControl/>
        <w:shd w:val="clear" w:color="auto" w:fill="FFFFFF"/>
        <w:ind w:firstLine="420"/>
        <w:rPr>
          <w:color w:val="000000"/>
          <w:kern w:val="0"/>
          <w:szCs w:val="21"/>
          <w:shd w:val="clear" w:color="auto" w:fill="FFFFFF"/>
          <w:lang w:bidi="ar"/>
        </w:rPr>
      </w:pPr>
    </w:p>
    <w:p w:rsidR="007E624F" w:rsidRDefault="00A030ED" w:rsidP="00A030ED">
      <w:pPr>
        <w:widowControl/>
        <w:shd w:val="clear" w:color="auto" w:fill="FFFFFF"/>
        <w:ind w:firstLine="420"/>
        <w:rPr>
          <w:color w:val="000000"/>
          <w:szCs w:val="21"/>
        </w:rPr>
      </w:pPr>
      <w:r w:rsidRPr="00A030ED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然后是视频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：</w:t>
      </w:r>
      <w:r w:rsidRPr="00A030ED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她在一个私人聚会上和朋友跳舞的视频。不久之后，全球一片哗然。</w:t>
      </w:r>
      <w:r w:rsidR="00F839EF">
        <w:rPr>
          <w:color w:val="000000"/>
          <w:kern w:val="0"/>
          <w:szCs w:val="21"/>
          <w:shd w:val="clear" w:color="auto" w:fill="FFFFFF"/>
          <w:lang w:bidi="ar"/>
        </w:rPr>
        <w:t> </w:t>
      </w:r>
    </w:p>
    <w:p w:rsidR="000B5ACE" w:rsidRDefault="000B5ACE" w:rsidP="00A030ED">
      <w:pPr>
        <w:widowControl/>
        <w:shd w:val="clear" w:color="auto" w:fill="FFFFFF"/>
        <w:ind w:firstLine="420"/>
        <w:rPr>
          <w:color w:val="000000"/>
          <w:kern w:val="0"/>
          <w:szCs w:val="21"/>
          <w:shd w:val="clear" w:color="auto" w:fill="FFFFFF"/>
          <w:lang w:bidi="ar"/>
        </w:rPr>
      </w:pPr>
    </w:p>
    <w:p w:rsidR="007E624F" w:rsidRDefault="00A030ED" w:rsidP="00A030ED">
      <w:pPr>
        <w:widowControl/>
        <w:shd w:val="clear" w:color="auto" w:fill="FFFFFF"/>
        <w:ind w:firstLine="420"/>
        <w:rPr>
          <w:color w:val="000000"/>
          <w:szCs w:val="21"/>
        </w:rPr>
      </w:pPr>
      <w:r w:rsidRPr="00A030ED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尽管她在担任总理期间取得了成就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，</w:t>
      </w:r>
      <w:r w:rsidRPr="00A030ED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使芬兰成为世界上在气候政策、性别平等和数字化转型方面最雄心勃勃的国家之一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；</w:t>
      </w:r>
      <w:r w:rsidRPr="00A030ED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应对从新冠疫情到巨大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的</w:t>
      </w:r>
      <w:r w:rsidRPr="00A030ED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地缘政治危机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；</w:t>
      </w:r>
      <w:r w:rsidRPr="00A030ED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巩固了芬兰作为北约一员的地位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，但</w:t>
      </w:r>
      <w:r w:rsidR="000B5ACE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却是</w:t>
      </w:r>
      <w:r w:rsidRPr="00A030ED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这段视频定义了她。对马林来说，她所面临的批评代表了当今领导模式的一个残酷事实</w:t>
      </w:r>
      <w:r w:rsidR="000B5ACE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：</w:t>
      </w:r>
      <w:r w:rsidRPr="00A030ED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领导者的角色不是一个安全的空间</w:t>
      </w:r>
      <w:r w:rsidR="000B5ACE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。</w:t>
      </w:r>
      <w:r w:rsidRPr="00A030ED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对女性、年轻人、来自</w:t>
      </w:r>
      <w:r w:rsidR="000B5ACE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普通</w:t>
      </w:r>
      <w:r w:rsidRPr="00A030ED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背景的人来说都不是。马林</w:t>
      </w:r>
      <w:r w:rsidR="000B5ACE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的存在</w:t>
      </w:r>
      <w:r w:rsidRPr="00A030ED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也许打破了</w:t>
      </w:r>
      <w:r w:rsidR="000B5ACE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常规</w:t>
      </w:r>
      <w:r w:rsidRPr="00A030ED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模型，但模型本身已经</w:t>
      </w:r>
      <w:r w:rsidR="000B5ACE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是残缺的</w:t>
      </w:r>
      <w:r w:rsidRPr="00A030ED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。如果说全世界对一段</w:t>
      </w:r>
      <w:r w:rsidR="000B5ACE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模糊</w:t>
      </w:r>
      <w:r w:rsidRPr="00A030ED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的舞蹈视频的愤怒反应教会了马林什么的话，那就是</w:t>
      </w:r>
      <w:r w:rsidR="000B5ACE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：</w:t>
      </w:r>
      <w:r w:rsidRPr="00A030ED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当你一再被告知你错了的时候，你很难相信自己。</w:t>
      </w:r>
      <w:r w:rsidR="00F839EF">
        <w:rPr>
          <w:color w:val="000000"/>
          <w:kern w:val="0"/>
          <w:szCs w:val="21"/>
          <w:shd w:val="clear" w:color="auto" w:fill="FFFFFF"/>
          <w:lang w:bidi="ar"/>
        </w:rPr>
        <w:t> </w:t>
      </w:r>
    </w:p>
    <w:p w:rsidR="000B5ACE" w:rsidRDefault="000B5ACE" w:rsidP="000B5ACE">
      <w:pPr>
        <w:widowControl/>
        <w:shd w:val="clear" w:color="auto" w:fill="FFFFFF"/>
        <w:ind w:firstLine="420"/>
        <w:rPr>
          <w:color w:val="000000"/>
          <w:kern w:val="0"/>
          <w:szCs w:val="21"/>
          <w:shd w:val="clear" w:color="auto" w:fill="FFFFFF"/>
          <w:lang w:bidi="ar"/>
        </w:rPr>
      </w:pPr>
    </w:p>
    <w:p w:rsidR="007E624F" w:rsidRDefault="00A030ED" w:rsidP="000B5ACE">
      <w:pPr>
        <w:widowControl/>
        <w:shd w:val="clear" w:color="auto" w:fill="FFFFFF"/>
        <w:ind w:firstLine="420"/>
        <w:rPr>
          <w:color w:val="000000"/>
          <w:szCs w:val="21"/>
        </w:rPr>
      </w:pPr>
      <w:r w:rsidRPr="00A030ED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lastRenderedPageBreak/>
        <w:t>通过生动地</w:t>
      </w:r>
      <w:proofErr w:type="gramStart"/>
      <w:r w:rsidRPr="00A030ED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讲述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高</w:t>
      </w:r>
      <w:proofErr w:type="gramEnd"/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风险政治时刻</w:t>
      </w:r>
      <w:r w:rsidR="000B5ACE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以及在北欧乡村成长的私密故事，马林向我们展示了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带着</w:t>
      </w:r>
      <w:r w:rsidR="000B5ACE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崇高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价值和勇气来领导是什么样</w:t>
      </w:r>
      <w:r w:rsidR="000B5ACE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的，以及这是如何影响改变的唯一途径，甚至是改变</w:t>
      </w:r>
      <w:r w:rsidRPr="00A030ED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自己的内心。</w:t>
      </w:r>
      <w:r w:rsidR="00F839EF">
        <w:rPr>
          <w:color w:val="000000"/>
          <w:kern w:val="0"/>
          <w:szCs w:val="21"/>
          <w:shd w:val="clear" w:color="auto" w:fill="FFFFFF"/>
          <w:lang w:bidi="ar"/>
        </w:rPr>
        <w:t> </w:t>
      </w:r>
    </w:p>
    <w:p w:rsidR="00874E22" w:rsidRDefault="00874E22" w:rsidP="000B5ACE">
      <w:pPr>
        <w:widowControl/>
        <w:shd w:val="clear" w:color="auto" w:fill="FFFFFF"/>
        <w:ind w:firstLine="420"/>
        <w:rPr>
          <w:color w:val="000000"/>
          <w:kern w:val="0"/>
          <w:szCs w:val="21"/>
          <w:shd w:val="clear" w:color="auto" w:fill="FFFFFF"/>
          <w:lang w:bidi="ar"/>
        </w:rPr>
      </w:pPr>
    </w:p>
    <w:p w:rsidR="00A030ED" w:rsidRPr="00A030ED" w:rsidRDefault="00A030ED" w:rsidP="000B5ACE">
      <w:pPr>
        <w:widowControl/>
        <w:shd w:val="clear" w:color="auto" w:fill="FFFFFF"/>
        <w:ind w:firstLine="420"/>
        <w:rPr>
          <w:rFonts w:hint="eastAsia"/>
          <w:i/>
          <w:iCs/>
          <w:color w:val="000000"/>
          <w:kern w:val="0"/>
          <w:szCs w:val="21"/>
          <w:shd w:val="clear" w:color="auto" w:fill="FFFFFF"/>
          <w:lang w:bidi="ar"/>
        </w:rPr>
      </w:pPr>
      <w:r w:rsidRPr="00A030ED">
        <w:rPr>
          <w:rFonts w:hint="eastAsia"/>
          <w:i/>
          <w:iCs/>
          <w:color w:val="000000"/>
          <w:kern w:val="0"/>
          <w:szCs w:val="21"/>
          <w:shd w:val="clear" w:color="auto" w:fill="FFFFFF"/>
          <w:lang w:bidi="ar"/>
        </w:rPr>
        <w:t>今年</w:t>
      </w:r>
      <w:r w:rsidRPr="00A030ED">
        <w:rPr>
          <w:rFonts w:hint="eastAsia"/>
          <w:i/>
          <w:iCs/>
          <w:color w:val="000000"/>
          <w:kern w:val="0"/>
          <w:szCs w:val="21"/>
          <w:shd w:val="clear" w:color="auto" w:fill="FFFFFF"/>
          <w:lang w:bidi="ar"/>
        </w:rPr>
        <w:t>5</w:t>
      </w:r>
      <w:r w:rsidRPr="00A030ED">
        <w:rPr>
          <w:rFonts w:hint="eastAsia"/>
          <w:i/>
          <w:iCs/>
          <w:color w:val="000000"/>
          <w:kern w:val="0"/>
          <w:szCs w:val="21"/>
          <w:shd w:val="clear" w:color="auto" w:fill="FFFFFF"/>
          <w:lang w:bidi="ar"/>
        </w:rPr>
        <w:t>月，马林在纽约大学</w:t>
      </w:r>
      <w:r w:rsidRPr="00A030ED">
        <w:rPr>
          <w:rFonts w:hint="eastAsia"/>
          <w:i/>
          <w:iCs/>
          <w:color w:val="000000"/>
          <w:kern w:val="0"/>
          <w:szCs w:val="21"/>
          <w:shd w:val="clear" w:color="auto" w:fill="FFFFFF"/>
          <w:lang w:bidi="ar"/>
        </w:rPr>
        <w:t>(NYU)</w:t>
      </w:r>
      <w:r w:rsidRPr="00A030ED">
        <w:rPr>
          <w:rFonts w:hint="eastAsia"/>
          <w:i/>
          <w:iCs/>
          <w:color w:val="000000"/>
          <w:kern w:val="0"/>
          <w:szCs w:val="21"/>
          <w:shd w:val="clear" w:color="auto" w:fill="FFFFFF"/>
          <w:lang w:bidi="ar"/>
        </w:rPr>
        <w:t>的毕业典礼上发表演讲，</w:t>
      </w:r>
      <w:r w:rsidR="00874E22">
        <w:rPr>
          <w:rFonts w:hint="eastAsia"/>
          <w:i/>
          <w:iCs/>
          <w:color w:val="000000"/>
          <w:kern w:val="0"/>
          <w:szCs w:val="21"/>
          <w:shd w:val="clear" w:color="auto" w:fill="FFFFFF"/>
          <w:lang w:bidi="ar"/>
        </w:rPr>
        <w:t>恳请</w:t>
      </w:r>
      <w:r w:rsidRPr="00A030ED">
        <w:rPr>
          <w:rFonts w:hint="eastAsia"/>
          <w:i/>
          <w:iCs/>
          <w:color w:val="000000"/>
          <w:kern w:val="0"/>
          <w:szCs w:val="21"/>
          <w:shd w:val="clear" w:color="auto" w:fill="FFFFFF"/>
          <w:lang w:bidi="ar"/>
        </w:rPr>
        <w:t>2023</w:t>
      </w:r>
      <w:r w:rsidRPr="00A030ED">
        <w:rPr>
          <w:rFonts w:hint="eastAsia"/>
          <w:i/>
          <w:iCs/>
          <w:color w:val="000000"/>
          <w:kern w:val="0"/>
          <w:szCs w:val="21"/>
          <w:shd w:val="clear" w:color="auto" w:fill="FFFFFF"/>
          <w:lang w:bidi="ar"/>
        </w:rPr>
        <w:t>年的毕业生</w:t>
      </w:r>
      <w:r w:rsidR="000B5ACE">
        <w:rPr>
          <w:rFonts w:hint="eastAsia"/>
          <w:i/>
          <w:iCs/>
          <w:color w:val="000000"/>
          <w:kern w:val="0"/>
          <w:szCs w:val="21"/>
          <w:shd w:val="clear" w:color="auto" w:fill="FFFFFF"/>
          <w:lang w:bidi="ar"/>
        </w:rPr>
        <w:t>：</w:t>
      </w:r>
      <w:r w:rsidRPr="00A030ED">
        <w:rPr>
          <w:rFonts w:hint="eastAsia"/>
          <w:i/>
          <w:iCs/>
          <w:color w:val="000000"/>
          <w:kern w:val="0"/>
          <w:szCs w:val="21"/>
          <w:shd w:val="clear" w:color="auto" w:fill="FFFFFF"/>
          <w:lang w:bidi="ar"/>
        </w:rPr>
        <w:t>不要害怕。当你们今天走出体育馆时，我希望你们记住这三件事</w:t>
      </w:r>
      <w:r w:rsidR="000B5ACE">
        <w:rPr>
          <w:rFonts w:hint="eastAsia"/>
          <w:i/>
          <w:iCs/>
          <w:color w:val="000000"/>
          <w:kern w:val="0"/>
          <w:szCs w:val="21"/>
          <w:shd w:val="clear" w:color="auto" w:fill="FFFFFF"/>
          <w:lang w:bidi="ar"/>
        </w:rPr>
        <w:t>：</w:t>
      </w:r>
      <w:r w:rsidRPr="00A030ED">
        <w:rPr>
          <w:rFonts w:hint="eastAsia"/>
          <w:i/>
          <w:iCs/>
          <w:color w:val="000000"/>
          <w:kern w:val="0"/>
          <w:szCs w:val="21"/>
          <w:shd w:val="clear" w:color="auto" w:fill="FFFFFF"/>
          <w:lang w:bidi="ar"/>
        </w:rPr>
        <w:t>你必须希望事情发生改变</w:t>
      </w:r>
      <w:r w:rsidR="000B5ACE">
        <w:rPr>
          <w:rFonts w:hint="eastAsia"/>
          <w:i/>
          <w:iCs/>
          <w:color w:val="000000"/>
          <w:kern w:val="0"/>
          <w:szCs w:val="21"/>
          <w:shd w:val="clear" w:color="auto" w:fill="FFFFFF"/>
          <w:lang w:bidi="ar"/>
        </w:rPr>
        <w:t>；</w:t>
      </w:r>
      <w:r w:rsidRPr="00A030ED">
        <w:rPr>
          <w:rFonts w:hint="eastAsia"/>
          <w:i/>
          <w:iCs/>
          <w:color w:val="000000"/>
          <w:kern w:val="0"/>
          <w:szCs w:val="21"/>
          <w:shd w:val="clear" w:color="auto" w:fill="FFFFFF"/>
          <w:lang w:bidi="ar"/>
        </w:rPr>
        <w:t>轮到你来接管了。最重要的是</w:t>
      </w:r>
      <w:r w:rsidR="00874E22">
        <w:rPr>
          <w:rFonts w:hint="eastAsia"/>
          <w:i/>
          <w:iCs/>
          <w:color w:val="000000"/>
          <w:kern w:val="0"/>
          <w:szCs w:val="21"/>
          <w:shd w:val="clear" w:color="auto" w:fill="FFFFFF"/>
          <w:lang w:bidi="ar"/>
        </w:rPr>
        <w:t>，</w:t>
      </w:r>
      <w:r w:rsidRPr="00A030ED">
        <w:rPr>
          <w:rFonts w:hint="eastAsia"/>
          <w:i/>
          <w:iCs/>
          <w:color w:val="000000"/>
          <w:kern w:val="0"/>
          <w:szCs w:val="21"/>
          <w:shd w:val="clear" w:color="auto" w:fill="FFFFFF"/>
          <w:lang w:bidi="ar"/>
        </w:rPr>
        <w:t>不要害怕。有你就足够了。你是有能力的。</w:t>
      </w:r>
    </w:p>
    <w:p w:rsidR="00A030ED" w:rsidRPr="00A030ED" w:rsidRDefault="00A030ED" w:rsidP="00A030ED">
      <w:pPr>
        <w:widowControl/>
        <w:shd w:val="clear" w:color="auto" w:fill="FFFFFF"/>
        <w:rPr>
          <w:i/>
          <w:iCs/>
          <w:color w:val="000000"/>
          <w:kern w:val="0"/>
          <w:szCs w:val="21"/>
          <w:shd w:val="clear" w:color="auto" w:fill="FFFFFF"/>
          <w:lang w:bidi="ar"/>
        </w:rPr>
      </w:pPr>
    </w:p>
    <w:p w:rsidR="007E624F" w:rsidRDefault="00A030ED" w:rsidP="000B5ACE">
      <w:pPr>
        <w:widowControl/>
        <w:shd w:val="clear" w:color="auto" w:fill="FFFFFF"/>
        <w:ind w:firstLine="420"/>
        <w:rPr>
          <w:color w:val="000000"/>
          <w:szCs w:val="21"/>
        </w:rPr>
      </w:pPr>
      <w:r w:rsidRPr="00A030ED">
        <w:rPr>
          <w:rFonts w:hint="eastAsia"/>
          <w:i/>
          <w:iCs/>
          <w:color w:val="000000"/>
          <w:kern w:val="0"/>
          <w:szCs w:val="21"/>
          <w:shd w:val="clear" w:color="auto" w:fill="FFFFFF"/>
          <w:lang w:bidi="ar"/>
        </w:rPr>
        <w:t>除了我们没有别人，除了现在没有别的时间。</w:t>
      </w:r>
      <w:r w:rsidR="00F839EF">
        <w:rPr>
          <w:i/>
          <w:iCs/>
          <w:color w:val="000000"/>
          <w:kern w:val="0"/>
          <w:szCs w:val="21"/>
          <w:shd w:val="clear" w:color="auto" w:fill="FFFFFF"/>
          <w:lang w:bidi="ar"/>
        </w:rPr>
        <w:t> </w:t>
      </w:r>
    </w:p>
    <w:p w:rsidR="007E624F" w:rsidRDefault="00F839EF">
      <w:pPr>
        <w:widowControl/>
        <w:shd w:val="clear" w:color="auto" w:fill="FFFFFF"/>
        <w:rPr>
          <w:color w:val="000000"/>
          <w:szCs w:val="21"/>
        </w:rPr>
      </w:pPr>
      <w:r>
        <w:rPr>
          <w:color w:val="000000"/>
          <w:kern w:val="0"/>
          <w:szCs w:val="21"/>
          <w:shd w:val="clear" w:color="auto" w:fill="FFFFFF"/>
          <w:lang w:bidi="ar"/>
        </w:rPr>
        <w:t> </w:t>
      </w:r>
    </w:p>
    <w:p w:rsidR="007E624F" w:rsidRDefault="000B5ACE" w:rsidP="000B5ACE">
      <w:pPr>
        <w:widowControl/>
        <w:shd w:val="clear" w:color="auto" w:fill="FFFFFF"/>
        <w:ind w:firstLine="420"/>
        <w:rPr>
          <w:color w:val="000000"/>
          <w:szCs w:val="21"/>
        </w:rPr>
      </w:pPr>
      <w:r>
        <w:rPr>
          <w:color w:val="000000"/>
          <w:kern w:val="0"/>
          <w:szCs w:val="21"/>
          <w:shd w:val="clear" w:color="auto" w:fill="FFFFFF"/>
          <w:lang w:bidi="ar"/>
        </w:rPr>
        <w:t>轮到我们了</w:t>
      </w:r>
      <w:r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。</w:t>
      </w:r>
    </w:p>
    <w:p w:rsidR="007E624F" w:rsidRDefault="007E624F">
      <w:pPr>
        <w:rPr>
          <w:b/>
          <w:color w:val="000000"/>
          <w:szCs w:val="21"/>
        </w:rPr>
      </w:pPr>
    </w:p>
    <w:p w:rsidR="007E624F" w:rsidRDefault="00F839E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7E624F" w:rsidRDefault="007E624F">
      <w:pPr>
        <w:widowControl/>
        <w:shd w:val="clear" w:color="auto" w:fill="FFFFFF"/>
        <w:rPr>
          <w:szCs w:val="21"/>
        </w:rPr>
      </w:pPr>
    </w:p>
    <w:p w:rsidR="007E624F" w:rsidRPr="006D1531" w:rsidRDefault="00F839EF" w:rsidP="006D1531">
      <w:pPr>
        <w:widowControl/>
        <w:ind w:firstLineChars="200" w:firstLine="422"/>
        <w:rPr>
          <w:rFonts w:eastAsia="Arial Unicode MS"/>
          <w:color w:val="000000"/>
          <w:kern w:val="0"/>
          <w:szCs w:val="21"/>
        </w:rPr>
      </w:pPr>
      <w:r>
        <w:rPr>
          <w:b/>
          <w:bCs/>
          <w:noProof/>
          <w:color w:val="000000"/>
          <w:szCs w:val="21"/>
          <w:shd w:val="clear" w:color="auto" w:fill="FFFFFF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-10160</wp:posOffset>
            </wp:positionH>
            <wp:positionV relativeFrom="paragraph">
              <wp:posOffset>35560</wp:posOffset>
            </wp:positionV>
            <wp:extent cx="858520" cy="1287780"/>
            <wp:effectExtent l="0" t="0" r="17780" b="7620"/>
            <wp:wrapSquare wrapText="bothSides"/>
            <wp:docPr id="1" name="图片 1" descr="H:\安德鲁\书讯\231016\images.jpg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:\安德鲁\书讯\231016\images.jpgimages"/>
                    <pic:cNvPicPr>
                      <a:picLocks noChangeAspect="1"/>
                    </pic:cNvPicPr>
                  </pic:nvPicPr>
                  <pic:blipFill>
                    <a:blip r:embed="rId8"/>
                    <a:srcRect l="31336" r="31336"/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74E22" w:rsidRPr="00874E22">
        <w:rPr>
          <w:rFonts w:hint="eastAsia"/>
          <w:b/>
          <w:color w:val="000000"/>
          <w:kern w:val="0"/>
          <w:szCs w:val="21"/>
          <w:shd w:val="clear" w:color="auto" w:fill="FFFFFF"/>
          <w:lang w:bidi="ar"/>
        </w:rPr>
        <w:t>桑娜·马林（</w:t>
      </w:r>
      <w:proofErr w:type="spellStart"/>
      <w:r w:rsidR="00874E22" w:rsidRPr="00874E22">
        <w:rPr>
          <w:b/>
          <w:bCs/>
          <w:color w:val="000000"/>
          <w:szCs w:val="21"/>
          <w:shd w:val="clear" w:color="auto" w:fill="FFFFFF"/>
        </w:rPr>
        <w:t>Sanna</w:t>
      </w:r>
      <w:proofErr w:type="spellEnd"/>
      <w:r w:rsidR="00874E22" w:rsidRPr="00874E22">
        <w:rPr>
          <w:b/>
          <w:bCs/>
          <w:color w:val="000000"/>
          <w:szCs w:val="21"/>
          <w:shd w:val="clear" w:color="auto" w:fill="FFFFFF"/>
        </w:rPr>
        <w:t xml:space="preserve"> Marin</w:t>
      </w:r>
      <w:r w:rsidR="00874E22" w:rsidRPr="00874E22">
        <w:rPr>
          <w:rFonts w:hint="eastAsia"/>
          <w:b/>
          <w:color w:val="000000"/>
          <w:kern w:val="0"/>
          <w:szCs w:val="21"/>
          <w:shd w:val="clear" w:color="auto" w:fill="FFFFFF"/>
          <w:lang w:bidi="ar"/>
        </w:rPr>
        <w:t>）</w:t>
      </w:r>
      <w:r w:rsidR="00874E22" w:rsidRPr="00874E22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是芬兰前总理和芬兰社会民主党领袖。现年</w:t>
      </w:r>
      <w:r w:rsidR="00874E22" w:rsidRPr="00874E22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34</w:t>
      </w:r>
      <w:r w:rsidR="00874E22" w:rsidRPr="00874E22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岁的马林在</w:t>
      </w:r>
      <w:r w:rsidR="00874E22" w:rsidRPr="00874E22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2019</w:t>
      </w:r>
      <w:r w:rsidR="00874E22" w:rsidRPr="00874E22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年上任时成为世界上最年轻的总理。马林被誉为进步领导的象征，她是芬兰任职时间最长的女总理，领导了一个完全由女性领导的议会联盟和一个女性占多数的内阁。马林政府被认为是应对</w:t>
      </w:r>
      <w:r w:rsidR="00874E22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新冠</w:t>
      </w:r>
      <w:r w:rsidR="00874E22" w:rsidRPr="00874E22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最成功的政府之一，特别是在</w:t>
      </w:r>
      <w:r w:rsidR="006D1531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减少</w:t>
      </w:r>
      <w:r w:rsidR="00874E22" w:rsidRPr="00874E22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生命和经济损失方面。马林领导她的国家通过了整个北约历史上最快的</w:t>
      </w:r>
      <w:r w:rsidR="006D1531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入约</w:t>
      </w:r>
      <w:r w:rsidR="00874E22" w:rsidRPr="00874E22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进程。除了在她的领导下面临的历史挑战之外，马林政府在芬兰通过了许多进步的改革，包括世界上最雄心勃勃的气候法，目标是到</w:t>
      </w:r>
      <w:r w:rsidR="00874E22" w:rsidRPr="00874E22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2035</w:t>
      </w:r>
      <w:r w:rsidR="00874E22" w:rsidRPr="00874E22">
        <w:rPr>
          <w:rFonts w:hint="eastAsia"/>
          <w:color w:val="000000"/>
          <w:kern w:val="0"/>
          <w:szCs w:val="21"/>
          <w:shd w:val="clear" w:color="auto" w:fill="FFFFFF"/>
          <w:lang w:bidi="ar"/>
        </w:rPr>
        <w:t>年实现碳中和，家庭假改革，父母双方平等分享带薪假，以及改善医疗，教育和人权的重大改革。</w:t>
      </w:r>
    </w:p>
    <w:p w:rsidR="007E624F" w:rsidRDefault="007E624F">
      <w:pPr>
        <w:ind w:right="420"/>
        <w:jc w:val="left"/>
        <w:rPr>
          <w:rFonts w:eastAsia="Arial"/>
          <w:b/>
          <w:bCs/>
          <w:color w:val="0F1111"/>
          <w:szCs w:val="21"/>
          <w:shd w:val="clear" w:color="auto" w:fill="FFFFFF"/>
        </w:rPr>
      </w:pPr>
    </w:p>
    <w:p w:rsidR="007E624F" w:rsidRDefault="007E624F">
      <w:pPr>
        <w:ind w:right="420"/>
        <w:jc w:val="left"/>
        <w:rPr>
          <w:rFonts w:eastAsia="Arial"/>
          <w:b/>
          <w:bCs/>
          <w:color w:val="0F1111"/>
          <w:szCs w:val="21"/>
          <w:shd w:val="clear" w:color="auto" w:fill="FFFFFF"/>
        </w:rPr>
      </w:pPr>
    </w:p>
    <w:p w:rsidR="007E624F" w:rsidRDefault="00F839EF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7E624F" w:rsidRDefault="00F839EF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7E624F" w:rsidRDefault="00F839E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9"/>
            <w:rFonts w:hint="eastAsia"/>
            <w:b/>
            <w:szCs w:val="21"/>
          </w:rPr>
          <w:t>Righ</w:t>
        </w:r>
        <w:r>
          <w:rPr>
            <w:rStyle w:val="a9"/>
            <w:b/>
            <w:szCs w:val="21"/>
          </w:rPr>
          <w:t>ts@nurnberg.com.cn</w:t>
        </w:r>
      </w:hyperlink>
    </w:p>
    <w:p w:rsidR="007E624F" w:rsidRDefault="00F839EF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7E624F" w:rsidRDefault="00F839E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7E624F" w:rsidRDefault="00F839EF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7E624F" w:rsidRDefault="00F839EF">
      <w:pPr>
        <w:rPr>
          <w:rStyle w:val="a9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9"/>
            <w:szCs w:val="21"/>
          </w:rPr>
          <w:t>http://www.nurnberg.com.cn</w:t>
        </w:r>
      </w:hyperlink>
    </w:p>
    <w:p w:rsidR="007E624F" w:rsidRDefault="00F839EF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9"/>
            <w:szCs w:val="21"/>
          </w:rPr>
          <w:t>http://www.nurnberg.com.cn/booklist_zh</w:t>
        </w:r>
        <w:r>
          <w:rPr>
            <w:rStyle w:val="a9"/>
            <w:szCs w:val="21"/>
          </w:rPr>
          <w:t>/list.aspx</w:t>
        </w:r>
      </w:hyperlink>
    </w:p>
    <w:p w:rsidR="007E624F" w:rsidRDefault="00F839EF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9"/>
            <w:szCs w:val="21"/>
          </w:rPr>
          <w:t>http://www.nurnberg.com.cn/book/book.aspx</w:t>
        </w:r>
      </w:hyperlink>
    </w:p>
    <w:p w:rsidR="007E624F" w:rsidRDefault="00F839E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9"/>
            <w:szCs w:val="21"/>
          </w:rPr>
          <w:t>http://www.nurnberg.com.cn/video/video.aspx</w:t>
        </w:r>
      </w:hyperlink>
    </w:p>
    <w:p w:rsidR="007E624F" w:rsidRDefault="00F839EF">
      <w:pPr>
        <w:rPr>
          <w:rStyle w:val="a9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9"/>
            <w:szCs w:val="21"/>
          </w:rPr>
          <w:t>http://site.douban.com/110577/</w:t>
        </w:r>
      </w:hyperlink>
    </w:p>
    <w:p w:rsidR="007E624F" w:rsidRDefault="00F839EF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7E624F" w:rsidRDefault="00F839EF">
      <w:pPr>
        <w:shd w:val="clear" w:color="auto" w:fill="FFFFFF"/>
        <w:rPr>
          <w:color w:val="000000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252730</wp:posOffset>
            </wp:positionV>
            <wp:extent cx="671195" cy="728980"/>
            <wp:effectExtent l="0" t="0" r="14605" b="13970"/>
            <wp:wrapSquare wrapText="bothSides"/>
            <wp:docPr id="5" name="图片 5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sectPr w:rsidR="007E624F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9EF" w:rsidRDefault="00F839EF">
      <w:r>
        <w:separator/>
      </w:r>
    </w:p>
  </w:endnote>
  <w:endnote w:type="continuationSeparator" w:id="0">
    <w:p w:rsidR="00F839EF" w:rsidRDefault="00F83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24F" w:rsidRDefault="007E624F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E624F" w:rsidRDefault="007E624F">
    <w:pPr>
      <w:jc w:val="center"/>
      <w:rPr>
        <w:rFonts w:ascii="方正姚体" w:eastAsia="方正姚体"/>
        <w:sz w:val="18"/>
      </w:rPr>
    </w:pPr>
  </w:p>
  <w:p w:rsidR="007E624F" w:rsidRDefault="00F839E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7E624F" w:rsidRDefault="00F839E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7E624F" w:rsidRDefault="00F839EF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7E624F" w:rsidRDefault="007E624F">
    <w:pPr>
      <w:pStyle w:val="a4"/>
      <w:jc w:val="center"/>
      <w:rPr>
        <w:rFonts w:eastAsia="方正姚体"/>
      </w:rPr>
    </w:pPr>
  </w:p>
  <w:p w:rsidR="007E624F" w:rsidRDefault="00F839EF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D1531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9EF" w:rsidRDefault="00F839EF">
      <w:r>
        <w:separator/>
      </w:r>
    </w:p>
  </w:footnote>
  <w:footnote w:type="continuationSeparator" w:id="0">
    <w:p w:rsidR="00F839EF" w:rsidRDefault="00F839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24F" w:rsidRDefault="00F839E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E624F" w:rsidRDefault="00F839EF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7134B"/>
    <w:rsid w:val="00085DF5"/>
    <w:rsid w:val="000911ED"/>
    <w:rsid w:val="000B5ACE"/>
    <w:rsid w:val="000C4196"/>
    <w:rsid w:val="000D0507"/>
    <w:rsid w:val="000E2488"/>
    <w:rsid w:val="000E6D3C"/>
    <w:rsid w:val="000E6F39"/>
    <w:rsid w:val="00122107"/>
    <w:rsid w:val="001616BB"/>
    <w:rsid w:val="0016298B"/>
    <w:rsid w:val="001909FF"/>
    <w:rsid w:val="001B6847"/>
    <w:rsid w:val="001C5E34"/>
    <w:rsid w:val="0020740A"/>
    <w:rsid w:val="002258FA"/>
    <w:rsid w:val="002565E2"/>
    <w:rsid w:val="0025788A"/>
    <w:rsid w:val="00277DA9"/>
    <w:rsid w:val="00283CA5"/>
    <w:rsid w:val="002A2F14"/>
    <w:rsid w:val="002A5D34"/>
    <w:rsid w:val="002B034A"/>
    <w:rsid w:val="002B69B5"/>
    <w:rsid w:val="002C18CF"/>
    <w:rsid w:val="002C479E"/>
    <w:rsid w:val="002D01D3"/>
    <w:rsid w:val="002D023D"/>
    <w:rsid w:val="002E289E"/>
    <w:rsid w:val="002E42E8"/>
    <w:rsid w:val="002E572B"/>
    <w:rsid w:val="002F2102"/>
    <w:rsid w:val="00314459"/>
    <w:rsid w:val="003A5F87"/>
    <w:rsid w:val="003B2887"/>
    <w:rsid w:val="003C1DC7"/>
    <w:rsid w:val="003C3AB8"/>
    <w:rsid w:val="003C4F33"/>
    <w:rsid w:val="00403389"/>
    <w:rsid w:val="004119B3"/>
    <w:rsid w:val="00491E23"/>
    <w:rsid w:val="004B0A01"/>
    <w:rsid w:val="004E2848"/>
    <w:rsid w:val="004F057E"/>
    <w:rsid w:val="00501905"/>
    <w:rsid w:val="005110CB"/>
    <w:rsid w:val="00523DF7"/>
    <w:rsid w:val="00541FB7"/>
    <w:rsid w:val="00595A64"/>
    <w:rsid w:val="006330BC"/>
    <w:rsid w:val="00637DA7"/>
    <w:rsid w:val="00660E38"/>
    <w:rsid w:val="00672205"/>
    <w:rsid w:val="00693B17"/>
    <w:rsid w:val="006B4DBE"/>
    <w:rsid w:val="006C3BFE"/>
    <w:rsid w:val="006D1531"/>
    <w:rsid w:val="006D2D0A"/>
    <w:rsid w:val="006F544B"/>
    <w:rsid w:val="00702E0E"/>
    <w:rsid w:val="007266C6"/>
    <w:rsid w:val="00757985"/>
    <w:rsid w:val="007674C6"/>
    <w:rsid w:val="007A2465"/>
    <w:rsid w:val="007B644F"/>
    <w:rsid w:val="007B65FA"/>
    <w:rsid w:val="007C4665"/>
    <w:rsid w:val="007D2630"/>
    <w:rsid w:val="007D53F3"/>
    <w:rsid w:val="007E4F76"/>
    <w:rsid w:val="007E624F"/>
    <w:rsid w:val="008216B5"/>
    <w:rsid w:val="008249F3"/>
    <w:rsid w:val="00850886"/>
    <w:rsid w:val="00874E22"/>
    <w:rsid w:val="00886A6F"/>
    <w:rsid w:val="008C6F1C"/>
    <w:rsid w:val="008D4F49"/>
    <w:rsid w:val="008D56A8"/>
    <w:rsid w:val="00921FAC"/>
    <w:rsid w:val="009221C6"/>
    <w:rsid w:val="00936274"/>
    <w:rsid w:val="00947857"/>
    <w:rsid w:val="00956D34"/>
    <w:rsid w:val="0097639B"/>
    <w:rsid w:val="00982A77"/>
    <w:rsid w:val="0098379A"/>
    <w:rsid w:val="009D73C2"/>
    <w:rsid w:val="00A030ED"/>
    <w:rsid w:val="00A21247"/>
    <w:rsid w:val="00A300AD"/>
    <w:rsid w:val="00A507B9"/>
    <w:rsid w:val="00A85B48"/>
    <w:rsid w:val="00AB14EF"/>
    <w:rsid w:val="00AD7F6A"/>
    <w:rsid w:val="00AF0AB9"/>
    <w:rsid w:val="00B21FE0"/>
    <w:rsid w:val="00B30FF6"/>
    <w:rsid w:val="00B36A27"/>
    <w:rsid w:val="00B656B7"/>
    <w:rsid w:val="00BC7BE2"/>
    <w:rsid w:val="00BD0E22"/>
    <w:rsid w:val="00C23027"/>
    <w:rsid w:val="00C710F6"/>
    <w:rsid w:val="00C86C59"/>
    <w:rsid w:val="00CA184C"/>
    <w:rsid w:val="00CB7F3A"/>
    <w:rsid w:val="00CC1AFE"/>
    <w:rsid w:val="00CF41C4"/>
    <w:rsid w:val="00D33197"/>
    <w:rsid w:val="00D72CBF"/>
    <w:rsid w:val="00D81694"/>
    <w:rsid w:val="00D95763"/>
    <w:rsid w:val="00DA2DB7"/>
    <w:rsid w:val="00DB5000"/>
    <w:rsid w:val="00DB768E"/>
    <w:rsid w:val="00DD21C2"/>
    <w:rsid w:val="00DD30D6"/>
    <w:rsid w:val="00DE2DA4"/>
    <w:rsid w:val="00E32A0C"/>
    <w:rsid w:val="00E8407F"/>
    <w:rsid w:val="00E8521B"/>
    <w:rsid w:val="00EA7092"/>
    <w:rsid w:val="00EB457E"/>
    <w:rsid w:val="00EC5A83"/>
    <w:rsid w:val="00ED0E2A"/>
    <w:rsid w:val="00ED39D5"/>
    <w:rsid w:val="00F725C7"/>
    <w:rsid w:val="00F839EF"/>
    <w:rsid w:val="00F955E0"/>
    <w:rsid w:val="00FA4A34"/>
    <w:rsid w:val="00FB0BD3"/>
    <w:rsid w:val="00FC1F77"/>
    <w:rsid w:val="00FF13CD"/>
    <w:rsid w:val="02A47361"/>
    <w:rsid w:val="08337083"/>
    <w:rsid w:val="084F532E"/>
    <w:rsid w:val="098F153E"/>
    <w:rsid w:val="0E080CD7"/>
    <w:rsid w:val="0FB33CD1"/>
    <w:rsid w:val="1247574E"/>
    <w:rsid w:val="14162C01"/>
    <w:rsid w:val="152F249C"/>
    <w:rsid w:val="1A7B3EF4"/>
    <w:rsid w:val="1B014DDE"/>
    <w:rsid w:val="1CA11007"/>
    <w:rsid w:val="1DC470DD"/>
    <w:rsid w:val="25FC6460"/>
    <w:rsid w:val="2D0815F7"/>
    <w:rsid w:val="30600B5F"/>
    <w:rsid w:val="3ADB02CD"/>
    <w:rsid w:val="3E1374D4"/>
    <w:rsid w:val="40D059F1"/>
    <w:rsid w:val="44095051"/>
    <w:rsid w:val="577F312F"/>
    <w:rsid w:val="5D4B165F"/>
    <w:rsid w:val="61146955"/>
    <w:rsid w:val="636935A6"/>
    <w:rsid w:val="6E1206A1"/>
    <w:rsid w:val="6F8D1E57"/>
    <w:rsid w:val="719636FB"/>
    <w:rsid w:val="73555B64"/>
    <w:rsid w:val="7505284F"/>
    <w:rsid w:val="7C4A2CCE"/>
    <w:rsid w:val="7E324F43"/>
    <w:rsid w:val="7E5F1BE0"/>
    <w:rsid w:val="7F01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8EC2E5A-DD2E-42F3-9506-202392F0B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qFormat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serif1">
    <w:name w:val="serif1"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z w:val="17"/>
      <w:szCs w:val="1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1970</Characters>
  <Application>Microsoft Office Word</Application>
  <DocSecurity>0</DocSecurity>
  <Lines>16</Lines>
  <Paragraphs>4</Paragraphs>
  <ScaleCrop>false</ScaleCrop>
  <Company>2ndSpAcE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2</cp:revision>
  <cp:lastPrinted>2004-04-23T07:06:00Z</cp:lastPrinted>
  <dcterms:created xsi:type="dcterms:W3CDTF">2023-12-19T08:48:00Z</dcterms:created>
  <dcterms:modified xsi:type="dcterms:W3CDTF">2023-12-19T08:48:00Z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FE9488DAA9E34D1D96130E2B34332C89_13</vt:lpwstr>
  </property>
</Properties>
</file>