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cs="Times New Roman"/>
          <w:b/>
          <w:bCs/>
          <w:color w:val="000000"/>
          <w:sz w:val="36"/>
          <w:szCs w:val="36"/>
          <w:shd w:val="clear" w:color="auto" w:fill="auto"/>
          <w:lang w:val="en-US" w:eastAsia="zh-CN"/>
        </w:rPr>
        <w:t>西班牙当代文学里程碑</w:t>
      </w:r>
    </w:p>
    <w:p>
      <w:pPr>
        <w:tabs>
          <w:tab w:val="left" w:pos="341"/>
          <w:tab w:val="left" w:pos="5235"/>
        </w:tabs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>奥古斯丁·费尔南德斯·马洛(Agustin Fernandez Mallo)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1108075" cy="1428115"/>
            <wp:effectExtent l="0" t="0" r="15875" b="635"/>
            <wp:wrapSquare wrapText="bothSides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8730" r="25078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奥古斯丁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费尔南德斯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马洛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(Agustin Fernandez Mallo)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 xml:space="preserve"> </w:t>
      </w:r>
      <w:r>
        <w:rPr>
          <w:rFonts w:hint="eastAsia" w:cs="Times New Roman"/>
          <w:color w:val="000000"/>
          <w:szCs w:val="21"/>
          <w:lang w:eastAsia="zh-CN"/>
        </w:rPr>
        <w:t>，优秀的物理学家，</w:t>
      </w:r>
      <w:r>
        <w:rPr>
          <w:rFonts w:hint="default" w:ascii="Times New Roman" w:hAnsi="Times New Roman" w:cs="Times New Roman"/>
          <w:color w:val="000000"/>
          <w:szCs w:val="21"/>
        </w:rPr>
        <w:t>1967年出生于</w:t>
      </w:r>
      <w:r>
        <w:rPr>
          <w:rFonts w:hint="eastAsia" w:cs="Times New Roman"/>
          <w:color w:val="000000"/>
          <w:szCs w:val="21"/>
          <w:lang w:val="en-US" w:eastAsia="zh-CN"/>
        </w:rPr>
        <w:t>西班牙加里西亚自治区</w:t>
      </w:r>
      <w:r>
        <w:rPr>
          <w:rFonts w:hint="default" w:ascii="Times New Roman" w:hAnsi="Times New Roman" w:cs="Times New Roman"/>
          <w:color w:val="000000"/>
          <w:szCs w:val="21"/>
        </w:rPr>
        <w:t>科鲁尼亚</w:t>
      </w:r>
      <w:r>
        <w:rPr>
          <w:rFonts w:hint="eastAsia" w:cs="Times New Roman"/>
          <w:color w:val="000000"/>
          <w:szCs w:val="21"/>
          <w:lang w:val="en-US" w:eastAsia="zh-CN"/>
        </w:rPr>
        <w:t>市。</w:t>
      </w:r>
      <w:r>
        <w:rPr>
          <w:rFonts w:hint="default" w:ascii="Times New Roman" w:hAnsi="Times New Roman" w:cs="Times New Roman"/>
          <w:color w:val="000000"/>
          <w:szCs w:val="21"/>
        </w:rPr>
        <w:t>2000 年，他自创了</w:t>
      </w: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eastAsia" w:cs="Times New Roman"/>
          <w:color w:val="000000"/>
          <w:szCs w:val="21"/>
          <w:lang w:val="en-US" w:eastAsia="zh-CN"/>
        </w:rPr>
        <w:t>后诗歌</w:t>
      </w:r>
      <w:r>
        <w:rPr>
          <w:rFonts w:hint="eastAsia" w:cs="Times New Roman"/>
          <w:color w:val="000000"/>
          <w:szCs w:val="21"/>
          <w:lang w:eastAsia="zh-CN"/>
        </w:rPr>
        <w:t>”</w:t>
      </w:r>
      <w:r>
        <w:rPr>
          <w:rFonts w:hint="eastAsia" w:cs="Times New Roman"/>
          <w:color w:val="000000"/>
          <w:szCs w:val="21"/>
          <w:lang w:val="en-US" w:eastAsia="zh-CN"/>
        </w:rPr>
        <w:t>(post-poetry)</w:t>
      </w:r>
      <w:r>
        <w:rPr>
          <w:rFonts w:hint="default" w:ascii="Times New Roman" w:hAnsi="Times New Roman" w:cs="Times New Roman"/>
          <w:color w:val="000000"/>
          <w:szCs w:val="21"/>
        </w:rPr>
        <w:t>理论，</w:t>
      </w:r>
      <w:r>
        <w:rPr>
          <w:rFonts w:hint="eastAsia" w:cs="Times New Roman"/>
          <w:color w:val="000000"/>
          <w:szCs w:val="21"/>
          <w:lang w:val="en-US" w:eastAsia="zh-CN"/>
        </w:rPr>
        <w:t>用以指导</w:t>
      </w:r>
      <w:r>
        <w:rPr>
          <w:rFonts w:hint="default" w:ascii="Times New Roman" w:hAnsi="Times New Roman" w:cs="Times New Roman"/>
          <w:color w:val="000000"/>
          <w:szCs w:val="21"/>
        </w:rPr>
        <w:t>探索艺术与科学之间的联系。他的</w:t>
      </w: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诺奇拉三部曲</w:t>
      </w:r>
      <w:r>
        <w:rPr>
          <w:rFonts w:hint="eastAsia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（Nocilla Trilogy）于2006年至2009年间出版，</w:t>
      </w:r>
      <w:r>
        <w:rPr>
          <w:rFonts w:hint="eastAsia" w:cs="Times New Roman"/>
          <w:color w:val="000000"/>
          <w:szCs w:val="21"/>
          <w:lang w:val="en-US" w:eastAsia="zh-CN"/>
        </w:rPr>
        <w:t>公众将之视</w:t>
      </w:r>
      <w:r>
        <w:rPr>
          <w:rFonts w:hint="default" w:ascii="Times New Roman" w:hAnsi="Times New Roman" w:cs="Times New Roman"/>
          <w:color w:val="000000"/>
          <w:szCs w:val="21"/>
        </w:rPr>
        <w:t>为当代西班牙</w:t>
      </w:r>
      <w:r>
        <w:rPr>
          <w:rFonts w:hint="eastAsia" w:cs="Times New Roman"/>
          <w:color w:val="000000"/>
          <w:szCs w:val="21"/>
          <w:lang w:val="en-US" w:eastAsia="zh-CN"/>
        </w:rPr>
        <w:t>文学的</w:t>
      </w:r>
      <w:r>
        <w:rPr>
          <w:rFonts w:hint="default" w:ascii="Times New Roman" w:hAnsi="Times New Roman" w:cs="Times New Roman"/>
          <w:color w:val="000000"/>
          <w:szCs w:val="21"/>
        </w:rPr>
        <w:t>重要转变，并为新一代作家（即</w:t>
      </w: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诺奇拉一代</w:t>
      </w:r>
      <w:r>
        <w:rPr>
          <w:rFonts w:hint="eastAsia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）的诞生铺平了道路。他的散文</w:t>
      </w:r>
      <w:r>
        <w:rPr>
          <w:rFonts w:hint="eastAsia" w:cs="Times New Roman"/>
          <w:color w:val="000000"/>
          <w:szCs w:val="21"/>
          <w:lang w:eastAsia="zh-CN"/>
        </w:rPr>
        <w:t>《后诗歌：走向新范式》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Postpoesía: hacia un nuevo paradigma</w:t>
      </w:r>
      <w:r>
        <w:rPr>
          <w:rFonts w:hint="eastAsia" w:cs="Times New Roman"/>
          <w:i/>
          <w:i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入围2009年阿纳格拉玛散文奖（Anagrama Essay Prize）</w:t>
      </w:r>
      <w:r>
        <w:rPr>
          <w:rFonts w:hint="eastAsia" w:cs="Times New Roman"/>
          <w:color w:val="000000"/>
          <w:szCs w:val="21"/>
          <w:lang w:val="en-US" w:eastAsia="zh-CN"/>
        </w:rPr>
        <w:t>短名单</w:t>
      </w:r>
      <w:r>
        <w:rPr>
          <w:rFonts w:hint="default" w:ascii="Times New Roman" w:hAnsi="Times New Roman" w:cs="Times New Roman"/>
          <w:color w:val="000000"/>
          <w:szCs w:val="21"/>
        </w:rPr>
        <w:t>。2018年，他的长篇散文《废物的一般理论（文化、占有、复杂性）</w:t>
      </w:r>
      <w:r>
        <w:rPr>
          <w:rFonts w:hint="eastAsia" w:cs="Times New Roman"/>
          <w:color w:val="000000"/>
          <w:szCs w:val="21"/>
          <w:lang w:eastAsia="zh-CN"/>
        </w:rPr>
        <w:t>》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Teoría general de la basura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由 Galaxia Gutenberg 出版，同年，他的新作《</w:t>
      </w:r>
      <w:r>
        <w:rPr>
          <w:rFonts w:hint="eastAsia" w:cs="Times New Roman"/>
          <w:color w:val="000000"/>
          <w:szCs w:val="21"/>
          <w:lang w:val="en-US" w:eastAsia="zh-CN"/>
        </w:rPr>
        <w:t>我们所见之物》(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The Things We've Seen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获得了Biblioteca Breve奖。2022 年，他凭借《人群的形状</w:t>
      </w:r>
      <w:r>
        <w:rPr>
          <w:rFonts w:hint="eastAsia" w:cs="Times New Roman"/>
          <w:color w:val="000000"/>
          <w:szCs w:val="21"/>
          <w:lang w:eastAsia="zh-CN"/>
        </w:rPr>
        <w:t>》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La forma de la multitud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获得著名的欧亨尼奥</w:t>
      </w: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特里亚斯散文奖</w:t>
      </w:r>
      <w:r>
        <w:rPr>
          <w:rFonts w:hint="eastAsia" w:cs="Times New Roman"/>
          <w:color w:val="000000"/>
          <w:szCs w:val="21"/>
          <w:lang w:val="en-US" w:eastAsia="zh-CN"/>
        </w:rPr>
        <w:t>(Eugenio Trías Essay Prize)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Cs w:val="21"/>
        </w:rPr>
        <w:t>众爱之书》是他与 Fitzcarraldo Editions合作的第五部作品。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198120</wp:posOffset>
            </wp:positionV>
            <wp:extent cx="1428115" cy="2183765"/>
            <wp:effectExtent l="0" t="0" r="635" b="6985"/>
            <wp:wrapSquare wrapText="bothSides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183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《众爱之书》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BOOK OF ALL LOVES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者：Agustin Fernandez Mallo; Translated by Thomas Bunstead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F</w:t>
      </w:r>
      <w:r>
        <w:rPr>
          <w:rFonts w:hint="default" w:ascii="Times New Roman" w:hAnsi="Times New Roman" w:cs="Times New Roman"/>
          <w:b/>
          <w:color w:val="000000"/>
          <w:szCs w:val="21"/>
        </w:rPr>
        <w:t>itzcarraldo</w:t>
      </w:r>
      <w:r>
        <w:rPr>
          <w:rFonts w:hint="eastAsia" w:cs="Times New Roman"/>
          <w:b/>
          <w:color w:val="000000"/>
          <w:szCs w:val="21"/>
          <w:lang w:val="en-US" w:eastAsia="zh-CN"/>
        </w:rPr>
        <w:t xml:space="preserve"> E</w:t>
      </w:r>
      <w:r>
        <w:rPr>
          <w:rFonts w:hint="default" w:ascii="Times New Roman" w:hAnsi="Times New Roman" w:cs="Times New Roman"/>
          <w:b/>
          <w:color w:val="000000"/>
          <w:szCs w:val="21"/>
        </w:rPr>
        <w:t>ditions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192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文学小说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大停电</w:t>
      </w:r>
      <w:r>
        <w:rPr>
          <w:rFonts w:hint="eastAsia" w:cs="Times New Roman"/>
          <w:color w:val="000000"/>
          <w:szCs w:val="21"/>
          <w:lang w:val="en-US" w:eastAsia="zh-CN"/>
        </w:rPr>
        <w:t>(Great Blackout)</w:t>
      </w:r>
      <w:r>
        <w:rPr>
          <w:rFonts w:hint="default" w:ascii="Times New Roman" w:hAnsi="Times New Roman" w:cs="Times New Roman"/>
          <w:color w:val="000000"/>
          <w:szCs w:val="21"/>
        </w:rPr>
        <w:t>之后，人类濒临灭绝，一对恋人互相倾诉。他们</w:t>
      </w:r>
      <w:r>
        <w:rPr>
          <w:rFonts w:hint="eastAsia" w:cs="Times New Roman"/>
          <w:color w:val="000000"/>
          <w:szCs w:val="21"/>
          <w:lang w:val="en-US" w:eastAsia="zh-CN"/>
        </w:rPr>
        <w:t>轻车熟路地</w:t>
      </w:r>
      <w:r>
        <w:rPr>
          <w:rFonts w:hint="default" w:ascii="Times New Roman" w:hAnsi="Times New Roman" w:cs="Times New Roman"/>
          <w:color w:val="000000"/>
          <w:szCs w:val="21"/>
        </w:rPr>
        <w:t>解析着</w:t>
      </w:r>
      <w:r>
        <w:rPr>
          <w:rFonts w:hint="eastAsia" w:cs="Times New Roman"/>
          <w:color w:val="000000"/>
          <w:szCs w:val="21"/>
          <w:lang w:val="en-US" w:eastAsia="zh-CN"/>
        </w:rPr>
        <w:t>自己的</w:t>
      </w:r>
      <w:r>
        <w:rPr>
          <w:rFonts w:hint="default" w:ascii="Times New Roman" w:hAnsi="Times New Roman" w:cs="Times New Roman"/>
          <w:color w:val="000000"/>
          <w:szCs w:val="21"/>
        </w:rPr>
        <w:t>爱情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分析着两人共同生活</w:t>
      </w:r>
      <w:r>
        <w:rPr>
          <w:rFonts w:hint="default" w:ascii="Times New Roman" w:hAnsi="Times New Roman" w:cs="Times New Roman"/>
          <w:color w:val="000000"/>
          <w:szCs w:val="21"/>
        </w:rPr>
        <w:t>的方方面面。从他们的对话中，一个个片段</w:t>
      </w:r>
      <w:r>
        <w:rPr>
          <w:rFonts w:hint="eastAsia" w:cs="Times New Roman"/>
          <w:color w:val="000000"/>
          <w:szCs w:val="21"/>
          <w:lang w:val="en-US" w:eastAsia="zh-CN"/>
        </w:rPr>
        <w:t>相互组合，构成了</w:t>
      </w:r>
      <w:r>
        <w:rPr>
          <w:rFonts w:hint="default" w:ascii="Times New Roman" w:hAnsi="Times New Roman" w:cs="Times New Roman"/>
          <w:color w:val="000000"/>
          <w:szCs w:val="21"/>
        </w:rPr>
        <w:t>爱的</w:t>
      </w:r>
      <w:r>
        <w:rPr>
          <w:rFonts w:hint="eastAsia" w:cs="Times New Roman"/>
          <w:color w:val="000000"/>
          <w:szCs w:val="21"/>
          <w:lang w:val="en-US" w:eastAsia="zh-CN"/>
        </w:rPr>
        <w:t>广阔绘卷。这幅绘卷</w:t>
      </w:r>
      <w:r>
        <w:rPr>
          <w:rFonts w:hint="default" w:ascii="Times New Roman" w:hAnsi="Times New Roman" w:cs="Times New Roman"/>
          <w:color w:val="000000"/>
          <w:szCs w:val="21"/>
        </w:rPr>
        <w:t>超越了人际关系的范畴，</w:t>
      </w:r>
      <w:r>
        <w:rPr>
          <w:rFonts w:hint="eastAsia" w:cs="Times New Roman"/>
          <w:color w:val="000000"/>
          <w:szCs w:val="21"/>
          <w:lang w:val="en-US" w:eastAsia="zh-CN"/>
        </w:rPr>
        <w:t>带领读者踏入形而上学</w:t>
      </w:r>
      <w:r>
        <w:rPr>
          <w:rFonts w:hint="default" w:ascii="Times New Roman" w:hAnsi="Times New Roman" w:cs="Times New Roman"/>
          <w:color w:val="000000"/>
          <w:szCs w:val="21"/>
        </w:rPr>
        <w:t>、地质学、语言学和人工智能</w:t>
      </w:r>
      <w:r>
        <w:rPr>
          <w:rFonts w:hint="eastAsia" w:cs="Times New Roman"/>
          <w:color w:val="000000"/>
          <w:szCs w:val="21"/>
          <w:lang w:val="en-US" w:eastAsia="zh-CN"/>
        </w:rPr>
        <w:t>学领域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多年前，一位作家</w:t>
      </w:r>
      <w:r>
        <w:rPr>
          <w:rFonts w:hint="eastAsia" w:cs="Times New Roman"/>
          <w:color w:val="000000"/>
          <w:szCs w:val="21"/>
          <w:lang w:val="en-US" w:eastAsia="zh-CN"/>
        </w:rPr>
        <w:t>同</w:t>
      </w:r>
      <w:r>
        <w:rPr>
          <w:rFonts w:hint="default" w:ascii="Times New Roman" w:hAnsi="Times New Roman" w:cs="Times New Roman"/>
          <w:color w:val="000000"/>
          <w:szCs w:val="21"/>
        </w:rPr>
        <w:t>她的丈夫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一位拉丁语教授，</w:t>
      </w:r>
      <w:r>
        <w:rPr>
          <w:rFonts w:hint="eastAsia" w:cs="Times New Roman"/>
          <w:color w:val="000000"/>
          <w:szCs w:val="21"/>
          <w:lang w:val="en-US" w:eastAsia="zh-CN"/>
        </w:rPr>
        <w:t>旅居</w:t>
      </w:r>
      <w:r>
        <w:rPr>
          <w:rFonts w:hint="default" w:ascii="Times New Roman" w:hAnsi="Times New Roman" w:cs="Times New Roman"/>
          <w:color w:val="000000"/>
          <w:szCs w:val="21"/>
        </w:rPr>
        <w:t>威尼斯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撰写一篇文章。</w:t>
      </w:r>
      <w:r>
        <w:rPr>
          <w:rFonts w:hint="eastAsia" w:cs="Times New Roman"/>
          <w:color w:val="000000"/>
          <w:szCs w:val="21"/>
          <w:lang w:val="en-US" w:eastAsia="zh-CN"/>
        </w:rPr>
        <w:t>两人</w:t>
      </w:r>
      <w:r>
        <w:rPr>
          <w:rFonts w:hint="default" w:ascii="Times New Roman" w:hAnsi="Times New Roman" w:cs="Times New Roman"/>
          <w:color w:val="000000"/>
          <w:szCs w:val="21"/>
        </w:rPr>
        <w:t>漫游这座城市时，奇怪的事件不断发生，预示着他们</w:t>
      </w:r>
      <w:r>
        <w:rPr>
          <w:rFonts w:hint="eastAsia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世界正走向不归路。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奥古斯丁</w:t>
      </w: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费尔南德斯</w:t>
      </w: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马洛（Agustín Fernández Mallo）的《众爱之书》融合了小说、散文、诗歌和哲学，</w:t>
      </w:r>
      <w:r>
        <w:rPr>
          <w:rFonts w:hint="eastAsia" w:cs="Times New Roman"/>
          <w:color w:val="000000"/>
          <w:szCs w:val="21"/>
          <w:lang w:val="en-US" w:eastAsia="zh-CN"/>
        </w:rPr>
        <w:t>超人般的思辨力、想象力</w:t>
      </w:r>
      <w:r>
        <w:rPr>
          <w:rFonts w:hint="default" w:ascii="Times New Roman" w:hAnsi="Times New Roman" w:cs="Times New Roman"/>
          <w:color w:val="000000"/>
          <w:szCs w:val="21"/>
        </w:rPr>
        <w:t>令人震惊的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不长的篇幅，却描绘了一副格外空濛广阔的景象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有些作家，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一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翻开他们的作品，就会发现其中蕴含着非凡的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哲思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。博尔赫斯是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这样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，博拉尼奥是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这样，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奥古斯丁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费尔南德斯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马洛也是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如此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——克里斯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鲍尔，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著有《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孤独的男人》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eastAsia" w:cs="Times New Roman"/>
          <w:b w:val="0"/>
          <w:bCs/>
          <w:i/>
          <w:iCs/>
          <w:color w:val="000000"/>
          <w:szCs w:val="21"/>
          <w:lang w:val="en-US" w:eastAsia="zh-CN"/>
        </w:rPr>
        <w:t>A Lonely Man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这部小说分类了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爱的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多种形式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自身题材也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在三种模式间游走，即通俗读物、性别对话和元小说。奥古斯丁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费尔南德斯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马洛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用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多个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载体，而非一一元的想法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来装载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他的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宇宙。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——杰西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波尔，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著有《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自画像》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eastAsia" w:cs="Times New Roman"/>
          <w:b w:val="0"/>
          <w:bCs/>
          <w:i/>
          <w:iCs/>
          <w:color w:val="000000"/>
          <w:szCs w:val="21"/>
          <w:lang w:val="en-US" w:eastAsia="zh-CN"/>
        </w:rPr>
        <w:t>Autoportrait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“《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众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爱之书》无法定义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从一个闪亮的亮点驰骋到下一个亮点，既有迷人的俏皮，又有毁灭性的打击。华丽、忧郁、神秘，这是一本值得反复阅读的书。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克莱尔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奥舍茨基，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著有《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肖特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i/>
          <w:iCs/>
          <w:color w:val="000000"/>
          <w:szCs w:val="21"/>
        </w:rPr>
        <w:t>Chouette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马洛为我们提供了一部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‘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爱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’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的百科全书，每一种爱听起来就像一个纯净的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音符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，来自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一本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无穷无尽的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乐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谱。这是一本与众不同的书，一本再现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并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再生爱情的书，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他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甚至在书中询问我们，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人类的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爱情是否足够坚固。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艾米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阿诺德，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洛瑞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与乔》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一部深具诗意的小说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......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马洛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回忆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过去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反思现在，将我们投射到一个自我、环境、人际关系和身体条件都受到质疑的未来。</w:t>
      </w:r>
    </w:p>
    <w:p>
      <w:pPr>
        <w:jc w:val="right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西班牙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世界报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阅读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奥古斯丁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费尔南德斯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马洛的作品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你将获得无限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接近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使用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VR头盔的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阅读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体验。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西班牙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先锋报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众爱之书》既是散文、颂歌，也是福音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书中，一对恋人成为一个世界结束和另一个世界诞生的纽带，并用深邃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哲思、漫长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的时间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、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地质学背景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来解释为什么有些人会陪伴我们一生。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西班牙广播公司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当代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西班牙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最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具独创性和震撼力的作家。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——马蒂亚斯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埃纳德，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著有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掘墓人协会年宴》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eastAsia" w:cs="Times New Roman"/>
          <w:b w:val="0"/>
          <w:bCs/>
          <w:i/>
          <w:iCs/>
          <w:color w:val="000000"/>
          <w:szCs w:val="21"/>
          <w:lang w:val="en-US" w:eastAsia="zh-CN"/>
        </w:rPr>
        <w:t>The Annual Banquet of the Gravediggers' Guild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198120</wp:posOffset>
            </wp:positionV>
            <wp:extent cx="1143635" cy="1961515"/>
            <wp:effectExtent l="0" t="0" r="18415" b="63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《诺奇拉三部曲》</w:t>
      </w:r>
      <w:bookmarkStart w:id="2" w:name="_GoBack"/>
      <w:bookmarkEnd w:id="2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英文书名：NOCILLA TRILOGY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</w:t>
      </w:r>
      <w:r>
        <w:rPr>
          <w:rFonts w:hint="eastAsia" w:cs="Times New Roman"/>
          <w:b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/>
          <w:color w:val="000000"/>
          <w:szCs w:val="21"/>
        </w:rPr>
        <w:t>Agustin Fernandez Mallo; Translated by Thomas Bunstead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社：Fitzcarraldo Editions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592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2022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文学小说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Cs w:val="21"/>
        </w:rPr>
        <w:t>诺奇拉三部曲</w:t>
      </w:r>
      <w:r>
        <w:rPr>
          <w:rFonts w:hint="eastAsia" w:cs="Times New Roman"/>
          <w:color w:val="000000"/>
          <w:szCs w:val="21"/>
          <w:lang w:eastAsia="zh-CN"/>
        </w:rPr>
        <w:t>》</w:t>
      </w:r>
      <w:r>
        <w:rPr>
          <w:rFonts w:hint="eastAsia" w:cs="Times New Roman"/>
          <w:color w:val="000000"/>
          <w:szCs w:val="21"/>
          <w:lang w:val="en-US" w:eastAsia="zh-CN"/>
        </w:rPr>
        <w:t>包含</w:t>
      </w:r>
      <w:r>
        <w:rPr>
          <w:rFonts w:hint="default" w:ascii="Times New Roman" w:hAnsi="Times New Roman" w:cs="Times New Roman"/>
          <w:color w:val="000000"/>
          <w:szCs w:val="21"/>
        </w:rPr>
        <w:t>《诺奇拉之梦》</w:t>
      </w:r>
      <w:r>
        <w:rPr>
          <w:rFonts w:hint="eastAsia" w:cs="Times New Roman"/>
          <w:color w:val="000000"/>
          <w:szCs w:val="21"/>
          <w:lang w:val="en-US" w:eastAsia="zh-CN"/>
        </w:rPr>
        <w:t>(Nocilla Dream)、</w:t>
      </w:r>
      <w:r>
        <w:rPr>
          <w:rFonts w:hint="default" w:ascii="Times New Roman" w:hAnsi="Times New Roman" w:cs="Times New Roman"/>
          <w:color w:val="000000"/>
          <w:szCs w:val="21"/>
        </w:rPr>
        <w:t>《诺奇拉</w:t>
      </w:r>
      <w:r>
        <w:rPr>
          <w:rFonts w:hint="eastAsia" w:cs="Times New Roman"/>
          <w:color w:val="000000"/>
          <w:szCs w:val="21"/>
          <w:lang w:val="en-US" w:eastAsia="zh-CN"/>
        </w:rPr>
        <w:t>经验</w:t>
      </w:r>
      <w:r>
        <w:rPr>
          <w:rFonts w:hint="default" w:ascii="Times New Roman" w:hAnsi="Times New Roman" w:cs="Times New Roman"/>
          <w:color w:val="000000"/>
          <w:szCs w:val="21"/>
        </w:rPr>
        <w:t>》</w:t>
      </w:r>
      <w:r>
        <w:rPr>
          <w:rFonts w:hint="eastAsia" w:cs="Times New Roman"/>
          <w:color w:val="000000"/>
          <w:szCs w:val="21"/>
          <w:lang w:eastAsia="zh-CN"/>
        </w:rPr>
        <w:t>（Nocilla Experience）、</w:t>
      </w:r>
      <w:r>
        <w:rPr>
          <w:rFonts w:hint="default" w:ascii="Times New Roman" w:hAnsi="Times New Roman" w:cs="Times New Roman"/>
          <w:color w:val="000000"/>
          <w:szCs w:val="21"/>
        </w:rPr>
        <w:t>《诺奇拉实验室》</w:t>
      </w:r>
      <w:r>
        <w:rPr>
          <w:rFonts w:hint="eastAsia" w:cs="Times New Roman"/>
          <w:color w:val="000000"/>
          <w:szCs w:val="21"/>
          <w:lang w:val="en-US" w:eastAsia="zh-CN"/>
        </w:rPr>
        <w:t>(Nocilla Lab)三部小说，是</w:t>
      </w:r>
      <w:r>
        <w:rPr>
          <w:rFonts w:hint="default" w:ascii="Times New Roman" w:hAnsi="Times New Roman" w:cs="Times New Roman"/>
          <w:color w:val="000000"/>
          <w:szCs w:val="21"/>
        </w:rPr>
        <w:t>当代西班牙文学的一个里程碑，也是我们</w:t>
      </w:r>
      <w:r>
        <w:rPr>
          <w:rFonts w:hint="eastAsia" w:cs="Times New Roman"/>
          <w:color w:val="000000"/>
          <w:szCs w:val="21"/>
          <w:lang w:val="en-US" w:eastAsia="zh-CN"/>
        </w:rPr>
        <w:t>这个</w:t>
      </w:r>
      <w:r>
        <w:rPr>
          <w:rFonts w:hint="default" w:ascii="Times New Roman" w:hAnsi="Times New Roman" w:cs="Times New Roman"/>
          <w:color w:val="000000"/>
          <w:szCs w:val="21"/>
        </w:rPr>
        <w:t>时代的</w:t>
      </w:r>
      <w:r>
        <w:rPr>
          <w:rFonts w:hint="eastAsia" w:cs="Times New Roman"/>
          <w:color w:val="000000"/>
          <w:szCs w:val="21"/>
          <w:lang w:val="en-US" w:eastAsia="zh-CN"/>
        </w:rPr>
        <w:t>丰碑</w:t>
      </w:r>
      <w:r>
        <w:rPr>
          <w:rFonts w:hint="default" w:ascii="Times New Roman" w:hAnsi="Times New Roman" w:cs="Times New Roman"/>
          <w:color w:val="000000"/>
          <w:szCs w:val="21"/>
        </w:rPr>
        <w:t>。阅读</w:t>
      </w:r>
      <w:r>
        <w:rPr>
          <w:rFonts w:hint="eastAsia" w:cs="Times New Roman"/>
          <w:color w:val="000000"/>
          <w:szCs w:val="21"/>
          <w:lang w:val="en-US" w:eastAsia="zh-CN"/>
        </w:rPr>
        <w:t>体验好似</w:t>
      </w:r>
      <w:r>
        <w:rPr>
          <w:rFonts w:hint="default" w:ascii="Times New Roman" w:hAnsi="Times New Roman" w:cs="Times New Roman"/>
          <w:color w:val="000000"/>
          <w:szCs w:val="21"/>
        </w:rPr>
        <w:t>文学</w:t>
      </w:r>
      <w:r>
        <w:rPr>
          <w:rFonts w:hint="eastAsia" w:cs="Times New Roman"/>
          <w:color w:val="000000"/>
          <w:szCs w:val="21"/>
          <w:lang w:val="en-US" w:eastAsia="zh-CN"/>
        </w:rPr>
        <w:t>领域的“</w:t>
      </w:r>
      <w:r>
        <w:rPr>
          <w:rFonts w:hint="default" w:ascii="Times New Roman" w:hAnsi="Times New Roman" w:cs="Times New Roman"/>
          <w:color w:val="000000"/>
          <w:szCs w:val="21"/>
        </w:rPr>
        <w:t>频道冲浪</w:t>
      </w:r>
      <w:r>
        <w:rPr>
          <w:rFonts w:hint="eastAsia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：我们在一个由剪碎的故事、</w:t>
      </w:r>
      <w:r>
        <w:rPr>
          <w:rFonts w:hint="eastAsia" w:cs="Times New Roman"/>
          <w:color w:val="000000"/>
          <w:szCs w:val="21"/>
          <w:lang w:val="en-US" w:eastAsia="zh-CN"/>
        </w:rPr>
        <w:t>循环</w:t>
      </w:r>
      <w:r>
        <w:rPr>
          <w:rFonts w:hint="default" w:ascii="Times New Roman" w:hAnsi="Times New Roman" w:cs="Times New Roman"/>
          <w:color w:val="000000"/>
          <w:szCs w:val="21"/>
        </w:rPr>
        <w:t>的文本和混合</w:t>
      </w:r>
      <w:r>
        <w:rPr>
          <w:rFonts w:hint="eastAsia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媒体</w:t>
      </w:r>
      <w:r>
        <w:rPr>
          <w:rFonts w:hint="eastAsia" w:cs="Times New Roman"/>
          <w:color w:val="000000"/>
          <w:szCs w:val="21"/>
          <w:lang w:val="en-US" w:eastAsia="zh-CN"/>
        </w:rPr>
        <w:t>大胆</w:t>
      </w:r>
      <w:r>
        <w:rPr>
          <w:rFonts w:hint="default" w:ascii="Times New Roman" w:hAnsi="Times New Roman" w:cs="Times New Roman"/>
          <w:color w:val="000000"/>
          <w:szCs w:val="21"/>
        </w:rPr>
        <w:t>拼贴组成的网络中</w:t>
      </w:r>
      <w:r>
        <w:rPr>
          <w:rFonts w:hint="eastAsia" w:cs="Times New Roman"/>
          <w:color w:val="000000"/>
          <w:szCs w:val="21"/>
          <w:lang w:val="en-US" w:eastAsia="zh-CN"/>
        </w:rPr>
        <w:t>冲浪</w:t>
      </w:r>
      <w:r>
        <w:rPr>
          <w:rFonts w:hint="default" w:ascii="Times New Roman" w:hAnsi="Times New Roman" w:cs="Times New Roman"/>
          <w:color w:val="000000"/>
          <w:szCs w:val="21"/>
        </w:rPr>
        <w:t>，在噪音中找到信号，</w:t>
      </w:r>
      <w:r>
        <w:rPr>
          <w:rFonts w:hint="eastAsia" w:cs="Times New Roman"/>
          <w:color w:val="000000"/>
          <w:szCs w:val="21"/>
          <w:lang w:val="en-US" w:eastAsia="zh-CN"/>
        </w:rPr>
        <w:t>一如在</w:t>
      </w:r>
      <w:r>
        <w:rPr>
          <w:rFonts w:hint="default" w:ascii="Times New Roman" w:hAnsi="Times New Roman" w:cs="Times New Roman"/>
          <w:color w:val="000000"/>
          <w:szCs w:val="21"/>
        </w:rPr>
        <w:t>数字时代令人眼花缭乱的</w:t>
      </w:r>
      <w:r>
        <w:rPr>
          <w:rFonts w:hint="eastAsia" w:cs="Times New Roman"/>
          <w:color w:val="000000"/>
          <w:szCs w:val="21"/>
          <w:lang w:val="en-US" w:eastAsia="zh-CN"/>
        </w:rPr>
        <w:t>信息流中追寻</w:t>
      </w:r>
      <w:r>
        <w:rPr>
          <w:rFonts w:hint="default" w:ascii="Times New Roman" w:hAnsi="Times New Roman" w:cs="Times New Roman"/>
          <w:color w:val="000000"/>
          <w:szCs w:val="21"/>
        </w:rPr>
        <w:t>意义。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  </w:t>
      </w:r>
      <w:r>
        <w:rPr>
          <w:rFonts w:hint="eastAsia" w:cs="Times New Roman"/>
          <w:color w:val="000000"/>
          <w:szCs w:val="21"/>
          <w:lang w:val="en-US" w:eastAsia="zh-CN"/>
        </w:rPr>
        <w:t>故事</w:t>
      </w:r>
      <w:r>
        <w:rPr>
          <w:rFonts w:hint="default" w:ascii="Times New Roman" w:hAnsi="Times New Roman" w:cs="Times New Roman"/>
          <w:color w:val="000000"/>
          <w:szCs w:val="21"/>
        </w:rPr>
        <w:t>跨越全球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将我们从内华达沙漠中一棵孤零零的白杨树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带到西班牙加利西亚布满藤壶的悬崖，穿过科学论文和电影剪辑手册、个人日志和连环画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还</w:t>
      </w:r>
      <w:r>
        <w:rPr>
          <w:rFonts w:hint="default" w:ascii="Times New Roman" w:hAnsi="Times New Roman" w:cs="Times New Roman"/>
          <w:color w:val="000000"/>
          <w:szCs w:val="21"/>
        </w:rPr>
        <w:t>充满了对独立电影、理论物理学、概念艺术、实用建筑、计算机历史和颓废小说的</w:t>
      </w:r>
      <w:r>
        <w:rPr>
          <w:rFonts w:hint="eastAsia" w:cs="Times New Roman"/>
          <w:color w:val="000000"/>
          <w:szCs w:val="21"/>
          <w:lang w:val="en-US" w:eastAsia="zh-CN"/>
        </w:rPr>
        <w:t>致敬引用</w:t>
      </w:r>
      <w:r>
        <w:rPr>
          <w:rFonts w:hint="default" w:ascii="Times New Roman" w:hAnsi="Times New Roman" w:cs="Times New Roman"/>
          <w:color w:val="000000"/>
          <w:szCs w:val="21"/>
        </w:rPr>
        <w:t>。然而，这些自由散漫、支离破碎的豪言壮语中，</w:t>
      </w:r>
      <w:r>
        <w:rPr>
          <w:rFonts w:hint="eastAsia" w:cs="Times New Roman"/>
          <w:color w:val="000000"/>
          <w:szCs w:val="21"/>
          <w:lang w:val="en-US" w:eastAsia="zh-CN"/>
        </w:rPr>
        <w:t>一种独属于赛博时代的“秩序”</w:t>
      </w:r>
      <w:r>
        <w:rPr>
          <w:rFonts w:hint="default" w:ascii="Times New Roman" w:hAnsi="Times New Roman" w:cs="Times New Roman"/>
          <w:color w:val="000000"/>
          <w:szCs w:val="21"/>
        </w:rPr>
        <w:t>令人震惊</w:t>
      </w:r>
      <w:r>
        <w:rPr>
          <w:rFonts w:hint="eastAsia" w:cs="Times New Roman"/>
          <w:color w:val="000000"/>
          <w:szCs w:val="21"/>
          <w:lang w:val="en-US" w:eastAsia="zh-CN"/>
        </w:rPr>
        <w:t>地浮现，</w:t>
      </w:r>
      <w:r>
        <w:rPr>
          <w:rFonts w:hint="default" w:ascii="Times New Roman" w:hAnsi="Times New Roman" w:cs="Times New Roman"/>
          <w:color w:val="000000"/>
          <w:szCs w:val="21"/>
        </w:rPr>
        <w:t>并占据了主导地位。</w:t>
      </w:r>
      <w:r>
        <w:rPr>
          <w:rFonts w:hint="eastAsia" w:cs="Times New Roman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Cs w:val="21"/>
        </w:rPr>
        <w:t>诺奇拉三部曲》以其无与伦比的胆识，勾勒出一幅隐秘而令人振奋的当代</w:t>
      </w:r>
      <w:r>
        <w:rPr>
          <w:rFonts w:hint="eastAsia" w:cs="Times New Roman"/>
          <w:color w:val="000000"/>
          <w:szCs w:val="21"/>
          <w:lang w:val="en-US" w:eastAsia="zh-CN"/>
        </w:rPr>
        <w:t>个人体验全球绘卷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最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优秀的西班牙语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作家之一，绝对独特的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文风，绝对独一无二的虚构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世界。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豪尔赫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卡里翁，《纽约时报》西班牙语版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一部前卫小说的精彩之作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与大卫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马克森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(David Markson,)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、本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马库斯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Ben Marcus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)相比肩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赫尔曼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谢拉，《渐近线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eastAsia" w:cs="Times New Roman"/>
          <w:b w:val="0"/>
          <w:bCs/>
          <w:i/>
          <w:iCs/>
          <w:color w:val="000000"/>
          <w:szCs w:val="21"/>
          <w:lang w:val="en-US" w:eastAsia="zh-CN"/>
        </w:rPr>
        <w:t>Asymptote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这是一部奇特而新颖的感性作品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对艺术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潜在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可能性的深刻承诺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嬉皮士精神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完全不矫揉造作的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文风，三者完美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结合在一起。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克里斯托弗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贝哈，《哈珀杂志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1551A52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4E9651D"/>
    <w:rsid w:val="256B5BB0"/>
    <w:rsid w:val="25970CBA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76C4B50"/>
    <w:rsid w:val="38D64782"/>
    <w:rsid w:val="38EA0260"/>
    <w:rsid w:val="3A133C1C"/>
    <w:rsid w:val="3C563F4C"/>
    <w:rsid w:val="3C5C6378"/>
    <w:rsid w:val="3C70398D"/>
    <w:rsid w:val="3DAC00D1"/>
    <w:rsid w:val="41390A92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6B000D"/>
    <w:rsid w:val="6E9A5873"/>
    <w:rsid w:val="714C3AC4"/>
    <w:rsid w:val="71690146"/>
    <w:rsid w:val="71D92806"/>
    <w:rsid w:val="724427AD"/>
    <w:rsid w:val="72682163"/>
    <w:rsid w:val="73B21D95"/>
    <w:rsid w:val="73D3309A"/>
    <w:rsid w:val="73E0416A"/>
    <w:rsid w:val="741E6BF6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4</TotalTime>
  <ScaleCrop>false</ScaleCrop>
  <LinksUpToDate>false</LinksUpToDate>
  <CharactersWithSpaces>4812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Tonight</cp:lastModifiedBy>
  <cp:lastPrinted>2005-06-10T06:33:00Z</cp:lastPrinted>
  <dcterms:modified xsi:type="dcterms:W3CDTF">2023-12-27T11:49:54Z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4190101771A14E5382B84BD4BF3818C6_13</vt:lpwstr>
  </property>
</Properties>
</file>