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rFonts w:hint="eastAsia"/>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B634B2">
      <w:pPr>
        <w:rPr>
          <w:b/>
          <w:szCs w:val="21"/>
        </w:rPr>
      </w:pPr>
      <w:r>
        <w:rPr>
          <w:noProof/>
        </w:rPr>
        <w:drawing>
          <wp:anchor distT="0" distB="0" distL="114300" distR="114300" simplePos="0" relativeHeight="251668480" behindDoc="0" locked="0" layoutInCell="1" allowOverlap="1" wp14:anchorId="26B994B1" wp14:editId="27132FBB">
            <wp:simplePos x="0" y="0"/>
            <wp:positionH relativeFrom="margin">
              <wp:align>right</wp:align>
            </wp:positionH>
            <wp:positionV relativeFrom="paragraph">
              <wp:posOffset>12065</wp:posOffset>
            </wp:positionV>
            <wp:extent cx="1697355" cy="19240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7355" cy="1924050"/>
                    </a:xfrm>
                    <a:prstGeom prst="rect">
                      <a:avLst/>
                    </a:prstGeom>
                  </pic:spPr>
                </pic:pic>
              </a:graphicData>
            </a:graphic>
            <wp14:sizeRelH relativeFrom="margin">
              <wp14:pctWidth>0</wp14:pctWidth>
            </wp14:sizeRelH>
            <wp14:sizeRelV relativeFrom="margin">
              <wp14:pctHeight>0</wp14:pctHeight>
            </wp14:sizeRelV>
          </wp:anchor>
        </w:drawing>
      </w:r>
      <w:r w:rsidR="006F2570">
        <w:rPr>
          <w:b/>
          <w:szCs w:val="21"/>
        </w:rPr>
        <w:t>中文书名：《</w:t>
      </w:r>
      <w:r w:rsidR="00133018" w:rsidRPr="00334DD2">
        <w:rPr>
          <w:rFonts w:hint="eastAsia"/>
          <w:b/>
          <w:bCs/>
          <w:szCs w:val="21"/>
        </w:rPr>
        <w:t>建筑采光美学</w:t>
      </w:r>
      <w:r w:rsidR="006F2570">
        <w:rPr>
          <w:b/>
          <w:szCs w:val="21"/>
        </w:rPr>
        <w:t>》</w:t>
      </w:r>
    </w:p>
    <w:p w:rsidR="00612E16" w:rsidRDefault="006F2570">
      <w:pPr>
        <w:rPr>
          <w:b/>
          <w:szCs w:val="21"/>
        </w:rPr>
      </w:pPr>
      <w:r>
        <w:rPr>
          <w:b/>
          <w:szCs w:val="21"/>
        </w:rPr>
        <w:t>英文书名：</w:t>
      </w:r>
      <w:r w:rsidR="00C37646" w:rsidRPr="00C37646">
        <w:rPr>
          <w:b/>
          <w:szCs w:val="21"/>
        </w:rPr>
        <w:t>THE ART OF ARCHITECTURAL DAYLIGHTING</w:t>
      </w:r>
    </w:p>
    <w:p w:rsidR="00612E16" w:rsidRDefault="006F2570">
      <w:pPr>
        <w:rPr>
          <w:b/>
          <w:szCs w:val="21"/>
        </w:rPr>
      </w:pPr>
      <w:r>
        <w:rPr>
          <w:b/>
          <w:szCs w:val="21"/>
        </w:rPr>
        <w:t>作</w:t>
      </w:r>
      <w:r>
        <w:rPr>
          <w:b/>
          <w:szCs w:val="21"/>
        </w:rPr>
        <w:t xml:space="preserve">    </w:t>
      </w:r>
      <w:r>
        <w:rPr>
          <w:b/>
          <w:szCs w:val="21"/>
        </w:rPr>
        <w:t>者：</w:t>
      </w:r>
      <w:r w:rsidR="00133018" w:rsidRPr="00133018">
        <w:rPr>
          <w:b/>
          <w:szCs w:val="21"/>
        </w:rPr>
        <w:t xml:space="preserve">Mary </w:t>
      </w:r>
      <w:proofErr w:type="spellStart"/>
      <w:r w:rsidR="00133018" w:rsidRPr="00133018">
        <w:rPr>
          <w:b/>
          <w:szCs w:val="21"/>
        </w:rPr>
        <w:t>Guzowski</w:t>
      </w:r>
      <w:proofErr w:type="spellEnd"/>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133018" w:rsidRPr="00133018">
        <w:rPr>
          <w:b/>
          <w:szCs w:val="21"/>
        </w:rPr>
        <w:t>Laurence K</w:t>
      </w:r>
      <w:bookmarkStart w:id="0" w:name="_GoBack"/>
      <w:bookmarkEnd w:id="0"/>
      <w:r w:rsidR="00133018" w:rsidRPr="00133018">
        <w:rPr>
          <w:b/>
          <w:szCs w:val="21"/>
        </w:rPr>
        <w:t>ing Publishing</w:t>
      </w:r>
    </w:p>
    <w:p w:rsidR="00612E16" w:rsidRDefault="006F2570">
      <w:pPr>
        <w:rPr>
          <w:b/>
          <w:szCs w:val="21"/>
        </w:rPr>
      </w:pPr>
      <w:r>
        <w:rPr>
          <w:b/>
          <w:szCs w:val="21"/>
        </w:rPr>
        <w:t>代理公司：</w:t>
      </w:r>
      <w:r>
        <w:rPr>
          <w:b/>
          <w:szCs w:val="21"/>
        </w:rPr>
        <w:t>ANA</w:t>
      </w:r>
      <w:r>
        <w:rPr>
          <w:b/>
        </w:rPr>
        <w:t>/Jessica</w:t>
      </w:r>
    </w:p>
    <w:p w:rsidR="00612E16" w:rsidRDefault="006F2570">
      <w:pPr>
        <w:rPr>
          <w:b/>
          <w:szCs w:val="21"/>
        </w:rPr>
      </w:pPr>
      <w:r>
        <w:rPr>
          <w:b/>
          <w:szCs w:val="21"/>
        </w:rPr>
        <w:t>页</w:t>
      </w:r>
      <w:r>
        <w:rPr>
          <w:b/>
          <w:szCs w:val="21"/>
        </w:rPr>
        <w:t xml:space="preserve">    </w:t>
      </w:r>
      <w:r>
        <w:rPr>
          <w:b/>
          <w:szCs w:val="21"/>
        </w:rPr>
        <w:t>数：</w:t>
      </w:r>
      <w:r w:rsidR="00133018" w:rsidRPr="00133018">
        <w:rPr>
          <w:b/>
          <w:szCs w:val="21"/>
        </w:rPr>
        <w:t>290</w:t>
      </w:r>
      <w:r>
        <w:rPr>
          <w:b/>
          <w:szCs w:val="21"/>
        </w:rPr>
        <w:t>页</w:t>
      </w:r>
    </w:p>
    <w:p w:rsidR="00612E16" w:rsidRDefault="006F2570">
      <w:pPr>
        <w:rPr>
          <w:b/>
          <w:szCs w:val="21"/>
        </w:rPr>
      </w:pPr>
      <w:r>
        <w:rPr>
          <w:b/>
          <w:szCs w:val="21"/>
        </w:rPr>
        <w:t>出版时间：</w:t>
      </w:r>
      <w:r>
        <w:rPr>
          <w:b/>
          <w:szCs w:val="21"/>
        </w:rPr>
        <w:t>201</w:t>
      </w:r>
      <w:r w:rsidR="00133018">
        <w:rPr>
          <w:b/>
          <w:szCs w:val="21"/>
        </w:rPr>
        <w:t>8</w:t>
      </w:r>
      <w:r>
        <w:rPr>
          <w:b/>
          <w:szCs w:val="21"/>
        </w:rPr>
        <w:t>年</w:t>
      </w:r>
      <w:r w:rsidR="0083134F">
        <w:rPr>
          <w:b/>
          <w:szCs w:val="21"/>
        </w:rPr>
        <w:t>6</w:t>
      </w:r>
      <w:r>
        <w:rPr>
          <w:b/>
          <w:szCs w:val="21"/>
        </w:rPr>
        <w:t>月</w:t>
      </w:r>
    </w:p>
    <w:p w:rsidR="00612E16" w:rsidRDefault="006F2570">
      <w:pPr>
        <w:rPr>
          <w:b/>
          <w:szCs w:val="21"/>
        </w:rPr>
      </w:pPr>
      <w:r>
        <w:rPr>
          <w:b/>
          <w:szCs w:val="21"/>
        </w:rPr>
        <w:t>代理地区：中国大陆、台湾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133018" w:rsidRPr="00133018">
        <w:rPr>
          <w:rFonts w:hint="eastAsia"/>
          <w:b/>
          <w:szCs w:val="21"/>
        </w:rPr>
        <w:t>建筑与艺术设计</w:t>
      </w:r>
    </w:p>
    <w:p w:rsidR="00612E16" w:rsidRDefault="006F2570">
      <w:pPr>
        <w:rPr>
          <w:b/>
          <w:bCs/>
          <w:color w:val="FF0000"/>
          <w:szCs w:val="21"/>
        </w:rPr>
      </w:pPr>
      <w:r>
        <w:rPr>
          <w:rFonts w:hint="eastAsia"/>
          <w:b/>
          <w:bCs/>
          <w:color w:val="FF0000"/>
          <w:szCs w:val="21"/>
        </w:rPr>
        <w:t>中文简体字版曾授权，版权已回归</w:t>
      </w:r>
    </w:p>
    <w:p w:rsidR="0083134F" w:rsidRDefault="0083134F">
      <w:pPr>
        <w:rPr>
          <w:b/>
          <w:bCs/>
          <w:color w:val="FF0000"/>
          <w:szCs w:val="21"/>
        </w:rPr>
      </w:pPr>
      <w:r>
        <w:rPr>
          <w:b/>
          <w:bCs/>
          <w:color w:val="FF0000"/>
          <w:szCs w:val="21"/>
        </w:rPr>
        <w:t>亚马逊畅销书排名：</w:t>
      </w:r>
    </w:p>
    <w:p w:rsidR="00133018" w:rsidRPr="00133018" w:rsidRDefault="00133018" w:rsidP="00133018">
      <w:pPr>
        <w:rPr>
          <w:b/>
          <w:bCs/>
          <w:color w:val="FF0000"/>
          <w:szCs w:val="21"/>
        </w:rPr>
      </w:pPr>
      <w:r w:rsidRPr="00133018">
        <w:rPr>
          <w:b/>
          <w:bCs/>
          <w:color w:val="FF0000"/>
          <w:szCs w:val="21"/>
        </w:rPr>
        <w:t>#50 in Interior Lighting Design</w:t>
      </w:r>
    </w:p>
    <w:p w:rsidR="0083134F" w:rsidRPr="0083134F" w:rsidRDefault="00133018" w:rsidP="00133018">
      <w:pPr>
        <w:rPr>
          <w:b/>
          <w:bCs/>
          <w:color w:val="FF0000"/>
          <w:szCs w:val="21"/>
        </w:rPr>
      </w:pPr>
      <w:r w:rsidRPr="00133018">
        <w:rPr>
          <w:b/>
          <w:bCs/>
          <w:color w:val="FF0000"/>
          <w:szCs w:val="21"/>
        </w:rPr>
        <w:t>#89 in Interior Design Reference</w:t>
      </w:r>
    </w:p>
    <w:p w:rsidR="00612E16" w:rsidRDefault="00612E16">
      <w:pPr>
        <w:rPr>
          <w:b/>
          <w:bCs/>
          <w:szCs w:val="21"/>
        </w:rPr>
      </w:pPr>
    </w:p>
    <w:p w:rsidR="00612E16" w:rsidRDefault="00B634B2">
      <w:pPr>
        <w:spacing w:line="280" w:lineRule="exact"/>
        <w:rPr>
          <w:b/>
          <w:bCs/>
          <w:szCs w:val="21"/>
        </w:rPr>
      </w:pPr>
      <w:r>
        <w:rPr>
          <w:noProof/>
        </w:rPr>
        <w:drawing>
          <wp:anchor distT="0" distB="0" distL="114300" distR="114300" simplePos="0" relativeHeight="251669504" behindDoc="0" locked="0" layoutInCell="1" allowOverlap="1">
            <wp:simplePos x="0" y="0"/>
            <wp:positionH relativeFrom="margin">
              <wp:align>right</wp:align>
            </wp:positionH>
            <wp:positionV relativeFrom="paragraph">
              <wp:posOffset>12065</wp:posOffset>
            </wp:positionV>
            <wp:extent cx="1699200" cy="2046907"/>
            <wp:effectExtent l="0" t="0" r="0" b="0"/>
            <wp:wrapSquare wrapText="bothSides"/>
            <wp:docPr id="10" name="图片 10" descr="https://img3.doubanio.com/view/subject/l/public/s34607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3.doubanio.com/view/subject/l/public/s346073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200" cy="2046907"/>
                    </a:xfrm>
                    <a:prstGeom prst="rect">
                      <a:avLst/>
                    </a:prstGeom>
                    <a:noFill/>
                    <a:ln>
                      <a:noFill/>
                    </a:ln>
                  </pic:spPr>
                </pic:pic>
              </a:graphicData>
            </a:graphic>
          </wp:anchor>
        </w:drawing>
      </w:r>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B634B2" w:rsidRPr="00B634B2">
        <w:rPr>
          <w:rFonts w:hint="eastAsia"/>
          <w:b/>
          <w:bCs/>
          <w:szCs w:val="21"/>
        </w:rPr>
        <w:t>建筑采光美學</w:t>
      </w:r>
      <w:r>
        <w:rPr>
          <w:b/>
          <w:bCs/>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r w:rsidR="00B634B2" w:rsidRPr="00B634B2">
        <w:rPr>
          <w:rFonts w:hint="eastAsia"/>
          <w:b/>
          <w:bCs/>
          <w:szCs w:val="21"/>
        </w:rPr>
        <w:t>玛丽·古佐夫斯基</w:t>
      </w:r>
    </w:p>
    <w:p w:rsidR="00612E16" w:rsidRDefault="006F2570">
      <w:pPr>
        <w:wordWrap w:val="0"/>
        <w:jc w:val="left"/>
        <w:rPr>
          <w:bCs/>
          <w:szCs w:val="21"/>
        </w:rPr>
      </w:pPr>
      <w:r>
        <w:rPr>
          <w:b/>
          <w:bCs/>
          <w:szCs w:val="21"/>
        </w:rPr>
        <w:t>出版社：</w:t>
      </w:r>
      <w:proofErr w:type="gramStart"/>
      <w:r w:rsidR="00B634B2" w:rsidRPr="00B634B2">
        <w:rPr>
          <w:rFonts w:hint="eastAsia"/>
          <w:b/>
          <w:bCs/>
          <w:szCs w:val="21"/>
        </w:rPr>
        <w:t>迪</w:t>
      </w:r>
      <w:proofErr w:type="gramEnd"/>
      <w:r w:rsidR="00B634B2" w:rsidRPr="00B634B2">
        <w:rPr>
          <w:rFonts w:hint="eastAsia"/>
          <w:b/>
          <w:bCs/>
          <w:szCs w:val="21"/>
        </w:rPr>
        <w:t>赛纳图书</w:t>
      </w:r>
    </w:p>
    <w:p w:rsidR="00612E16" w:rsidRDefault="006F2570">
      <w:pPr>
        <w:wordWrap w:val="0"/>
        <w:jc w:val="left"/>
        <w:rPr>
          <w:b/>
          <w:bCs/>
          <w:szCs w:val="21"/>
        </w:rPr>
      </w:pPr>
      <w:r>
        <w:rPr>
          <w:b/>
          <w:bCs/>
          <w:szCs w:val="21"/>
        </w:rPr>
        <w:t>译</w:t>
      </w:r>
      <w:r>
        <w:rPr>
          <w:b/>
          <w:bCs/>
          <w:szCs w:val="21"/>
        </w:rPr>
        <w:t xml:space="preserve">  </w:t>
      </w:r>
      <w:r>
        <w:rPr>
          <w:b/>
          <w:bCs/>
          <w:szCs w:val="21"/>
        </w:rPr>
        <w:t>者：</w:t>
      </w:r>
      <w:r w:rsidR="00B634B2" w:rsidRPr="00B634B2">
        <w:rPr>
          <w:rFonts w:hint="eastAsia"/>
          <w:b/>
          <w:bCs/>
          <w:szCs w:val="21"/>
        </w:rPr>
        <w:t>谢慧</w:t>
      </w:r>
      <w:proofErr w:type="gramStart"/>
      <w:r w:rsidR="00B634B2" w:rsidRPr="00B634B2">
        <w:rPr>
          <w:rFonts w:hint="eastAsia"/>
          <w:b/>
          <w:bCs/>
          <w:szCs w:val="21"/>
        </w:rPr>
        <w:t>慧</w:t>
      </w:r>
      <w:proofErr w:type="gramEnd"/>
    </w:p>
    <w:p w:rsidR="00612E16" w:rsidRDefault="006F2570">
      <w:pPr>
        <w:wordWrap w:val="0"/>
        <w:jc w:val="left"/>
        <w:rPr>
          <w:b/>
          <w:bCs/>
          <w:szCs w:val="21"/>
        </w:rPr>
      </w:pPr>
      <w:r>
        <w:rPr>
          <w:b/>
          <w:bCs/>
          <w:szCs w:val="21"/>
        </w:rPr>
        <w:t>出版年：</w:t>
      </w:r>
      <w:r>
        <w:rPr>
          <w:b/>
          <w:bCs/>
          <w:szCs w:val="21"/>
        </w:rPr>
        <w:t>20</w:t>
      </w:r>
      <w:r w:rsidR="00B634B2">
        <w:rPr>
          <w:b/>
          <w:bCs/>
          <w:szCs w:val="21"/>
        </w:rPr>
        <w:t>23</w:t>
      </w:r>
      <w:r>
        <w:rPr>
          <w:b/>
          <w:bCs/>
          <w:szCs w:val="21"/>
        </w:rPr>
        <w:t>年</w:t>
      </w:r>
      <w:r w:rsidR="00B634B2">
        <w:rPr>
          <w:b/>
          <w:bCs/>
          <w:szCs w:val="21"/>
        </w:rPr>
        <w:t>6</w:t>
      </w:r>
      <w:r>
        <w:rPr>
          <w:b/>
          <w:bCs/>
          <w:szCs w:val="21"/>
        </w:rPr>
        <w:t>月</w:t>
      </w:r>
    </w:p>
    <w:p w:rsidR="00612E16" w:rsidRDefault="006F2570">
      <w:pPr>
        <w:wordWrap w:val="0"/>
        <w:jc w:val="left"/>
        <w:rPr>
          <w:b/>
          <w:bCs/>
          <w:szCs w:val="21"/>
        </w:rPr>
      </w:pPr>
      <w:r>
        <w:rPr>
          <w:b/>
          <w:bCs/>
          <w:szCs w:val="21"/>
        </w:rPr>
        <w:t>页</w:t>
      </w:r>
      <w:r>
        <w:rPr>
          <w:b/>
          <w:bCs/>
          <w:szCs w:val="21"/>
        </w:rPr>
        <w:t xml:space="preserve">  </w:t>
      </w:r>
      <w:r>
        <w:rPr>
          <w:b/>
          <w:bCs/>
          <w:szCs w:val="21"/>
        </w:rPr>
        <w:t>数：</w:t>
      </w:r>
      <w:r w:rsidR="00B634B2" w:rsidRPr="00B634B2">
        <w:rPr>
          <w:b/>
          <w:bCs/>
          <w:szCs w:val="21"/>
        </w:rPr>
        <w:t>232</w:t>
      </w:r>
      <w:r>
        <w:rPr>
          <w:b/>
          <w:bCs/>
          <w:szCs w:val="21"/>
        </w:rPr>
        <w:t>页</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B634B2" w:rsidRPr="00B634B2">
        <w:rPr>
          <w:b/>
          <w:bCs/>
          <w:szCs w:val="21"/>
        </w:rPr>
        <w:t>160</w:t>
      </w:r>
      <w:r>
        <w:rPr>
          <w:b/>
          <w:bCs/>
          <w:szCs w:val="21"/>
        </w:rPr>
        <w:t>元</w:t>
      </w:r>
    </w:p>
    <w:p w:rsidR="00612E16" w:rsidRDefault="006F2570">
      <w:pPr>
        <w:wordWrap w:val="0"/>
        <w:jc w:val="left"/>
        <w:rPr>
          <w:b/>
          <w:bCs/>
          <w:szCs w:val="21"/>
        </w:rPr>
      </w:pPr>
      <w:r>
        <w:rPr>
          <w:b/>
          <w:bCs/>
          <w:szCs w:val="21"/>
        </w:rPr>
        <w:t>装</w:t>
      </w:r>
      <w:r>
        <w:rPr>
          <w:b/>
          <w:bCs/>
          <w:szCs w:val="21"/>
        </w:rPr>
        <w:t xml:space="preserve">  </w:t>
      </w:r>
      <w:r>
        <w:rPr>
          <w:b/>
          <w:bCs/>
          <w:szCs w:val="21"/>
        </w:rPr>
        <w:t>帧：</w:t>
      </w:r>
      <w:r w:rsidR="002132BA" w:rsidRPr="002132BA">
        <w:rPr>
          <w:rFonts w:hint="eastAsia"/>
          <w:b/>
          <w:bCs/>
          <w:szCs w:val="21"/>
        </w:rPr>
        <w:t>精装</w:t>
      </w:r>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7848E1" w:rsidRDefault="007848E1" w:rsidP="00B634B2">
      <w:pPr>
        <w:ind w:firstLineChars="200" w:firstLine="420"/>
        <w:rPr>
          <w:szCs w:val="21"/>
        </w:rPr>
      </w:pPr>
      <w:r w:rsidRPr="007848E1">
        <w:rPr>
          <w:rFonts w:hint="eastAsia"/>
          <w:szCs w:val="21"/>
        </w:rPr>
        <w:t>日光影响着建筑设计的各个阶段，从场地规划到建筑配置，从材料选择到可持续性和性能考虑。这本独特的书着眼于当代采光设计的挑战以及为应对这些挑战而采用的策略。</w:t>
      </w:r>
    </w:p>
    <w:p w:rsidR="007848E1" w:rsidRDefault="007848E1" w:rsidP="00B634B2">
      <w:pPr>
        <w:ind w:firstLineChars="200" w:firstLine="420"/>
        <w:rPr>
          <w:szCs w:val="21"/>
        </w:rPr>
      </w:pPr>
    </w:p>
    <w:p w:rsidR="00B634B2" w:rsidRPr="00B634B2" w:rsidRDefault="00B634B2" w:rsidP="00B634B2">
      <w:pPr>
        <w:ind w:firstLineChars="200" w:firstLine="420"/>
        <w:rPr>
          <w:rFonts w:hint="eastAsia"/>
          <w:szCs w:val="21"/>
        </w:rPr>
      </w:pPr>
      <w:r w:rsidRPr="00B634B2">
        <w:rPr>
          <w:rFonts w:hint="eastAsia"/>
          <w:szCs w:val="21"/>
        </w:rPr>
        <w:t>在过去的十年中，采光分析方法得到了巨大的发展，使设计师可以达到更高的标准。但是，如果过分依赖这些方法，则存在将采光设计减少为定量练习的风险，而忽略了设计的定性，美学和体验方面。</w:t>
      </w:r>
    </w:p>
    <w:p w:rsidR="00B634B2" w:rsidRPr="00B634B2" w:rsidRDefault="00B634B2" w:rsidP="00B634B2">
      <w:pPr>
        <w:ind w:firstLineChars="200" w:firstLine="420"/>
        <w:rPr>
          <w:szCs w:val="21"/>
        </w:rPr>
      </w:pPr>
    </w:p>
    <w:p w:rsidR="00B634B2" w:rsidRPr="00B634B2" w:rsidRDefault="00B634B2" w:rsidP="00B634B2">
      <w:pPr>
        <w:ind w:firstLineChars="200" w:firstLine="420"/>
        <w:rPr>
          <w:rFonts w:hint="eastAsia"/>
          <w:szCs w:val="21"/>
        </w:rPr>
      </w:pPr>
      <w:r w:rsidRPr="00B634B2">
        <w:rPr>
          <w:rFonts w:hint="eastAsia"/>
          <w:szCs w:val="21"/>
        </w:rPr>
        <w:t>这本书揭示了建筑师如何弥合采光的诗意和实用潜力，以创造精美的照明空间。</w:t>
      </w:r>
    </w:p>
    <w:p w:rsidR="00B634B2" w:rsidRPr="00B634B2" w:rsidRDefault="00B634B2" w:rsidP="00B634B2">
      <w:pPr>
        <w:ind w:firstLineChars="200" w:firstLine="420"/>
        <w:rPr>
          <w:szCs w:val="21"/>
        </w:rPr>
      </w:pPr>
    </w:p>
    <w:p w:rsidR="006C50CF" w:rsidRPr="00B634B2" w:rsidRDefault="00B634B2" w:rsidP="00B634B2">
      <w:pPr>
        <w:ind w:firstLineChars="200" w:firstLine="420"/>
        <w:rPr>
          <w:szCs w:val="21"/>
        </w:rPr>
      </w:pPr>
      <w:r w:rsidRPr="00B634B2">
        <w:rPr>
          <w:rFonts w:hint="eastAsia"/>
          <w:szCs w:val="21"/>
        </w:rPr>
        <w:lastRenderedPageBreak/>
        <w:t>这本书与其他关于采光的书的不同之处在于，它以案例研究的方式开始观察自然光。包括伦佐·皮亚诺</w:t>
      </w:r>
      <w:r>
        <w:rPr>
          <w:rFonts w:hint="eastAsia"/>
          <w:szCs w:val="21"/>
        </w:rPr>
        <w:t>（</w:t>
      </w:r>
      <w:r w:rsidRPr="00B634B2">
        <w:rPr>
          <w:rFonts w:hint="eastAsia"/>
          <w:szCs w:val="21"/>
        </w:rPr>
        <w:t>Renzo Piano</w:t>
      </w:r>
      <w:r>
        <w:rPr>
          <w:rFonts w:hint="eastAsia"/>
          <w:szCs w:val="21"/>
        </w:rPr>
        <w:t>）</w:t>
      </w:r>
      <w:r w:rsidRPr="00B634B2">
        <w:rPr>
          <w:rFonts w:hint="eastAsia"/>
          <w:szCs w:val="21"/>
        </w:rPr>
        <w:t>、大卫·奇普菲尔德</w:t>
      </w:r>
      <w:r>
        <w:rPr>
          <w:rFonts w:hint="eastAsia"/>
          <w:szCs w:val="21"/>
        </w:rPr>
        <w:t>（</w:t>
      </w:r>
      <w:r w:rsidRPr="00B634B2">
        <w:rPr>
          <w:rFonts w:hint="eastAsia"/>
          <w:szCs w:val="21"/>
        </w:rPr>
        <w:t xml:space="preserve">David </w:t>
      </w:r>
      <w:proofErr w:type="spellStart"/>
      <w:r w:rsidRPr="00B634B2">
        <w:rPr>
          <w:rFonts w:hint="eastAsia"/>
          <w:szCs w:val="21"/>
        </w:rPr>
        <w:t>Chipperfield</w:t>
      </w:r>
      <w:proofErr w:type="spellEnd"/>
      <w:r>
        <w:rPr>
          <w:rFonts w:hint="eastAsia"/>
          <w:szCs w:val="21"/>
        </w:rPr>
        <w:t>）</w:t>
      </w:r>
      <w:r w:rsidRPr="00B634B2">
        <w:rPr>
          <w:rFonts w:hint="eastAsia"/>
          <w:szCs w:val="21"/>
        </w:rPr>
        <w:t>和史蒂文·霍尔</w:t>
      </w:r>
      <w:r>
        <w:rPr>
          <w:rFonts w:hint="eastAsia"/>
          <w:szCs w:val="21"/>
        </w:rPr>
        <w:t>（</w:t>
      </w:r>
      <w:r w:rsidRPr="00B634B2">
        <w:rPr>
          <w:rFonts w:hint="eastAsia"/>
          <w:szCs w:val="21"/>
        </w:rPr>
        <w:t xml:space="preserve">Steven </w:t>
      </w:r>
      <w:proofErr w:type="spellStart"/>
      <w:r w:rsidRPr="00B634B2">
        <w:rPr>
          <w:rFonts w:hint="eastAsia"/>
          <w:szCs w:val="21"/>
        </w:rPr>
        <w:t>Holl</w:t>
      </w:r>
      <w:proofErr w:type="spellEnd"/>
      <w:r>
        <w:rPr>
          <w:rFonts w:hint="eastAsia"/>
          <w:szCs w:val="21"/>
        </w:rPr>
        <w:t>）</w:t>
      </w:r>
      <w:r w:rsidRPr="00B634B2">
        <w:rPr>
          <w:rFonts w:hint="eastAsia"/>
          <w:szCs w:val="21"/>
        </w:rPr>
        <w:t>在内的</w:t>
      </w:r>
      <w:r w:rsidRPr="00B634B2">
        <w:rPr>
          <w:rFonts w:hint="eastAsia"/>
          <w:szCs w:val="21"/>
        </w:rPr>
        <w:t>12</w:t>
      </w:r>
      <w:r w:rsidRPr="00B634B2">
        <w:rPr>
          <w:rFonts w:hint="eastAsia"/>
          <w:szCs w:val="21"/>
        </w:rPr>
        <w:t>座建筑的技术图表被检验。</w:t>
      </w:r>
      <w:r w:rsidRPr="00B634B2">
        <w:rPr>
          <w:rFonts w:hint="eastAsia"/>
          <w:szCs w:val="21"/>
        </w:rPr>
        <w:t>玛丽·古佐夫斯基</w:t>
      </w:r>
      <w:r w:rsidRPr="00B634B2">
        <w:rPr>
          <w:rFonts w:hint="eastAsia"/>
          <w:szCs w:val="21"/>
        </w:rPr>
        <w:t>从舞蹈和日光的氛围开始，也涵盖了材料和建筑的整合知识。</w:t>
      </w:r>
    </w:p>
    <w:p w:rsidR="00612E16" w:rsidRPr="009C42E7" w:rsidRDefault="00612E16">
      <w:pPr>
        <w:rPr>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AF1DDD" w:rsidRPr="009C42E7" w:rsidRDefault="007848E1" w:rsidP="00BD0848">
      <w:pPr>
        <w:ind w:firstLineChars="200" w:firstLine="420"/>
        <w:rPr>
          <w:szCs w:val="21"/>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8255</wp:posOffset>
            </wp:positionV>
            <wp:extent cx="876300" cy="1084580"/>
            <wp:effectExtent l="0" t="0" r="0" b="1270"/>
            <wp:wrapTight wrapText="bothSides">
              <wp:wrapPolygon edited="0">
                <wp:start x="0" y="0"/>
                <wp:lineTo x="0" y="21246"/>
                <wp:lineTo x="21130" y="21246"/>
                <wp:lineTo x="21130" y="0"/>
                <wp:lineTo x="0" y="0"/>
              </wp:wrapPolygon>
            </wp:wrapTight>
            <wp:docPr id="11" name="图片 11" descr="Mary Guz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ry Guzows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527" cy="11110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48E1">
        <w:rPr>
          <w:rFonts w:hint="eastAsia"/>
          <w:noProof/>
        </w:rPr>
        <w:t>玛丽·古佐夫斯基</w:t>
      </w:r>
      <w:r>
        <w:rPr>
          <w:rFonts w:hint="eastAsia"/>
          <w:noProof/>
        </w:rPr>
        <w:t>（</w:t>
      </w:r>
      <w:r w:rsidRPr="007848E1">
        <w:rPr>
          <w:noProof/>
        </w:rPr>
        <w:t>Mary</w:t>
      </w:r>
      <w:r>
        <w:rPr>
          <w:noProof/>
        </w:rPr>
        <w:t xml:space="preserve"> </w:t>
      </w:r>
      <w:r w:rsidRPr="007848E1">
        <w:rPr>
          <w:noProof/>
        </w:rPr>
        <w:t>Guzowski</w:t>
      </w:r>
      <w:r>
        <w:rPr>
          <w:rFonts w:hint="eastAsia"/>
          <w:noProof/>
        </w:rPr>
        <w:t>）</w:t>
      </w:r>
      <w:r w:rsidRPr="007848E1">
        <w:rPr>
          <w:rFonts w:hint="eastAsia"/>
          <w:noProof/>
        </w:rPr>
        <w:t>是明尼苏达大学建筑学院的教授。她是碳平衡设计元素的作者之一，以及负责推进明尼苏达大学可持续设计理学硕士项目。已出版的著作包括《可持续设计的采光》</w:t>
      </w:r>
      <w:r>
        <w:rPr>
          <w:rFonts w:hint="eastAsia"/>
          <w:noProof/>
        </w:rPr>
        <w:t>（</w:t>
      </w:r>
      <w:r w:rsidRPr="007848E1">
        <w:rPr>
          <w:i/>
          <w:iCs/>
          <w:noProof/>
        </w:rPr>
        <w:t>Daylighting for Sustainable Design</w:t>
      </w:r>
      <w:r>
        <w:rPr>
          <w:rFonts w:hint="eastAsia"/>
          <w:noProof/>
        </w:rPr>
        <w:t>）（</w:t>
      </w:r>
      <w:r w:rsidRPr="007848E1">
        <w:rPr>
          <w:noProof/>
        </w:rPr>
        <w:t>2000</w:t>
      </w:r>
      <w:r>
        <w:rPr>
          <w:rFonts w:hint="eastAsia"/>
          <w:noProof/>
        </w:rPr>
        <w:t>）</w:t>
      </w:r>
      <w:r w:rsidRPr="007848E1">
        <w:rPr>
          <w:rFonts w:hint="eastAsia"/>
          <w:noProof/>
        </w:rPr>
        <w:t>和《迈向零能耗建筑》</w:t>
      </w:r>
      <w:r>
        <w:rPr>
          <w:rFonts w:hint="eastAsia"/>
          <w:noProof/>
        </w:rPr>
        <w:t>（</w:t>
      </w:r>
      <w:r w:rsidRPr="007848E1">
        <w:rPr>
          <w:i/>
          <w:iCs/>
          <w:noProof/>
        </w:rPr>
        <w:t>Towards Zero-energy Architecture</w:t>
      </w:r>
      <w:r>
        <w:rPr>
          <w:rFonts w:hint="eastAsia"/>
          <w:noProof/>
        </w:rPr>
        <w:t>）（</w:t>
      </w:r>
      <w:r w:rsidRPr="007848E1">
        <w:rPr>
          <w:noProof/>
        </w:rPr>
        <w:t>2010</w:t>
      </w:r>
      <w:r>
        <w:rPr>
          <w:rFonts w:hint="eastAsia"/>
          <w:noProof/>
        </w:rPr>
        <w:t>）</w:t>
      </w:r>
      <w:r w:rsidRPr="007848E1">
        <w:rPr>
          <w:rFonts w:hint="eastAsia"/>
          <w:noProof/>
        </w:rPr>
        <w:t>。</w:t>
      </w:r>
    </w:p>
    <w:p w:rsidR="00612E16" w:rsidRPr="009C42E7" w:rsidRDefault="00612E16">
      <w:pPr>
        <w:rPr>
          <w:szCs w:val="21"/>
        </w:rPr>
      </w:pPr>
    </w:p>
    <w:p w:rsidR="00612E16" w:rsidRPr="009C42E7" w:rsidRDefault="00612E16">
      <w:pPr>
        <w:widowControl/>
        <w:shd w:val="clear" w:color="auto" w:fill="FFFFFF"/>
        <w:spacing w:line="330" w:lineRule="atLeast"/>
        <w:rPr>
          <w:bCs/>
          <w:kern w:val="0"/>
          <w:szCs w:val="21"/>
          <w:shd w:val="clear" w:color="auto" w:fill="FFFFFF"/>
        </w:rPr>
      </w:pPr>
    </w:p>
    <w:p w:rsidR="00612E16" w:rsidRPr="009C42E7" w:rsidRDefault="00022CE9">
      <w:pPr>
        <w:jc w:val="center"/>
        <w:rPr>
          <w:b/>
          <w:bCs/>
          <w:sz w:val="30"/>
          <w:szCs w:val="30"/>
        </w:rPr>
      </w:pPr>
      <w:bookmarkStart w:id="1" w:name="OLE_LINK38"/>
      <w:bookmarkStart w:id="2" w:name="OLE_LINK43"/>
      <w:r w:rsidRPr="00022CE9">
        <w:rPr>
          <w:rFonts w:hint="eastAsia"/>
          <w:b/>
          <w:bCs/>
          <w:sz w:val="30"/>
          <w:szCs w:val="30"/>
        </w:rPr>
        <w:t>《建筑采光美学》</w:t>
      </w:r>
    </w:p>
    <w:p w:rsidR="00612E16" w:rsidRPr="009C42E7" w:rsidRDefault="00612E16">
      <w:pPr>
        <w:jc w:val="center"/>
        <w:rPr>
          <w:szCs w:val="21"/>
        </w:rPr>
      </w:pPr>
    </w:p>
    <w:p w:rsidR="00022CE9" w:rsidRPr="00022CE9" w:rsidRDefault="00022CE9" w:rsidP="00022CE9">
      <w:pPr>
        <w:jc w:val="center"/>
        <w:rPr>
          <w:rFonts w:hint="eastAsia"/>
          <w:szCs w:val="21"/>
        </w:rPr>
      </w:pPr>
      <w:r w:rsidRPr="00022CE9">
        <w:rPr>
          <w:rFonts w:hint="eastAsia"/>
          <w:szCs w:val="21"/>
        </w:rPr>
        <w:t>前言</w:t>
      </w:r>
    </w:p>
    <w:p w:rsidR="00022CE9" w:rsidRDefault="00022CE9" w:rsidP="00022CE9">
      <w:pPr>
        <w:jc w:val="center"/>
        <w:rPr>
          <w:szCs w:val="21"/>
        </w:rPr>
      </w:pPr>
    </w:p>
    <w:p w:rsidR="00022CE9" w:rsidRPr="00022CE9" w:rsidRDefault="00022CE9" w:rsidP="00022CE9">
      <w:pPr>
        <w:jc w:val="center"/>
        <w:rPr>
          <w:rFonts w:hint="eastAsia"/>
          <w:szCs w:val="21"/>
        </w:rPr>
      </w:pPr>
      <w:r w:rsidRPr="00022CE9">
        <w:rPr>
          <w:rFonts w:hint="eastAsia"/>
          <w:szCs w:val="21"/>
        </w:rPr>
        <w:t>光的编排美学</w:t>
      </w:r>
    </w:p>
    <w:p w:rsidR="00022CE9" w:rsidRPr="00022CE9" w:rsidRDefault="00022CE9" w:rsidP="00022CE9">
      <w:pPr>
        <w:jc w:val="center"/>
        <w:rPr>
          <w:rFonts w:hint="eastAsia"/>
          <w:szCs w:val="21"/>
        </w:rPr>
      </w:pPr>
      <w:r w:rsidRPr="00022CE9">
        <w:rPr>
          <w:szCs w:val="21"/>
        </w:rPr>
        <w:t>1.1</w:t>
      </w:r>
      <w:r w:rsidRPr="00022CE9">
        <w:rPr>
          <w:rFonts w:hint="eastAsia"/>
          <w:szCs w:val="21"/>
        </w:rPr>
        <w:t>圣劳伦斯礼拜堂</w:t>
      </w:r>
      <w:r w:rsidRPr="00022CE9">
        <w:rPr>
          <w:szCs w:val="21"/>
        </w:rPr>
        <w:t>,</w:t>
      </w:r>
      <w:r w:rsidRPr="00022CE9">
        <w:rPr>
          <w:rFonts w:hint="eastAsia"/>
          <w:szCs w:val="21"/>
        </w:rPr>
        <w:t>芬兰范塔</w:t>
      </w:r>
    </w:p>
    <w:p w:rsidR="00022CE9" w:rsidRPr="00022CE9" w:rsidRDefault="00022CE9" w:rsidP="00022CE9">
      <w:pPr>
        <w:jc w:val="center"/>
        <w:rPr>
          <w:rFonts w:hint="eastAsia"/>
          <w:szCs w:val="21"/>
        </w:rPr>
      </w:pPr>
      <w:r w:rsidRPr="00022CE9">
        <w:rPr>
          <w:rFonts w:hint="eastAsia"/>
          <w:szCs w:val="21"/>
        </w:rPr>
        <w:t>亚</w:t>
      </w:r>
      <w:proofErr w:type="gramStart"/>
      <w:r w:rsidRPr="00022CE9">
        <w:rPr>
          <w:rFonts w:hint="eastAsia"/>
          <w:szCs w:val="21"/>
        </w:rPr>
        <w:t>梵</w:t>
      </w:r>
      <w:proofErr w:type="gramEnd"/>
      <w:r w:rsidRPr="00022CE9">
        <w:rPr>
          <w:rFonts w:hint="eastAsia"/>
          <w:szCs w:val="21"/>
        </w:rPr>
        <w:t>拓建筑师事务所</w:t>
      </w:r>
    </w:p>
    <w:p w:rsidR="00022CE9" w:rsidRPr="00022CE9" w:rsidRDefault="00022CE9" w:rsidP="00022CE9">
      <w:pPr>
        <w:jc w:val="center"/>
        <w:rPr>
          <w:rFonts w:hint="eastAsia"/>
          <w:szCs w:val="21"/>
        </w:rPr>
      </w:pPr>
      <w:r w:rsidRPr="00022CE9">
        <w:rPr>
          <w:szCs w:val="21"/>
        </w:rPr>
        <w:t>1.2</w:t>
      </w:r>
      <w:r w:rsidRPr="00022CE9">
        <w:rPr>
          <w:rFonts w:hint="eastAsia"/>
          <w:szCs w:val="21"/>
        </w:rPr>
        <w:t>里德大楼</w:t>
      </w:r>
      <w:r w:rsidRPr="00022CE9">
        <w:rPr>
          <w:szCs w:val="21"/>
        </w:rPr>
        <w:t>,</w:t>
      </w:r>
      <w:r w:rsidRPr="00022CE9">
        <w:rPr>
          <w:rFonts w:hint="eastAsia"/>
          <w:szCs w:val="21"/>
        </w:rPr>
        <w:t>英国苏格兰格拉斯哥</w:t>
      </w:r>
    </w:p>
    <w:p w:rsidR="00022CE9" w:rsidRPr="00022CE9" w:rsidRDefault="00022CE9" w:rsidP="00022CE9">
      <w:pPr>
        <w:jc w:val="center"/>
        <w:rPr>
          <w:rFonts w:hint="eastAsia"/>
          <w:szCs w:val="21"/>
        </w:rPr>
      </w:pPr>
      <w:r w:rsidRPr="00022CE9">
        <w:rPr>
          <w:rFonts w:hint="eastAsia"/>
          <w:szCs w:val="21"/>
        </w:rPr>
        <w:t>斯蒂文·霍尔建筑师事务所</w:t>
      </w:r>
    </w:p>
    <w:p w:rsidR="00022CE9" w:rsidRDefault="00022CE9" w:rsidP="00022CE9">
      <w:pPr>
        <w:jc w:val="center"/>
        <w:rPr>
          <w:szCs w:val="21"/>
        </w:rPr>
      </w:pPr>
    </w:p>
    <w:p w:rsidR="00022CE9" w:rsidRPr="00022CE9" w:rsidRDefault="00022CE9" w:rsidP="00022CE9">
      <w:pPr>
        <w:jc w:val="center"/>
        <w:rPr>
          <w:rFonts w:hint="eastAsia"/>
          <w:szCs w:val="21"/>
        </w:rPr>
      </w:pPr>
      <w:r w:rsidRPr="00022CE9">
        <w:rPr>
          <w:rFonts w:hint="eastAsia"/>
          <w:szCs w:val="21"/>
        </w:rPr>
        <w:t>光的氛围美学</w:t>
      </w:r>
    </w:p>
    <w:p w:rsidR="00022CE9" w:rsidRPr="00022CE9" w:rsidRDefault="00022CE9" w:rsidP="00022CE9">
      <w:pPr>
        <w:jc w:val="center"/>
        <w:rPr>
          <w:rFonts w:hint="eastAsia"/>
          <w:szCs w:val="21"/>
        </w:rPr>
      </w:pPr>
      <w:r w:rsidRPr="00022CE9">
        <w:rPr>
          <w:szCs w:val="21"/>
        </w:rPr>
        <w:t>2.1</w:t>
      </w:r>
      <w:r w:rsidRPr="00022CE9">
        <w:rPr>
          <w:rFonts w:hint="eastAsia"/>
          <w:szCs w:val="21"/>
        </w:rPr>
        <w:t>安藤博物馆</w:t>
      </w:r>
      <w:r w:rsidRPr="00022CE9">
        <w:rPr>
          <w:szCs w:val="21"/>
        </w:rPr>
        <w:t>,</w:t>
      </w:r>
      <w:r w:rsidRPr="00022CE9">
        <w:rPr>
          <w:rFonts w:hint="eastAsia"/>
          <w:szCs w:val="21"/>
        </w:rPr>
        <w:t>日本直岛</w:t>
      </w:r>
    </w:p>
    <w:p w:rsidR="00022CE9" w:rsidRPr="00022CE9" w:rsidRDefault="00022CE9" w:rsidP="00022CE9">
      <w:pPr>
        <w:jc w:val="center"/>
        <w:rPr>
          <w:rFonts w:hint="eastAsia"/>
          <w:szCs w:val="21"/>
        </w:rPr>
      </w:pPr>
      <w:r w:rsidRPr="00022CE9">
        <w:rPr>
          <w:rFonts w:hint="eastAsia"/>
          <w:szCs w:val="21"/>
        </w:rPr>
        <w:t>安藤忠</w:t>
      </w:r>
      <w:proofErr w:type="gramStart"/>
      <w:r w:rsidRPr="00022CE9">
        <w:rPr>
          <w:rFonts w:hint="eastAsia"/>
          <w:szCs w:val="21"/>
        </w:rPr>
        <w:t>雄建筑</w:t>
      </w:r>
      <w:proofErr w:type="gramEnd"/>
      <w:r w:rsidRPr="00022CE9">
        <w:rPr>
          <w:rFonts w:hint="eastAsia"/>
          <w:szCs w:val="21"/>
        </w:rPr>
        <w:t>研究所</w:t>
      </w:r>
    </w:p>
    <w:p w:rsidR="00022CE9" w:rsidRPr="00022CE9" w:rsidRDefault="00022CE9" w:rsidP="00022CE9">
      <w:pPr>
        <w:jc w:val="center"/>
        <w:rPr>
          <w:rFonts w:hint="eastAsia"/>
          <w:szCs w:val="21"/>
        </w:rPr>
      </w:pPr>
      <w:r w:rsidRPr="00022CE9">
        <w:rPr>
          <w:szCs w:val="21"/>
        </w:rPr>
        <w:t>2.2</w:t>
      </w:r>
      <w:r w:rsidRPr="00022CE9">
        <w:rPr>
          <w:rFonts w:hint="eastAsia"/>
          <w:szCs w:val="21"/>
        </w:rPr>
        <w:t>蛇形画廊</w:t>
      </w:r>
      <w:r w:rsidRPr="00022CE9">
        <w:rPr>
          <w:szCs w:val="21"/>
        </w:rPr>
        <w:t>,</w:t>
      </w:r>
      <w:r w:rsidRPr="00022CE9">
        <w:rPr>
          <w:rFonts w:hint="eastAsia"/>
          <w:szCs w:val="21"/>
        </w:rPr>
        <w:t>英国伦敦</w:t>
      </w:r>
    </w:p>
    <w:p w:rsidR="00022CE9" w:rsidRPr="00022CE9" w:rsidRDefault="00022CE9" w:rsidP="00022CE9">
      <w:pPr>
        <w:jc w:val="center"/>
        <w:rPr>
          <w:rFonts w:hint="eastAsia"/>
          <w:szCs w:val="21"/>
        </w:rPr>
      </w:pPr>
      <w:r w:rsidRPr="00022CE9">
        <w:rPr>
          <w:rFonts w:hint="eastAsia"/>
          <w:szCs w:val="21"/>
        </w:rPr>
        <w:t>彼得·卒</w:t>
      </w:r>
      <w:proofErr w:type="gramStart"/>
      <w:r w:rsidRPr="00022CE9">
        <w:rPr>
          <w:rFonts w:hint="eastAsia"/>
          <w:szCs w:val="21"/>
        </w:rPr>
        <w:t>姆</w:t>
      </w:r>
      <w:proofErr w:type="gramEnd"/>
      <w:r w:rsidRPr="00022CE9">
        <w:rPr>
          <w:rFonts w:hint="eastAsia"/>
          <w:szCs w:val="21"/>
        </w:rPr>
        <w:t>托工作室</w:t>
      </w:r>
    </w:p>
    <w:p w:rsidR="00022CE9" w:rsidRDefault="00022CE9" w:rsidP="00022CE9">
      <w:pPr>
        <w:jc w:val="center"/>
        <w:rPr>
          <w:szCs w:val="21"/>
        </w:rPr>
      </w:pPr>
    </w:p>
    <w:p w:rsidR="00022CE9" w:rsidRPr="00022CE9" w:rsidRDefault="00022CE9" w:rsidP="00022CE9">
      <w:pPr>
        <w:jc w:val="center"/>
        <w:rPr>
          <w:rFonts w:hint="eastAsia"/>
          <w:szCs w:val="21"/>
        </w:rPr>
      </w:pPr>
      <w:r w:rsidRPr="00022CE9">
        <w:rPr>
          <w:rFonts w:hint="eastAsia"/>
          <w:szCs w:val="21"/>
        </w:rPr>
        <w:t>光的雕塑美学</w:t>
      </w:r>
    </w:p>
    <w:p w:rsidR="00022CE9" w:rsidRPr="00022CE9" w:rsidRDefault="00022CE9" w:rsidP="00022CE9">
      <w:pPr>
        <w:jc w:val="center"/>
        <w:rPr>
          <w:rFonts w:hint="eastAsia"/>
          <w:szCs w:val="21"/>
        </w:rPr>
      </w:pPr>
      <w:r w:rsidRPr="00022CE9">
        <w:rPr>
          <w:szCs w:val="21"/>
        </w:rPr>
        <w:t>3.1</w:t>
      </w:r>
      <w:proofErr w:type="gramStart"/>
      <w:r w:rsidRPr="00022CE9">
        <w:rPr>
          <w:rFonts w:hint="eastAsia"/>
          <w:szCs w:val="21"/>
        </w:rPr>
        <w:t>朱墨斯</w:t>
      </w:r>
      <w:proofErr w:type="gramEnd"/>
      <w:r w:rsidRPr="00022CE9">
        <w:rPr>
          <w:rFonts w:hint="eastAsia"/>
          <w:szCs w:val="21"/>
        </w:rPr>
        <w:t>博物馆</w:t>
      </w:r>
      <w:r w:rsidRPr="00022CE9">
        <w:rPr>
          <w:szCs w:val="21"/>
        </w:rPr>
        <w:t xml:space="preserve">, </w:t>
      </w:r>
      <w:r w:rsidRPr="00022CE9">
        <w:rPr>
          <w:rFonts w:hint="eastAsia"/>
          <w:szCs w:val="21"/>
        </w:rPr>
        <w:t>墨西哥城</w:t>
      </w:r>
    </w:p>
    <w:p w:rsidR="00022CE9" w:rsidRPr="00022CE9" w:rsidRDefault="00022CE9" w:rsidP="00022CE9">
      <w:pPr>
        <w:jc w:val="center"/>
        <w:rPr>
          <w:rFonts w:hint="eastAsia"/>
          <w:szCs w:val="21"/>
        </w:rPr>
      </w:pPr>
      <w:r w:rsidRPr="00022CE9">
        <w:rPr>
          <w:rFonts w:hint="eastAsia"/>
          <w:szCs w:val="21"/>
        </w:rPr>
        <w:t>戴卫·奇普菲尔德建筑师事务所</w:t>
      </w:r>
    </w:p>
    <w:p w:rsidR="00022CE9" w:rsidRPr="00022CE9" w:rsidRDefault="00022CE9" w:rsidP="00022CE9">
      <w:pPr>
        <w:jc w:val="center"/>
        <w:rPr>
          <w:rFonts w:hint="eastAsia"/>
          <w:szCs w:val="21"/>
        </w:rPr>
      </w:pPr>
      <w:r w:rsidRPr="00022CE9">
        <w:rPr>
          <w:szCs w:val="21"/>
        </w:rPr>
        <w:t>3.2 ARPAE</w:t>
      </w:r>
      <w:r w:rsidRPr="00022CE9">
        <w:rPr>
          <w:rFonts w:hint="eastAsia"/>
          <w:szCs w:val="21"/>
        </w:rPr>
        <w:t>总部</w:t>
      </w:r>
      <w:r w:rsidRPr="00022CE9">
        <w:rPr>
          <w:szCs w:val="21"/>
        </w:rPr>
        <w:t>,</w:t>
      </w:r>
      <w:r w:rsidRPr="00022CE9">
        <w:rPr>
          <w:rFonts w:hint="eastAsia"/>
          <w:szCs w:val="21"/>
        </w:rPr>
        <w:t>意大利菲拉拉</w:t>
      </w:r>
    </w:p>
    <w:p w:rsidR="00022CE9" w:rsidRPr="00022CE9" w:rsidRDefault="00022CE9" w:rsidP="00022CE9">
      <w:pPr>
        <w:jc w:val="center"/>
        <w:rPr>
          <w:rFonts w:hint="eastAsia"/>
          <w:szCs w:val="21"/>
        </w:rPr>
      </w:pPr>
      <w:r w:rsidRPr="00022CE9">
        <w:rPr>
          <w:rFonts w:hint="eastAsia"/>
          <w:szCs w:val="21"/>
        </w:rPr>
        <w:t>马里奥·库奇内拉建筑师事务所</w:t>
      </w:r>
    </w:p>
    <w:p w:rsidR="00022CE9" w:rsidRDefault="00022CE9" w:rsidP="00022CE9">
      <w:pPr>
        <w:jc w:val="center"/>
        <w:rPr>
          <w:szCs w:val="21"/>
        </w:rPr>
      </w:pPr>
    </w:p>
    <w:p w:rsidR="00022CE9" w:rsidRPr="00022CE9" w:rsidRDefault="00022CE9" w:rsidP="00022CE9">
      <w:pPr>
        <w:jc w:val="center"/>
        <w:rPr>
          <w:rFonts w:hint="eastAsia"/>
          <w:szCs w:val="21"/>
        </w:rPr>
      </w:pPr>
      <w:r w:rsidRPr="00022CE9">
        <w:rPr>
          <w:rFonts w:hint="eastAsia"/>
          <w:szCs w:val="21"/>
        </w:rPr>
        <w:t>光的建构美学</w:t>
      </w:r>
    </w:p>
    <w:p w:rsidR="00022CE9" w:rsidRPr="00022CE9" w:rsidRDefault="00022CE9" w:rsidP="00022CE9">
      <w:pPr>
        <w:jc w:val="center"/>
        <w:rPr>
          <w:rFonts w:hint="eastAsia"/>
          <w:szCs w:val="21"/>
        </w:rPr>
      </w:pPr>
      <w:r w:rsidRPr="00022CE9">
        <w:rPr>
          <w:szCs w:val="21"/>
        </w:rPr>
        <w:t xml:space="preserve">4.1 </w:t>
      </w:r>
      <w:r w:rsidRPr="00022CE9">
        <w:rPr>
          <w:rFonts w:hint="eastAsia"/>
          <w:szCs w:val="21"/>
        </w:rPr>
        <w:t>乌尔特维特</w:t>
      </w:r>
      <w:r w:rsidRPr="00022CE9">
        <w:rPr>
          <w:szCs w:val="21"/>
        </w:rPr>
        <w:t>-</w:t>
      </w:r>
      <w:proofErr w:type="gramStart"/>
      <w:r w:rsidRPr="00022CE9">
        <w:rPr>
          <w:rFonts w:hint="eastAsia"/>
          <w:szCs w:val="21"/>
        </w:rPr>
        <w:t>穆埃展馆</w:t>
      </w:r>
      <w:proofErr w:type="gramEnd"/>
      <w:r w:rsidRPr="00022CE9">
        <w:rPr>
          <w:szCs w:val="21"/>
        </w:rPr>
        <w:t>,</w:t>
      </w:r>
      <w:r w:rsidRPr="00022CE9">
        <w:rPr>
          <w:rFonts w:hint="eastAsia"/>
          <w:szCs w:val="21"/>
        </w:rPr>
        <w:t>挪威奥斯陆</w:t>
      </w:r>
    </w:p>
    <w:p w:rsidR="00022CE9" w:rsidRPr="00022CE9" w:rsidRDefault="00022CE9" w:rsidP="00022CE9">
      <w:pPr>
        <w:jc w:val="center"/>
        <w:rPr>
          <w:rFonts w:hint="eastAsia"/>
          <w:szCs w:val="21"/>
        </w:rPr>
      </w:pPr>
      <w:r w:rsidRPr="00022CE9">
        <w:rPr>
          <w:rFonts w:hint="eastAsia"/>
          <w:szCs w:val="21"/>
        </w:rPr>
        <w:t>斯维勒·费恩</w:t>
      </w:r>
    </w:p>
    <w:p w:rsidR="00022CE9" w:rsidRPr="00022CE9" w:rsidRDefault="00022CE9" w:rsidP="00022CE9">
      <w:pPr>
        <w:jc w:val="center"/>
        <w:rPr>
          <w:rFonts w:hint="eastAsia"/>
          <w:szCs w:val="21"/>
        </w:rPr>
      </w:pPr>
      <w:r w:rsidRPr="00022CE9">
        <w:rPr>
          <w:szCs w:val="21"/>
        </w:rPr>
        <w:t xml:space="preserve">4.2 </w:t>
      </w:r>
      <w:proofErr w:type="gramStart"/>
      <w:r w:rsidRPr="00022CE9">
        <w:rPr>
          <w:rFonts w:hint="eastAsia"/>
          <w:szCs w:val="21"/>
        </w:rPr>
        <w:t>雷蒂罗礼拜堂</w:t>
      </w:r>
      <w:proofErr w:type="gramEnd"/>
      <w:r w:rsidRPr="00022CE9">
        <w:rPr>
          <w:szCs w:val="21"/>
        </w:rPr>
        <w:t>,</w:t>
      </w:r>
      <w:r w:rsidRPr="00022CE9">
        <w:rPr>
          <w:rFonts w:hint="eastAsia"/>
          <w:szCs w:val="21"/>
        </w:rPr>
        <w:t>智利卡</w:t>
      </w:r>
      <w:proofErr w:type="gramStart"/>
      <w:r w:rsidRPr="00022CE9">
        <w:rPr>
          <w:rFonts w:hint="eastAsia"/>
          <w:szCs w:val="21"/>
        </w:rPr>
        <w:t>莱</w:t>
      </w:r>
      <w:proofErr w:type="gramEnd"/>
      <w:r w:rsidRPr="00022CE9">
        <w:rPr>
          <w:rFonts w:hint="eastAsia"/>
          <w:szCs w:val="21"/>
        </w:rPr>
        <w:t>拉尔加</w:t>
      </w:r>
    </w:p>
    <w:p w:rsidR="00022CE9" w:rsidRPr="00022CE9" w:rsidRDefault="00022CE9" w:rsidP="00022CE9">
      <w:pPr>
        <w:jc w:val="center"/>
        <w:rPr>
          <w:rFonts w:hint="eastAsia"/>
          <w:szCs w:val="21"/>
        </w:rPr>
      </w:pPr>
      <w:r w:rsidRPr="00022CE9">
        <w:rPr>
          <w:rFonts w:hint="eastAsia"/>
          <w:szCs w:val="21"/>
        </w:rPr>
        <w:lastRenderedPageBreak/>
        <w:t>温杜拉加·德维斯建筑师事务所</w:t>
      </w:r>
    </w:p>
    <w:p w:rsidR="00022CE9" w:rsidRDefault="00022CE9" w:rsidP="00022CE9">
      <w:pPr>
        <w:jc w:val="center"/>
        <w:rPr>
          <w:szCs w:val="21"/>
        </w:rPr>
      </w:pPr>
    </w:p>
    <w:p w:rsidR="00022CE9" w:rsidRPr="00022CE9" w:rsidRDefault="00022CE9" w:rsidP="00022CE9">
      <w:pPr>
        <w:jc w:val="center"/>
        <w:rPr>
          <w:rFonts w:hint="eastAsia"/>
          <w:szCs w:val="21"/>
        </w:rPr>
      </w:pPr>
      <w:r w:rsidRPr="00022CE9">
        <w:rPr>
          <w:rFonts w:hint="eastAsia"/>
          <w:szCs w:val="21"/>
        </w:rPr>
        <w:t>光的材料美学</w:t>
      </w:r>
    </w:p>
    <w:p w:rsidR="00022CE9" w:rsidRPr="00022CE9" w:rsidRDefault="00022CE9" w:rsidP="00022CE9">
      <w:pPr>
        <w:jc w:val="center"/>
        <w:rPr>
          <w:rFonts w:hint="eastAsia"/>
          <w:szCs w:val="21"/>
        </w:rPr>
      </w:pPr>
      <w:r w:rsidRPr="00022CE9">
        <w:rPr>
          <w:szCs w:val="21"/>
        </w:rPr>
        <w:t>5.1</w:t>
      </w:r>
      <w:r w:rsidRPr="00022CE9">
        <w:rPr>
          <w:rFonts w:hint="eastAsia"/>
          <w:szCs w:val="21"/>
        </w:rPr>
        <w:t>克里福特·斯蒂尔博物馆</w:t>
      </w:r>
      <w:r w:rsidRPr="00022CE9">
        <w:rPr>
          <w:szCs w:val="21"/>
        </w:rPr>
        <w:t>,</w:t>
      </w:r>
      <w:r w:rsidRPr="00022CE9">
        <w:rPr>
          <w:rFonts w:hint="eastAsia"/>
          <w:szCs w:val="21"/>
        </w:rPr>
        <w:t>美国丹佛</w:t>
      </w:r>
    </w:p>
    <w:p w:rsidR="00022CE9" w:rsidRPr="00022CE9" w:rsidRDefault="00022CE9" w:rsidP="00022CE9">
      <w:pPr>
        <w:jc w:val="center"/>
        <w:rPr>
          <w:rFonts w:hint="eastAsia"/>
          <w:szCs w:val="21"/>
        </w:rPr>
      </w:pPr>
      <w:r w:rsidRPr="00022CE9">
        <w:rPr>
          <w:szCs w:val="21"/>
        </w:rPr>
        <w:t>Allied Works Architecture</w:t>
      </w:r>
      <w:r w:rsidRPr="00022CE9">
        <w:rPr>
          <w:rFonts w:hint="eastAsia"/>
          <w:szCs w:val="21"/>
        </w:rPr>
        <w:t>建筑公司</w:t>
      </w:r>
    </w:p>
    <w:p w:rsidR="00022CE9" w:rsidRPr="00022CE9" w:rsidRDefault="00022CE9" w:rsidP="00022CE9">
      <w:pPr>
        <w:jc w:val="center"/>
        <w:rPr>
          <w:rFonts w:hint="eastAsia"/>
          <w:szCs w:val="21"/>
        </w:rPr>
      </w:pPr>
      <w:r w:rsidRPr="00022CE9">
        <w:rPr>
          <w:szCs w:val="21"/>
        </w:rPr>
        <w:t>5.2</w:t>
      </w:r>
      <w:r w:rsidRPr="00022CE9">
        <w:rPr>
          <w:rFonts w:hint="eastAsia"/>
          <w:szCs w:val="21"/>
        </w:rPr>
        <w:t>玛吉医疗中心</w:t>
      </w:r>
      <w:r w:rsidRPr="00022CE9">
        <w:rPr>
          <w:szCs w:val="21"/>
        </w:rPr>
        <w:t>,</w:t>
      </w:r>
      <w:r w:rsidRPr="00022CE9">
        <w:rPr>
          <w:rFonts w:hint="eastAsia"/>
          <w:szCs w:val="21"/>
        </w:rPr>
        <w:t>英国艾尔德里</w:t>
      </w:r>
    </w:p>
    <w:p w:rsidR="00022CE9" w:rsidRPr="00022CE9" w:rsidRDefault="00022CE9" w:rsidP="00022CE9">
      <w:pPr>
        <w:jc w:val="center"/>
        <w:rPr>
          <w:rFonts w:hint="eastAsia"/>
          <w:szCs w:val="21"/>
        </w:rPr>
      </w:pPr>
      <w:r w:rsidRPr="00022CE9">
        <w:rPr>
          <w:rFonts w:hint="eastAsia"/>
          <w:szCs w:val="21"/>
        </w:rPr>
        <w:t>雷亚赫和霍尔建筑师事务所</w:t>
      </w:r>
    </w:p>
    <w:p w:rsidR="00022CE9" w:rsidRDefault="00022CE9" w:rsidP="00022CE9">
      <w:pPr>
        <w:jc w:val="center"/>
        <w:rPr>
          <w:szCs w:val="21"/>
        </w:rPr>
      </w:pPr>
    </w:p>
    <w:p w:rsidR="00022CE9" w:rsidRPr="00022CE9" w:rsidRDefault="00022CE9" w:rsidP="00022CE9">
      <w:pPr>
        <w:jc w:val="center"/>
        <w:rPr>
          <w:rFonts w:hint="eastAsia"/>
          <w:szCs w:val="21"/>
        </w:rPr>
      </w:pPr>
      <w:r w:rsidRPr="00022CE9">
        <w:rPr>
          <w:rFonts w:hint="eastAsia"/>
          <w:szCs w:val="21"/>
        </w:rPr>
        <w:t>光的集成美学</w:t>
      </w:r>
    </w:p>
    <w:p w:rsidR="00022CE9" w:rsidRPr="00022CE9" w:rsidRDefault="00022CE9" w:rsidP="00022CE9">
      <w:pPr>
        <w:jc w:val="center"/>
        <w:rPr>
          <w:rFonts w:hint="eastAsia"/>
          <w:szCs w:val="21"/>
        </w:rPr>
      </w:pPr>
      <w:r w:rsidRPr="00022CE9">
        <w:rPr>
          <w:szCs w:val="21"/>
        </w:rPr>
        <w:t xml:space="preserve">6.1 </w:t>
      </w:r>
      <w:r w:rsidRPr="00022CE9">
        <w:rPr>
          <w:rFonts w:hint="eastAsia"/>
          <w:szCs w:val="21"/>
        </w:rPr>
        <w:t>绿色三明治住宅</w:t>
      </w:r>
      <w:r w:rsidRPr="00022CE9">
        <w:rPr>
          <w:szCs w:val="21"/>
        </w:rPr>
        <w:t>,</w:t>
      </w:r>
      <w:r w:rsidRPr="00022CE9">
        <w:rPr>
          <w:rFonts w:hint="eastAsia"/>
          <w:szCs w:val="21"/>
        </w:rPr>
        <w:t>越南胡志明市</w:t>
      </w:r>
    </w:p>
    <w:p w:rsidR="00022CE9" w:rsidRPr="00022CE9" w:rsidRDefault="00022CE9" w:rsidP="00022CE9">
      <w:pPr>
        <w:jc w:val="center"/>
        <w:rPr>
          <w:rFonts w:hint="eastAsia"/>
          <w:szCs w:val="21"/>
        </w:rPr>
      </w:pPr>
      <w:r w:rsidRPr="00022CE9">
        <w:rPr>
          <w:rFonts w:hint="eastAsia"/>
          <w:szCs w:val="21"/>
        </w:rPr>
        <w:t>武重义建筑师事务所</w:t>
      </w:r>
    </w:p>
    <w:p w:rsidR="00022CE9" w:rsidRPr="00022CE9" w:rsidRDefault="00022CE9" w:rsidP="00022CE9">
      <w:pPr>
        <w:jc w:val="center"/>
        <w:rPr>
          <w:rFonts w:hint="eastAsia"/>
          <w:szCs w:val="21"/>
        </w:rPr>
      </w:pPr>
      <w:r w:rsidRPr="00022CE9">
        <w:rPr>
          <w:rFonts w:hint="eastAsia"/>
          <w:szCs w:val="21"/>
        </w:rPr>
        <w:t>皮亚诺展馆与金贝尔美术馆</w:t>
      </w:r>
      <w:r w:rsidRPr="00022CE9">
        <w:rPr>
          <w:szCs w:val="21"/>
        </w:rPr>
        <w:t>,</w:t>
      </w:r>
      <w:r w:rsidRPr="00022CE9">
        <w:rPr>
          <w:rFonts w:hint="eastAsia"/>
          <w:szCs w:val="21"/>
        </w:rPr>
        <w:t>美国得克萨斯州</w:t>
      </w:r>
    </w:p>
    <w:p w:rsidR="00022CE9" w:rsidRPr="00022CE9" w:rsidRDefault="00022CE9" w:rsidP="00022CE9">
      <w:pPr>
        <w:jc w:val="center"/>
        <w:rPr>
          <w:rFonts w:hint="eastAsia"/>
          <w:szCs w:val="21"/>
        </w:rPr>
      </w:pPr>
      <w:r w:rsidRPr="00022CE9">
        <w:rPr>
          <w:szCs w:val="21"/>
        </w:rPr>
        <w:t>6.2</w:t>
      </w:r>
      <w:r>
        <w:rPr>
          <w:szCs w:val="21"/>
        </w:rPr>
        <w:t xml:space="preserve"> </w:t>
      </w:r>
      <w:r w:rsidRPr="00022CE9">
        <w:rPr>
          <w:rFonts w:hint="eastAsia"/>
          <w:szCs w:val="21"/>
        </w:rPr>
        <w:t>伦佐·皮亚诺建筑工作室</w:t>
      </w:r>
    </w:p>
    <w:p w:rsidR="00022CE9" w:rsidRDefault="00022CE9" w:rsidP="00022CE9">
      <w:pPr>
        <w:jc w:val="center"/>
        <w:rPr>
          <w:szCs w:val="21"/>
        </w:rPr>
      </w:pPr>
    </w:p>
    <w:p w:rsidR="00022CE9" w:rsidRPr="00022CE9" w:rsidRDefault="00022CE9" w:rsidP="00022CE9">
      <w:pPr>
        <w:jc w:val="center"/>
        <w:rPr>
          <w:rFonts w:hint="eastAsia"/>
          <w:szCs w:val="21"/>
        </w:rPr>
      </w:pPr>
      <w:r w:rsidRPr="00022CE9">
        <w:rPr>
          <w:rFonts w:hint="eastAsia"/>
          <w:szCs w:val="21"/>
        </w:rPr>
        <w:t>署名信息</w:t>
      </w:r>
    </w:p>
    <w:p w:rsidR="00612E16" w:rsidRPr="009C42E7" w:rsidRDefault="00022CE9" w:rsidP="00022CE9">
      <w:pPr>
        <w:jc w:val="center"/>
        <w:rPr>
          <w:szCs w:val="21"/>
        </w:rPr>
      </w:pPr>
      <w:r w:rsidRPr="00022CE9">
        <w:rPr>
          <w:rFonts w:hint="eastAsia"/>
          <w:szCs w:val="21"/>
        </w:rPr>
        <w:t>致谢</w:t>
      </w:r>
    </w:p>
    <w:p w:rsidR="009C42E7" w:rsidRDefault="009C42E7" w:rsidP="00E03E1F">
      <w:pPr>
        <w:jc w:val="center"/>
        <w:rPr>
          <w:color w:val="000000"/>
          <w:szCs w:val="21"/>
        </w:rPr>
      </w:pPr>
    </w:p>
    <w:p w:rsidR="009C42E7" w:rsidRPr="009C42E7" w:rsidRDefault="00022CE9">
      <w:pPr>
        <w:shd w:val="clear" w:color="auto" w:fill="FFFFFF"/>
        <w:rPr>
          <w:rStyle w:val="ab"/>
          <w:rFonts w:ascii="宋体" w:hAnsi="宋体" w:cs="宋体"/>
          <w:sz w:val="24"/>
        </w:rPr>
      </w:pPr>
      <w:hyperlink r:id="rId10" w:history="1">
        <w:r w:rsidRPr="00022CE9">
          <w:rPr>
            <w:rStyle w:val="ab"/>
            <w:rFonts w:ascii="宋体" w:hAnsi="宋体" w:cs="宋体"/>
            <w:sz w:val="24"/>
          </w:rPr>
          <w:t>建筑采光美</w:t>
        </w:r>
        <w:r w:rsidRPr="00022CE9">
          <w:rPr>
            <w:rStyle w:val="ab"/>
            <w:rFonts w:ascii="宋体" w:hAnsi="宋体" w:cs="宋体"/>
            <w:sz w:val="24"/>
          </w:rPr>
          <w:t>學</w:t>
        </w:r>
        <w:r w:rsidRPr="00022CE9">
          <w:rPr>
            <w:rStyle w:val="ab"/>
            <w:rFonts w:ascii="宋体" w:hAnsi="宋体" w:cs="宋体"/>
            <w:sz w:val="24"/>
          </w:rPr>
          <w:t xml:space="preserve"> (豆瓣) (douban.com)</w:t>
        </w:r>
      </w:hyperlink>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2" w:history="1">
        <w:r>
          <w:rPr>
            <w:rStyle w:val="ab"/>
            <w:szCs w:val="21"/>
          </w:rPr>
          <w:t>http://www.nurnberg.com.cn</w:t>
        </w:r>
      </w:hyperlink>
    </w:p>
    <w:p w:rsidR="00612E16" w:rsidRDefault="006F2570">
      <w:pPr>
        <w:rPr>
          <w:color w:val="000000"/>
          <w:szCs w:val="21"/>
        </w:rPr>
      </w:pPr>
      <w:r>
        <w:rPr>
          <w:color w:val="000000"/>
          <w:szCs w:val="21"/>
        </w:rPr>
        <w:t>书目下载：</w:t>
      </w:r>
      <w:hyperlink r:id="rId13"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4" w:history="1">
        <w:r>
          <w:rPr>
            <w:rStyle w:val="ab"/>
            <w:szCs w:val="21"/>
          </w:rPr>
          <w:t>http://www.nurnberg.com.cn/book/book.aspx</w:t>
        </w:r>
      </w:hyperlink>
    </w:p>
    <w:p w:rsidR="00612E16" w:rsidRDefault="006F2570">
      <w:pPr>
        <w:rPr>
          <w:color w:val="000000"/>
          <w:szCs w:val="21"/>
        </w:rPr>
      </w:pPr>
      <w:r>
        <w:rPr>
          <w:color w:val="000000"/>
          <w:szCs w:val="21"/>
        </w:rPr>
        <w:t>视频推荐：</w:t>
      </w:r>
      <w:hyperlink r:id="rId15" w:history="1">
        <w:r>
          <w:rPr>
            <w:rStyle w:val="ab"/>
            <w:szCs w:val="21"/>
          </w:rPr>
          <w:t>http://www.nurnberg.com.cn/video/video.aspx</w:t>
        </w:r>
      </w:hyperlink>
    </w:p>
    <w:p w:rsidR="00612E16" w:rsidRDefault="006F2570">
      <w:pPr>
        <w:rPr>
          <w:rStyle w:val="ab"/>
          <w:szCs w:val="21"/>
        </w:rPr>
      </w:pPr>
      <w:r>
        <w:rPr>
          <w:color w:val="000000"/>
          <w:szCs w:val="21"/>
        </w:rPr>
        <w:t>豆瓣小站：</w:t>
      </w:r>
      <w:hyperlink r:id="rId16"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22F" w:rsidRDefault="00CA322F">
      <w:r>
        <w:separator/>
      </w:r>
    </w:p>
  </w:endnote>
  <w:endnote w:type="continuationSeparator" w:id="0">
    <w:p w:rsidR="00CA322F" w:rsidRDefault="00CA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22F" w:rsidRDefault="00CA322F">
      <w:r>
        <w:separator/>
      </w:r>
    </w:p>
  </w:footnote>
  <w:footnote w:type="continuationSeparator" w:id="0">
    <w:p w:rsidR="00CA322F" w:rsidRDefault="00CA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2068EA"/>
    <w:rsid w:val="002132BA"/>
    <w:rsid w:val="00215BF8"/>
    <w:rsid w:val="002243E8"/>
    <w:rsid w:val="00236060"/>
    <w:rsid w:val="00240C24"/>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80EFB"/>
    <w:rsid w:val="006A0672"/>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1DDD"/>
    <w:rsid w:val="00B057F1"/>
    <w:rsid w:val="00B254DB"/>
    <w:rsid w:val="00B262C1"/>
    <w:rsid w:val="00B46E7C"/>
    <w:rsid w:val="00B47582"/>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6763"/>
    <w:rsid w:val="00BF20A3"/>
    <w:rsid w:val="00BF237B"/>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B3297"/>
    <w:rsid w:val="00DB7D8F"/>
    <w:rsid w:val="00DF0BB7"/>
    <w:rsid w:val="00E00CC0"/>
    <w:rsid w:val="00E03E1F"/>
    <w:rsid w:val="00E132E9"/>
    <w:rsid w:val="00E15659"/>
    <w:rsid w:val="00E43598"/>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hyperlink" Target="https://book.douban.com/subject/3650419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343</Words>
  <Characters>1956</Characters>
  <Application>Microsoft Office Word</Application>
  <DocSecurity>0</DocSecurity>
  <Lines>16</Lines>
  <Paragraphs>4</Paragraphs>
  <ScaleCrop>false</ScaleCrop>
  <Company>2ndSpAcE</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2005-06-10T06:33:00Z</cp:lastPrinted>
  <dcterms:created xsi:type="dcterms:W3CDTF">2024-01-04T07:25:00Z</dcterms:created>
  <dcterms:modified xsi:type="dcterms:W3CDTF">2024-01-04T08:02:00Z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