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bookmarkStart w:id="12" w:name="_GoBack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96520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240109/71TOe2cgBBL._SY466_.jpg71TOe2cgBB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40109/71TOe2cgBBL._SY466_.jpg71TOe2cgBB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2748" r="2748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我们这样崩溃：认知生活磨损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default"/>
          <w:b/>
          <w:bCs/>
          <w:i/>
          <w:iCs/>
          <w:szCs w:val="21"/>
        </w:rPr>
        <w:t>How We Break: Navigating the Wear and Tear of Living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Vincent Deary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 xml:space="preserve">Viking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PEW/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r>
        <w:rPr>
          <w:rFonts w:hint="eastAsia"/>
          <w:b/>
          <w:bCs/>
          <w:szCs w:val="21"/>
        </w:rPr>
        <w:t>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304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bookmarkStart w:id="4" w:name="#alsoinseries"/>
      <w:bookmarkEnd w:id="4"/>
      <w:bookmarkStart w:id="5" w:name="#author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20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instrText xml:space="preserve"> HYPERLINK "http://www.nurnberg.com.cn/book/book_show.aspx?id=4596&amp;author_id=3400" </w:instrTex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separate"/>
      </w:r>
      <w:r>
        <w:rPr>
          <w:rStyle w:val="17"/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《我们</w:t>
      </w:r>
      <w:r>
        <w:rPr>
          <w:rStyle w:val="17"/>
          <w:rFonts w:hint="eastAsia" w:ascii="Segoe UI" w:hAnsi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如何故步自封</w:t>
      </w:r>
      <w:r>
        <w:rPr>
          <w:rStyle w:val="17"/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作者文森特·迪尔尼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Vincent Deary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新书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关于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highlight w:val="none"/>
          <w:shd w:val="clear" w:fill="FFFFFF"/>
          <w:lang w:eastAsia="zh-CN"/>
        </w:rPr>
        <w:t>崩溃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的科学、心理学和生理学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专业性通俗性兼备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10" w:leftChars="100" w:firstLine="42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我们的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精神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和身体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承受力接近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极限时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会发生什么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健康心理学家森特·迪尔尼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多年来一直在帮助病人应对生活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难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《我们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这样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崩溃》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就是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他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写给那些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有时觉得自己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就要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崩溃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人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《我们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这样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崩溃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》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通过临床案例研究、前沿科学研究、个人故事以及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引自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哲学、文学和电影的参考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材料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，为人类日常斗争提供了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足以宽慰人心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的新视角。</w:t>
      </w:r>
      <w:bookmarkStart w:id="6" w:name="OLE_LINK6"/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迪尔尼</w:t>
      </w:r>
      <w:bookmarkEnd w:id="6"/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指出，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重大创伤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生活中相对罕见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更常见的是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多项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事情同时出错，或者面临长时间的困难或不稳定。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整个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世界缩小到只有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繁琐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日常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和困难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时，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就会变得不快乐、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焦虑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、绝望、疲惫。换句话说，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人会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崩溃。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迪尔尼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指出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生活的导航系统一旦失调，人迟早崩溃。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如果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可以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了解生活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如何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磨损我们，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有什么影响，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就有机会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更好地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度过倦怠、压力、疲劳和绝望的时期。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《我们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这样崩溃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旨在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让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读者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更好地理解努力应对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日常难题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时发生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在自己身上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的事，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大声肯定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休息和恢复的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强大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力量，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希望能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帮助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所有人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找到一条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度过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困难时期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选段呈现：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p>
      <w:pPr>
        <w:bidi w:val="0"/>
        <w:ind w:firstLine="210" w:firstLineChars="100"/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Times New Roman" w:hAnsi="Times New Roman" w:eastAsia="楷体"/>
          <w:lang w:eastAsia="zh-CN"/>
        </w:rPr>
        <w:t>“</w:t>
      </w:r>
      <w:r>
        <w:rPr>
          <w:rFonts w:hint="eastAsia" w:ascii="Times New Roman" w:hAnsi="Times New Roman" w:eastAsia="楷体"/>
        </w:rPr>
        <w:t>因为我们不仅是世界的媒介，</w:t>
      </w:r>
      <w:r>
        <w:rPr>
          <w:rFonts w:hint="eastAsia" w:ascii="Times New Roman" w:hAnsi="Times New Roman" w:eastAsia="楷体"/>
          <w:lang w:val="en-US" w:eastAsia="zh-CN"/>
        </w:rPr>
        <w:t>与之一切来往应对也都悉数记录留存</w:t>
      </w:r>
      <w:r>
        <w:rPr>
          <w:rFonts w:hint="eastAsia" w:ascii="Times New Roman" w:hAnsi="Times New Roman" w:eastAsia="楷体"/>
        </w:rPr>
        <w:t>，</w:t>
      </w:r>
      <w:r>
        <w:rPr>
          <w:rFonts w:hint="eastAsia" w:ascii="Times New Roman" w:hAnsi="Times New Roman" w:eastAsia="楷体"/>
          <w:lang w:val="en-US" w:eastAsia="zh-CN"/>
        </w:rPr>
        <w:t>作为媒介的我们还具有一定变革性。</w:t>
      </w:r>
      <w:r>
        <w:rPr>
          <w:rFonts w:hint="eastAsia" w:ascii="Times New Roman" w:hAnsi="Times New Roman" w:eastAsia="楷体"/>
        </w:rPr>
        <w:t>世界改变</w:t>
      </w:r>
      <w:r>
        <w:rPr>
          <w:rFonts w:hint="eastAsia" w:ascii="Times New Roman" w:hAnsi="Times New Roman" w:eastAsia="楷体"/>
          <w:lang w:val="en-US" w:eastAsia="zh-CN"/>
        </w:rPr>
        <w:t>着</w:t>
      </w:r>
      <w:r>
        <w:rPr>
          <w:rFonts w:hint="eastAsia" w:ascii="Times New Roman" w:hAnsi="Times New Roman" w:eastAsia="楷体"/>
        </w:rPr>
        <w:t>我们，</w:t>
      </w:r>
      <w:r>
        <w:rPr>
          <w:rFonts w:hint="eastAsia" w:ascii="Times New Roman" w:hAnsi="Times New Roman" w:eastAsia="楷体"/>
          <w:lang w:val="en-US" w:eastAsia="zh-CN"/>
        </w:rPr>
        <w:t>反之亦如是</w:t>
      </w:r>
      <w:r>
        <w:rPr>
          <w:rFonts w:hint="eastAsia" w:ascii="Times New Roman" w:hAnsi="Times New Roman" w:eastAsia="楷体"/>
        </w:rPr>
        <w:t>。每早醒来</w:t>
      </w:r>
      <w:r>
        <w:rPr>
          <w:rFonts w:hint="eastAsia" w:ascii="Times New Roman" w:hAnsi="Times New Roman" w:eastAsia="楷体"/>
          <w:lang w:eastAsia="zh-CN"/>
        </w:rPr>
        <w:t>，</w:t>
      </w:r>
      <w:r>
        <w:rPr>
          <w:rFonts w:hint="eastAsia" w:ascii="Times New Roman" w:hAnsi="Times New Roman" w:eastAsia="楷体"/>
          <w:lang w:val="en-US" w:eastAsia="zh-CN"/>
        </w:rPr>
        <w:t>我们所介入的</w:t>
      </w:r>
      <w:r>
        <w:rPr>
          <w:rFonts w:hint="eastAsia" w:ascii="Times New Roman" w:hAnsi="Times New Roman" w:eastAsia="楷体"/>
        </w:rPr>
        <w:t>世界是由各种要求</w:t>
      </w:r>
      <w:r>
        <w:rPr>
          <w:rFonts w:hint="eastAsia" w:ascii="Times New Roman" w:hAnsi="Times New Roman" w:eastAsia="楷体"/>
          <w:lang w:eastAsia="zh-CN"/>
        </w:rPr>
        <w:t>、</w:t>
      </w:r>
      <w:r>
        <w:rPr>
          <w:rFonts w:hint="eastAsia" w:ascii="Times New Roman" w:hAnsi="Times New Roman" w:eastAsia="楷体"/>
        </w:rPr>
        <w:t>紧急事项、</w:t>
      </w:r>
      <w:r>
        <w:rPr>
          <w:rFonts w:hint="eastAsia" w:ascii="Times New Roman" w:hAnsi="Times New Roman" w:eastAsia="楷体"/>
          <w:lang w:val="en-US" w:eastAsia="zh-CN"/>
        </w:rPr>
        <w:t>待解决问题</w:t>
      </w:r>
      <w:r>
        <w:rPr>
          <w:rFonts w:hint="eastAsia" w:ascii="Times New Roman" w:hAnsi="Times New Roman" w:eastAsia="楷体"/>
        </w:rPr>
        <w:t>和任务交织而成。有些是</w:t>
      </w:r>
      <w:r>
        <w:rPr>
          <w:rFonts w:hint="eastAsia" w:ascii="Times New Roman" w:hAnsi="Times New Roman" w:eastAsia="楷体"/>
          <w:lang w:val="en-US" w:eastAsia="zh-CN"/>
        </w:rPr>
        <w:t>个人</w:t>
      </w:r>
      <w:r>
        <w:rPr>
          <w:rFonts w:hint="eastAsia" w:ascii="Times New Roman" w:hAnsi="Times New Roman" w:eastAsia="楷体"/>
        </w:rPr>
        <w:t>的，有些</w:t>
      </w:r>
      <w:r>
        <w:rPr>
          <w:rFonts w:hint="eastAsia" w:ascii="Times New Roman" w:hAnsi="Times New Roman" w:eastAsia="楷体"/>
          <w:lang w:val="en-US" w:eastAsia="zh-CN"/>
        </w:rPr>
        <w:t>则来自外部</w:t>
      </w:r>
      <w:r>
        <w:rPr>
          <w:rFonts w:hint="eastAsia" w:ascii="Times New Roman" w:hAnsi="Times New Roman" w:eastAsia="楷体"/>
        </w:rPr>
        <w:t>。</w:t>
      </w:r>
      <w:r>
        <w:rPr>
          <w:rFonts w:hint="default" w:ascii="Times New Roman" w:hAnsi="Times New Roman" w:eastAsia="楷体"/>
          <w:lang w:val="en-US" w:eastAsia="zh-CN"/>
        </w:rPr>
        <w:t>无论如何，我们</w:t>
      </w:r>
      <w:r>
        <w:rPr>
          <w:rFonts w:hint="eastAsia" w:ascii="Times New Roman" w:hAnsi="Times New Roman" w:eastAsia="楷体"/>
          <w:lang w:val="en-US" w:eastAsia="zh-CN"/>
        </w:rPr>
        <w:t>总是</w:t>
      </w:r>
      <w:r>
        <w:rPr>
          <w:rFonts w:hint="default" w:ascii="Times New Roman" w:hAnsi="Times New Roman" w:eastAsia="楷体"/>
          <w:lang w:val="en-US" w:eastAsia="zh-CN"/>
        </w:rPr>
        <w:t>对世界和自己有所图谋</w:t>
      </w:r>
      <w:r>
        <w:rPr>
          <w:rFonts w:hint="eastAsia" w:ascii="Times New Roman" w:hAnsi="Times New Roman" w:eastAsia="楷体"/>
          <w:lang w:val="en-US" w:eastAsia="zh-CN"/>
        </w:rPr>
        <w:t>，因而，</w:t>
      </w:r>
      <w:r>
        <w:rPr>
          <w:rFonts w:hint="default" w:ascii="Times New Roman" w:hAnsi="Times New Roman" w:eastAsia="楷体"/>
          <w:lang w:val="en-US" w:eastAsia="zh-CN"/>
        </w:rPr>
        <w:t>总有</w:t>
      </w:r>
      <w:r>
        <w:rPr>
          <w:rFonts w:hint="eastAsia" w:ascii="Times New Roman" w:hAnsi="Times New Roman" w:eastAsia="楷体"/>
          <w:lang w:val="en-US" w:eastAsia="zh-CN"/>
        </w:rPr>
        <w:t>事情需要去完成</w:t>
      </w:r>
      <w:r>
        <w:rPr>
          <w:rFonts w:hint="default" w:ascii="Times New Roman" w:hAnsi="Times New Roman" w:eastAsia="楷体"/>
          <w:lang w:val="en-US" w:eastAsia="zh-CN"/>
        </w:rPr>
        <w:t>。比</w:t>
      </w:r>
      <w:r>
        <w:rPr>
          <w:rFonts w:hint="eastAsia" w:ascii="Times New Roman" w:hAnsi="Times New Roman" w:eastAsia="楷体"/>
          <w:lang w:val="en-US" w:eastAsia="zh-CN"/>
        </w:rPr>
        <w:t>起</w:t>
      </w:r>
      <w:r>
        <w:rPr>
          <w:rFonts w:hint="default" w:ascii="Times New Roman" w:hAnsi="Times New Roman" w:eastAsia="楷体"/>
          <w:lang w:val="en-US" w:eastAsia="zh-CN"/>
        </w:rPr>
        <w:t>一成不变</w:t>
      </w:r>
      <w:r>
        <w:rPr>
          <w:rFonts w:hint="eastAsia" w:ascii="Times New Roman" w:hAnsi="Times New Roman" w:eastAsia="楷体"/>
          <w:lang w:val="en-US" w:eastAsia="zh-CN"/>
        </w:rPr>
        <w:t>，去</w:t>
      </w:r>
      <w:r>
        <w:rPr>
          <w:rFonts w:hint="default" w:ascii="Times New Roman" w:hAnsi="Times New Roman" w:eastAsia="楷体"/>
          <w:lang w:val="en-US" w:eastAsia="zh-CN"/>
        </w:rPr>
        <w:t>做</w:t>
      </w:r>
      <w:r>
        <w:rPr>
          <w:rFonts w:hint="eastAsia" w:ascii="Times New Roman" w:hAnsi="Times New Roman" w:eastAsia="楷体"/>
          <w:lang w:val="en-US" w:eastAsia="zh-CN"/>
        </w:rPr>
        <w:t>一</w:t>
      </w:r>
      <w:r>
        <w:rPr>
          <w:rFonts w:hint="default" w:ascii="Times New Roman" w:hAnsi="Times New Roman" w:eastAsia="楷体"/>
          <w:lang w:val="en-US" w:eastAsia="zh-CN"/>
        </w:rPr>
        <w:t>件事</w:t>
      </w:r>
      <w:r>
        <w:rPr>
          <w:rFonts w:hint="eastAsia" w:ascii="Times New Roman" w:hAnsi="Times New Roman" w:eastAsia="楷体"/>
          <w:lang w:val="en-US" w:eastAsia="zh-CN"/>
        </w:rPr>
        <w:t>要</w:t>
      </w:r>
      <w:r>
        <w:rPr>
          <w:rFonts w:hint="default" w:ascii="Times New Roman" w:hAnsi="Times New Roman" w:eastAsia="楷体"/>
          <w:lang w:val="en-US" w:eastAsia="zh-CN"/>
        </w:rPr>
        <w:t>耗费</w:t>
      </w:r>
      <w:r>
        <w:rPr>
          <w:rFonts w:hint="eastAsia" w:ascii="Times New Roman" w:hAnsi="Times New Roman" w:eastAsia="楷体"/>
          <w:lang w:val="en-US" w:eastAsia="zh-CN"/>
        </w:rPr>
        <w:t>更多</w:t>
      </w:r>
      <w:r>
        <w:rPr>
          <w:rFonts w:hint="default" w:ascii="Times New Roman" w:hAnsi="Times New Roman" w:eastAsia="楷体"/>
          <w:lang w:val="en-US" w:eastAsia="zh-CN"/>
        </w:rPr>
        <w:t>精力。在</w:t>
      </w:r>
      <w:r>
        <w:rPr>
          <w:rFonts w:hint="eastAsia" w:ascii="Times New Roman" w:hAnsi="Times New Roman" w:eastAsia="楷体"/>
          <w:lang w:val="en-US" w:eastAsia="zh-CN"/>
        </w:rPr>
        <w:t>这</w:t>
      </w:r>
      <w:r>
        <w:rPr>
          <w:rFonts w:hint="default" w:ascii="Times New Roman" w:hAnsi="Times New Roman" w:eastAsia="楷体"/>
          <w:lang w:val="en-US" w:eastAsia="zh-CN"/>
        </w:rPr>
        <w:t>过程中，我们</w:t>
      </w:r>
      <w:r>
        <w:rPr>
          <w:rFonts w:hint="eastAsia" w:ascii="Times New Roman" w:hAnsi="Times New Roman" w:eastAsia="楷体"/>
          <w:lang w:val="en-US" w:eastAsia="zh-CN"/>
        </w:rPr>
        <w:t>会</w:t>
      </w:r>
      <w:r>
        <w:rPr>
          <w:rFonts w:hint="default" w:ascii="Times New Roman" w:hAnsi="Times New Roman" w:eastAsia="楷体"/>
          <w:lang w:val="en-US" w:eastAsia="zh-CN"/>
        </w:rPr>
        <w:t>不断读取</w:t>
      </w:r>
      <w:r>
        <w:rPr>
          <w:rFonts w:hint="eastAsia" w:ascii="Times New Roman" w:hAnsi="Times New Roman" w:eastAsia="楷体"/>
          <w:lang w:val="en-US" w:eastAsia="zh-CN"/>
        </w:rPr>
        <w:t>周围</w:t>
      </w:r>
      <w:r>
        <w:rPr>
          <w:rFonts w:hint="default" w:ascii="Times New Roman" w:hAnsi="Times New Roman" w:eastAsia="楷体"/>
          <w:lang w:val="en-US" w:eastAsia="zh-CN"/>
        </w:rPr>
        <w:t>环境和自身身体的信号，预测接下来会发生什么，不断将需要完成的工作与</w:t>
      </w:r>
      <w:r>
        <w:rPr>
          <w:rFonts w:hint="eastAsia" w:ascii="Times New Roman" w:hAnsi="Times New Roman" w:eastAsia="楷体"/>
          <w:lang w:val="en-US" w:eastAsia="zh-CN"/>
        </w:rPr>
        <w:t>现有</w:t>
      </w:r>
      <w:r>
        <w:rPr>
          <w:rFonts w:hint="default" w:ascii="Times New Roman" w:hAnsi="Times New Roman" w:eastAsia="楷体"/>
          <w:lang w:val="en-US" w:eastAsia="zh-CN"/>
        </w:rPr>
        <w:t>可用资源进行比较，并进行相应调节</w:t>
      </w:r>
      <w:r>
        <w:rPr>
          <w:rFonts w:hint="eastAsia" w:ascii="Times New Roman" w:hAnsi="Times New Roman" w:eastAsia="楷体"/>
          <w:lang w:val="en-US" w:eastAsia="zh-CN"/>
        </w:rPr>
        <w:t>。好似一切理应如此。</w:t>
      </w:r>
      <w:r>
        <w:rPr>
          <w:rFonts w:hint="default" w:ascii="Times New Roman" w:hAnsi="Times New Roman" w:eastAsia="楷体"/>
          <w:lang w:val="en-US" w:eastAsia="zh-CN"/>
        </w:rPr>
        <w:t>这种实时</w:t>
      </w:r>
      <w:r>
        <w:rPr>
          <w:rFonts w:hint="eastAsia" w:ascii="Times New Roman" w:hAnsi="Times New Roman" w:eastAsia="楷体"/>
          <w:lang w:val="en-US" w:eastAsia="zh-CN"/>
        </w:rPr>
        <w:t>调整</w:t>
      </w:r>
      <w:r>
        <w:rPr>
          <w:rFonts w:hint="default" w:ascii="Times New Roman" w:hAnsi="Times New Roman" w:eastAsia="楷体"/>
          <w:lang w:val="en-US" w:eastAsia="zh-CN"/>
        </w:rPr>
        <w:t>行为就是所谓的</w:t>
      </w:r>
      <w:r>
        <w:rPr>
          <w:rFonts w:hint="eastAsia" w:ascii="Times New Roman" w:hAnsi="Times New Roman" w:eastAsia="楷体"/>
          <w:lang w:val="en-US" w:eastAsia="zh-CN"/>
        </w:rPr>
        <w:t>“</w:t>
      </w:r>
      <w:r>
        <w:rPr>
          <w:rFonts w:hint="default" w:ascii="Times New Roman" w:hAnsi="Times New Roman" w:eastAsia="楷体"/>
          <w:lang w:val="en-US" w:eastAsia="zh-CN"/>
        </w:rPr>
        <w:t>应变稳态</w:t>
      </w:r>
      <w:r>
        <w:rPr>
          <w:rFonts w:hint="eastAsia" w:ascii="Times New Roman" w:hAnsi="Times New Roman" w:eastAsia="楷体"/>
          <w:lang w:val="en-US" w:eastAsia="zh-CN"/>
        </w:rPr>
        <w:t>”（</w:t>
      </w:r>
      <w:r>
        <w:rPr>
          <w:rFonts w:hint="default" w:ascii="Times New Roman" w:hAnsi="Times New Roman" w:eastAsia="楷体" w:cs="Times New Roman"/>
          <w:i/>
          <w:iCs/>
          <w:lang w:val="en-US" w:eastAsia="zh-CN"/>
        </w:rPr>
        <w:t>allostasis</w:t>
      </w:r>
      <w:r>
        <w:rPr>
          <w:rFonts w:hint="eastAsia" w:ascii="Times New Roman" w:hAnsi="Times New Roman" w:eastAsia="楷体"/>
          <w:lang w:val="en-US" w:eastAsia="zh-CN"/>
        </w:rPr>
        <w:t>）</w:t>
      </w:r>
      <w:r>
        <w:rPr>
          <w:rFonts w:hint="default" w:ascii="Times New Roman" w:hAnsi="Times New Roman" w:eastAsia="楷体"/>
          <w:lang w:val="en-US" w:eastAsia="zh-CN"/>
        </w:rPr>
        <w:t>，即在变化中保持稳定的</w:t>
      </w:r>
      <w:r>
        <w:rPr>
          <w:rFonts w:hint="eastAsia" w:ascii="Times New Roman" w:hAnsi="Times New Roman" w:eastAsia="楷体"/>
          <w:lang w:val="en-US" w:eastAsia="zh-CN"/>
        </w:rPr>
        <w:t>行为</w:t>
      </w:r>
      <w:r>
        <w:rPr>
          <w:rFonts w:hint="default" w:ascii="Times New Roman" w:hAnsi="Times New Roman" w:eastAsia="楷体"/>
          <w:lang w:val="en-US" w:eastAsia="zh-CN"/>
        </w:rPr>
        <w:t>。在完成这项复杂而艰巨的工作时，我们会颤抖</w:t>
      </w:r>
      <w:r>
        <w:rPr>
          <w:rFonts w:hint="eastAsia" w:ascii="Times New Roman" w:hAnsi="Times New Roman" w:eastAsia="楷体"/>
          <w:lang w:val="en-US" w:eastAsia="zh-CN"/>
        </w:rPr>
        <w:t>。</w:t>
      </w:r>
      <w:r>
        <w:rPr>
          <w:rFonts w:hint="default" w:ascii="Times New Roman" w:hAnsi="Times New Roman" w:eastAsia="楷体"/>
          <w:lang w:val="en-US" w:eastAsia="zh-CN"/>
        </w:rPr>
        <w:t>变化</w:t>
      </w:r>
      <w:r>
        <w:rPr>
          <w:rFonts w:hint="eastAsia" w:ascii="Times New Roman" w:hAnsi="Times New Roman" w:eastAsia="楷体"/>
          <w:lang w:val="en-US" w:eastAsia="zh-CN"/>
        </w:rPr>
        <w:t>总免不了</w:t>
      </w:r>
      <w:r>
        <w:rPr>
          <w:rFonts w:hint="default" w:ascii="Times New Roman" w:hAnsi="Times New Roman" w:eastAsia="楷体"/>
          <w:lang w:val="en-US" w:eastAsia="zh-CN"/>
        </w:rPr>
        <w:t>动荡</w:t>
      </w:r>
      <w:r>
        <w:rPr>
          <w:rFonts w:hint="eastAsia" w:ascii="Times New Roman" w:hAnsi="Times New Roman" w:eastAsia="楷体"/>
          <w:lang w:val="en-US" w:eastAsia="zh-CN"/>
        </w:rPr>
        <w:t>发生</w:t>
      </w:r>
      <w:r>
        <w:rPr>
          <w:rFonts w:hint="default" w:ascii="Times New Roman" w:hAnsi="Times New Roman" w:eastAsia="楷体"/>
          <w:lang w:val="en-US" w:eastAsia="zh-CN"/>
        </w:rPr>
        <w:t>。在调整过程中，</w:t>
      </w:r>
      <w:r>
        <w:rPr>
          <w:rFonts w:hint="eastAsia" w:ascii="Times New Roman" w:hAnsi="Times New Roman" w:eastAsia="楷体"/>
          <w:lang w:val="en-US" w:eastAsia="zh-CN"/>
        </w:rPr>
        <w:t>个人</w:t>
      </w:r>
      <w:r>
        <w:rPr>
          <w:rFonts w:hint="default" w:ascii="Times New Roman" w:hAnsi="Times New Roman" w:eastAsia="楷体"/>
          <w:lang w:val="en-US" w:eastAsia="zh-CN"/>
        </w:rPr>
        <w:t>系统会</w:t>
      </w:r>
      <w:r>
        <w:rPr>
          <w:rFonts w:hint="eastAsia" w:ascii="Times New Roman" w:hAnsi="Times New Roman" w:eastAsia="楷体"/>
          <w:lang w:val="en-US" w:eastAsia="zh-CN"/>
        </w:rPr>
        <w:t>随之</w:t>
      </w:r>
      <w:r>
        <w:rPr>
          <w:rFonts w:hint="default" w:ascii="Times New Roman" w:hAnsi="Times New Roman" w:eastAsia="楷体"/>
          <w:lang w:val="en-US" w:eastAsia="zh-CN"/>
        </w:rPr>
        <w:t>颤抖，表现为生理唤醒、专注、努力和能量消耗。</w:t>
      </w:r>
      <w:r>
        <w:rPr>
          <w:rFonts w:hint="eastAsia" w:ascii="Times New Roman" w:hAnsi="Times New Roman" w:eastAsia="楷体"/>
        </w:rPr>
        <w:t>我们的心、思想和意志</w:t>
      </w:r>
      <w:r>
        <w:rPr>
          <w:rFonts w:hint="eastAsia" w:ascii="Times New Roman" w:hAnsi="Times New Roman" w:eastAsia="楷体"/>
          <w:lang w:eastAsia="zh-CN"/>
        </w:rPr>
        <w:t>，</w:t>
      </w:r>
      <w:r>
        <w:rPr>
          <w:rFonts w:hint="eastAsia" w:ascii="Times New Roman" w:hAnsi="Times New Roman" w:eastAsia="楷体"/>
          <w:lang w:val="en-US" w:eastAsia="zh-CN"/>
        </w:rPr>
        <w:t>或谓</w:t>
      </w:r>
      <w:r>
        <w:rPr>
          <w:rFonts w:hint="eastAsia" w:ascii="Times New Roman" w:hAnsi="Times New Roman" w:eastAsia="楷体"/>
        </w:rPr>
        <w:t>情感、认知和生物资源</w:t>
      </w:r>
      <w:r>
        <w:rPr>
          <w:rFonts w:hint="eastAsia" w:ascii="Times New Roman" w:hAnsi="Times New Roman" w:eastAsia="楷体"/>
          <w:lang w:eastAsia="zh-CN"/>
        </w:rPr>
        <w:t>，</w:t>
      </w:r>
      <w:r>
        <w:rPr>
          <w:rFonts w:hint="eastAsia" w:ascii="Times New Roman" w:hAnsi="Times New Roman" w:eastAsia="楷体"/>
        </w:rPr>
        <w:t>在</w:t>
      </w:r>
      <w:r>
        <w:rPr>
          <w:rFonts w:hint="eastAsia" w:ascii="Times New Roman" w:hAnsi="Times New Roman" w:eastAsia="楷体"/>
          <w:lang w:val="en-US" w:eastAsia="zh-CN"/>
        </w:rPr>
        <w:t>索求过多、过长和过密集时</w:t>
      </w:r>
      <w:r>
        <w:rPr>
          <w:rFonts w:hint="eastAsia" w:ascii="Times New Roman" w:hAnsi="Times New Roman" w:eastAsia="楷体"/>
        </w:rPr>
        <w:t>，就会发生改变和枯竭。这就是所谓的</w:t>
      </w:r>
      <w:r>
        <w:rPr>
          <w:rFonts w:hint="eastAsia" w:ascii="Times New Roman" w:hAnsi="Times New Roman" w:eastAsia="楷体"/>
          <w:lang w:eastAsia="zh-CN"/>
        </w:rPr>
        <w:t>“</w:t>
      </w:r>
      <w:r>
        <w:rPr>
          <w:rFonts w:hint="eastAsia" w:ascii="Times New Roman" w:hAnsi="Times New Roman" w:eastAsia="楷体"/>
        </w:rPr>
        <w:t>适应负荷</w:t>
      </w:r>
      <w:r>
        <w:rPr>
          <w:rFonts w:hint="eastAsia" w:ascii="Times New Roman" w:hAnsi="Times New Roman" w:eastAsia="楷体"/>
          <w:lang w:eastAsia="zh-CN"/>
        </w:rPr>
        <w:t>”（</w:t>
      </w:r>
      <w:r>
        <w:rPr>
          <w:rFonts w:hint="default" w:ascii="Times New Roman" w:hAnsi="Times New Roman" w:eastAsia="楷体" w:cs="Times New Roman"/>
          <w:i/>
          <w:iCs/>
          <w:color w:val="231F20"/>
          <w:kern w:val="0"/>
          <w:sz w:val="24"/>
          <w:szCs w:val="24"/>
          <w:lang w:val="en-US" w:eastAsia="zh-CN" w:bidi="ar"/>
        </w:rPr>
        <w:t>allostatic load</w:t>
      </w:r>
      <w:r>
        <w:rPr>
          <w:rFonts w:hint="eastAsia" w:ascii="Times New Roman" w:hAnsi="Times New Roman" w:eastAsia="楷体"/>
          <w:lang w:eastAsia="zh-CN"/>
        </w:rPr>
        <w:t>）</w:t>
      </w:r>
      <w:r>
        <w:rPr>
          <w:rFonts w:hint="eastAsia" w:ascii="Times New Roman" w:hAnsi="Times New Roman" w:eastAsia="楷体"/>
        </w:rPr>
        <w:t>，</w:t>
      </w:r>
      <w:r>
        <w:rPr>
          <w:rFonts w:hint="eastAsia" w:ascii="Times New Roman" w:hAnsi="Times New Roman" w:eastAsia="楷体"/>
          <w:lang w:val="en-US" w:eastAsia="zh-CN"/>
        </w:rPr>
        <w:t>即动荡过于频繁造成的</w:t>
      </w:r>
      <w:r>
        <w:rPr>
          <w:rFonts w:hint="eastAsia" w:ascii="Times New Roman" w:hAnsi="Times New Roman" w:eastAsia="楷体"/>
        </w:rPr>
        <w:t>磨损。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本书第一部分将介绍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那些让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人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颤抖的节奏、事件、遭遇和意义体系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第二部分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将介绍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心灵、思想和意志这些基本机制是如何被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所遭遇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事情改变和打破的</w:t>
      </w:r>
      <w:r>
        <w:rPr>
          <w:rFonts w:hint="eastAsia" w:ascii="Times New Roman" w:hAnsi="Times New Roman" w:eastAsia="楷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。”</w:t>
      </w:r>
    </w:p>
    <w:p>
      <w:pPr>
        <w:bidi w:val="0"/>
        <w:rPr>
          <w:rFonts w:hint="eastAsia" w:ascii="Segoe UI" w:hAnsi="Segoe UI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摘自引言部分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</w:pPr>
    </w:p>
    <w:bookmarkEnd w:id="0"/>
    <w:bookmarkEnd w:id="1"/>
    <w:bookmarkEnd w:id="2"/>
    <w:bookmarkEnd w:id="3"/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目录：</w:t>
      </w:r>
    </w:p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Introduction </w:t>
            </w:r>
          </w:p>
        </w:tc>
        <w:tc>
          <w:tcPr>
            <w:tcW w:w="4261" w:type="dxa"/>
            <w:vAlign w:val="top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>part one: trembling</w:t>
            </w:r>
          </w:p>
        </w:tc>
        <w:tc>
          <w:tcPr>
            <w:tcW w:w="4261" w:type="dxa"/>
            <w:vAlign w:val="top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第一部分:颤抖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1. Many Meetings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太多</w:t>
            </w:r>
            <w:r>
              <w:rPr>
                <w:lang w:val="en-US" w:eastAsia="zh-CN"/>
              </w:rPr>
              <w:t>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2. The Body Guard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保镖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3. The Ambient Hum of Menace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周围的</w:t>
            </w:r>
            <w:r>
              <w:rPr>
                <w:lang w:val="en-US" w:eastAsia="zh-CN"/>
              </w:rPr>
              <w:t>威胁</w:t>
            </w:r>
            <w:r>
              <w:rPr>
                <w:rFonts w:hint="eastAsia"/>
                <w:lang w:val="en-US" w:eastAsia="zh-CN"/>
              </w:rPr>
              <w:t>性</w:t>
            </w:r>
            <w:r>
              <w:rPr>
                <w:lang w:val="en-US" w:eastAsia="zh-CN"/>
              </w:rPr>
              <w:t>嗡嗡声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4. Events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5. Arrhythmia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心律失常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6. The Rule Book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规则手册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>part two: breaking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第二部分:</w:t>
            </w:r>
            <w:r>
              <w:rPr>
                <w:rFonts w:hint="eastAsia"/>
                <w:lang w:val="en-US" w:eastAsia="zh-CN"/>
              </w:rPr>
              <w:t>崩溃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7. Rise and Fall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起起落落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8. To and Fro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来来回回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9. Reason’s Monsters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原因怪物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10. Preoccupied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全神贯注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11. Are You Sitting Comfortably?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你坐得舒服吗?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>12. Exit Strategies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2"/>
              </w:num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退出策略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bidi w:val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  <w:t xml:space="preserve"> Acknowledgments 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A2B2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lang w:val="en-US" w:eastAsia="zh-CN"/>
              </w:rPr>
              <w:t>致谢</w:t>
            </w:r>
          </w:p>
        </w:tc>
      </w:tr>
    </w:tbl>
    <w:p>
      <w:pPr>
        <w:widowControl/>
        <w:shd w:val="clear" w:color="auto" w:fill="FFFFFF"/>
        <w:rPr>
          <w:rFonts w:hint="eastAsia"/>
          <w:kern w:val="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86995</wp:posOffset>
            </wp:positionV>
            <wp:extent cx="804545" cy="804545"/>
            <wp:effectExtent l="0" t="0" r="14605" b="14605"/>
            <wp:wrapSquare wrapText="bothSides"/>
            <wp:docPr id="5" name="图片 5" descr="H:/安德鲁/书讯/240109/Dr Vincent Deary - Web.jpgDr Vincent Deary -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40109/Dr Vincent Deary - Web.jpgDr Vincent Deary - Web"/>
                    <pic:cNvPicPr>
                      <a:picLocks noChangeAspect="1"/>
                    </pic:cNvPicPr>
                  </pic:nvPicPr>
                  <pic:blipFill>
                    <a:blip r:embed="rId7"/>
                    <a:srcRect t="8840" b="8840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/>
          <w:b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文森特·迪尔尼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Vincent Deary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是纽卡斯尔诺桑比亚大学应用健康心理学教授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还是英国国家医疗服务系统（NHS）首批跨诊断疲劳诊所之一的执业健康心理学家。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其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研究专注于开发针对多种疾病的干预措施，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老年人的跌倒恐惧、慢性身体疾病的管理以及疾病和生活环境如何影响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与食物的关系。他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改变饮食的研究首次让人们了解到与Covid相关的嗅觉和味觉丧失如何对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的生活、情绪以及与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人际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关系产生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1"/>
          <w:szCs w:val="21"/>
        </w:rPr>
        <w:t>广泛影响。</w:t>
      </w: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临床学者</w:t>
      </w:r>
      <w:r>
        <w:rPr>
          <w:rFonts w:hint="eastAsia"/>
          <w:kern w:val="0"/>
          <w:szCs w:val="21"/>
          <w:lang w:val="en-US" w:eastAsia="zh-CN"/>
        </w:rPr>
        <w:t>身份之外</w:t>
      </w:r>
      <w:r>
        <w:rPr>
          <w:rFonts w:hint="eastAsia"/>
          <w:kern w:val="0"/>
          <w:szCs w:val="21"/>
        </w:rPr>
        <w:t>，他还是作家，</w:t>
      </w:r>
      <w:r>
        <w:rPr>
          <w:rFonts w:hint="eastAsia"/>
          <w:kern w:val="0"/>
          <w:szCs w:val="21"/>
          <w:lang w:val="en-US" w:eastAsia="zh-CN"/>
        </w:rPr>
        <w:t>其</w:t>
      </w:r>
      <w:r>
        <w:rPr>
          <w:rFonts w:hint="eastAsia"/>
          <w:kern w:val="0"/>
          <w:szCs w:val="21"/>
        </w:rPr>
        <w:t>独特</w:t>
      </w:r>
      <w:r>
        <w:rPr>
          <w:rFonts w:hint="eastAsia"/>
          <w:kern w:val="0"/>
          <w:szCs w:val="21"/>
          <w:lang w:val="en-US" w:eastAsia="zh-CN"/>
        </w:rPr>
        <w:t>性体现在</w:t>
      </w:r>
      <w:r>
        <w:rPr>
          <w:rFonts w:hint="eastAsia"/>
          <w:kern w:val="0"/>
          <w:szCs w:val="21"/>
        </w:rPr>
        <w:t>能够从生活、工作和研究中汲取经验，并结合艺术、哲学和流行文化轶事。他的第一本书《我们如何</w:t>
      </w:r>
      <w:r>
        <w:rPr>
          <w:rFonts w:hint="eastAsia"/>
          <w:kern w:val="0"/>
          <w:szCs w:val="21"/>
          <w:lang w:val="en-US" w:eastAsia="zh-CN"/>
        </w:rPr>
        <w:t>故步自封</w:t>
      </w:r>
      <w:r>
        <w:rPr>
          <w:rFonts w:hint="eastAsia"/>
          <w:kern w:val="0"/>
          <w:szCs w:val="21"/>
        </w:rPr>
        <w:t>》（</w:t>
      </w:r>
      <w:r>
        <w:rPr>
          <w:rFonts w:hint="eastAsia"/>
          <w:i/>
          <w:iCs/>
          <w:kern w:val="0"/>
          <w:szCs w:val="21"/>
        </w:rPr>
        <w:t>How We Are</w:t>
      </w:r>
      <w:r>
        <w:rPr>
          <w:rFonts w:hint="eastAsia"/>
          <w:kern w:val="0"/>
          <w:szCs w:val="21"/>
        </w:rPr>
        <w:t>）于2015年出版，获得广泛好评，该书带领读者"深入"日常生活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展示了日常生活在很大程度上如何被习惯所左右，以至于很少有人注意到支撑我们的复杂性，直到我们被迫--或选择--改变。即将出版的第二本书《我们</w:t>
      </w:r>
      <w:r>
        <w:rPr>
          <w:rFonts w:hint="eastAsia"/>
          <w:kern w:val="0"/>
          <w:szCs w:val="21"/>
          <w:lang w:val="en-US" w:eastAsia="zh-CN"/>
        </w:rPr>
        <w:t>这样</w:t>
      </w:r>
      <w:r>
        <w:rPr>
          <w:rFonts w:hint="eastAsia"/>
          <w:kern w:val="0"/>
          <w:szCs w:val="21"/>
        </w:rPr>
        <w:t>崩溃》中，他以同样独到的眼光审视了人类的困境和苦难。他目前正在撰写《我们如何修补》一书，该书</w:t>
      </w:r>
      <w:r>
        <w:rPr>
          <w:rFonts w:hint="eastAsia"/>
          <w:kern w:val="0"/>
          <w:szCs w:val="21"/>
          <w:lang w:val="en-US" w:eastAsia="zh-CN"/>
        </w:rPr>
        <w:t>是其</w:t>
      </w:r>
      <w:r>
        <w:rPr>
          <w:rFonts w:hint="eastAsia"/>
          <w:kern w:val="0"/>
          <w:szCs w:val="21"/>
        </w:rPr>
        <w:t>人类生活三部曲</w:t>
      </w:r>
      <w:r>
        <w:rPr>
          <w:rFonts w:hint="eastAsia"/>
          <w:kern w:val="0"/>
          <w:szCs w:val="21"/>
          <w:lang w:val="en-US" w:eastAsia="zh-CN"/>
        </w:rPr>
        <w:t>最后一部</w:t>
      </w:r>
      <w:r>
        <w:rPr>
          <w:rFonts w:hint="eastAsia"/>
          <w:kern w:val="0"/>
          <w:szCs w:val="21"/>
        </w:rPr>
        <w:t>。</w:t>
      </w:r>
    </w:p>
    <w:p>
      <w:pPr>
        <w:widowControl/>
        <w:shd w:val="clear" w:color="auto" w:fill="FFFFFF"/>
        <w:rPr>
          <w:rFonts w:hint="eastAsia"/>
          <w:kern w:val="0"/>
          <w:szCs w:val="21"/>
        </w:rPr>
      </w:pPr>
    </w:p>
    <w:p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>
      <w:pPr>
        <w:widowControl/>
        <w:shd w:val="clear" w:color="auto" w:fill="FFFFFF"/>
        <w:ind w:left="0" w:leftChars="0"/>
        <w:jc w:val="both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420" w:firstLineChars="200"/>
        <w:jc w:val="both"/>
        <w:textAlignment w:val="auto"/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bookmarkStart w:id="7" w:name="OLE_LINK45"/>
      <w:bookmarkStart w:id="8" w:name="OLE_LINK38"/>
      <w:bookmarkStart w:id="9" w:name="OLE_LINK43"/>
      <w:bookmarkStart w:id="10" w:name="OLE_LINK44"/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迪尔尼从科学、哲学、艺术和个人经历的深矿中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汲取知识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，创作了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本珍贵的书。《我们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这样崩溃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》的每一页都闪耀着智慧和洞察力。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所有读者都能大有收益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马特·罗兰·希尔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Matt Rowland Hill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，《原罪》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"https://www.amazon.co.uk/Original-Sins-extraordinary-memoir-addiction/dp/1529113172/ref=sr_1_1?crid=1XE01LX4OTYJ9&amp;keywords=Matt+Rowland+Hill&amp;qid=1704872286&amp;sprefix=nuts+and+bolts+seven+small+inventions+that+changed+the+world+in+a+big+way%2Caps%2C437&amp;sr=8-1" </w:instrTex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7"/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Original Sins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作者。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right="72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文森特·迪尔里从广泛的人类经验资料中取材，写了一本温暖而富有同情心的书，讲述了我们如何受伤，又是如何治愈。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b/>
          <w:bCs/>
          <w:color w:val="000000"/>
          <w:szCs w:val="21"/>
        </w:rPr>
      </w:pP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格温·阿德希德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Gwen Adshead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，法医精神病学家，《你认识的恶魔》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"https://www.amazon.co.uk/Devil-You-Know-Stories-Compassion/dp/0571357628/ref=sr_1_1?crid=K0ICV8Z6I5RR&amp;keywords=Gwen+Adshead&amp;qid=1704872381&amp;sprefix=gwen+adshead%2Caps%2C310&amp;sr=8-1" </w:instrTex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7"/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The Devil You Know</w:t>
      </w:r>
      <w:r>
        <w:rPr>
          <w:rFonts w:hint="default" w:ascii="Times New Roman" w:hAnsi="Times New Roman" w:eastAsia="Microsoft YaHei UI" w:cs="Times New Roman"/>
          <w:b w:val="0"/>
          <w:bCs w:val="0"/>
          <w:i/>
          <w:iCs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作者。</w:t>
      </w:r>
    </w:p>
    <w:bookmarkEnd w:id="12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b/>
          <w:bCs/>
          <w:color w:val="000000"/>
          <w:szCs w:val="21"/>
        </w:rPr>
      </w:pPr>
      <w:bookmarkStart w:id="11" w:name="OLE_LINK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03885" cy="655955"/>
            <wp:effectExtent l="0" t="0" r="5715" b="1079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bookmarkEnd w:id="11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anteMTStd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2D8B2"/>
    <w:multiLevelType w:val="singleLevel"/>
    <w:tmpl w:val="A282D8B2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C10E0087"/>
    <w:multiLevelType w:val="singleLevel"/>
    <w:tmpl w:val="C10E008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BCB03BC"/>
    <w:rsid w:val="2D643D77"/>
    <w:rsid w:val="391E5FA3"/>
    <w:rsid w:val="41787651"/>
    <w:rsid w:val="489D136C"/>
    <w:rsid w:val="4A1C5173"/>
    <w:rsid w:val="4F901CFC"/>
    <w:rsid w:val="647153D0"/>
    <w:rsid w:val="65BC6B1F"/>
    <w:rsid w:val="723940C0"/>
    <w:rsid w:val="78B00A90"/>
    <w:rsid w:val="7AA91CC8"/>
    <w:rsid w:val="7B1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autoRedefine/>
    <w:qFormat/>
    <w:uiPriority w:val="0"/>
    <w:rPr>
      <w:color w:val="800080"/>
      <w:u w:val="singl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customStyle="1" w:styleId="18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autoRedefine/>
    <w:qFormat/>
    <w:uiPriority w:val="0"/>
  </w:style>
  <w:style w:type="paragraph" w:customStyle="1" w:styleId="23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960</Words>
  <Characters>5472</Characters>
  <Lines>45</Lines>
  <Paragraphs>12</Paragraphs>
  <TotalTime>19</TotalTime>
  <ScaleCrop>false</ScaleCrop>
  <LinksUpToDate>false</LinksUpToDate>
  <CharactersWithSpaces>6420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2024-01-10T07:50:25Z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A2B28CE9695445BDAE1B375D8D22BB04_13</vt:lpwstr>
  </property>
</Properties>
</file>