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18"/>
          <w:szCs w:val="18"/>
          <w:shd w:val="pct10" w:color="auto" w:fill="FFFFFF"/>
        </w:rPr>
      </w:pPr>
    </w:p>
    <w:p>
      <w:pPr>
        <w:jc w:val="center"/>
        <w:rPr>
          <w:rFonts w:hint="eastAsia"/>
          <w:b/>
          <w:bCs/>
          <w:sz w:val="36"/>
          <w:szCs w:val="36"/>
          <w:shd w:val="pct10" w:color="auto" w:fill="FFFFFF"/>
        </w:rPr>
      </w:pPr>
      <w:r>
        <w:rPr>
          <w:rFonts w:hint="eastAsia"/>
          <w:b/>
          <w:bCs/>
          <w:sz w:val="36"/>
          <w:szCs w:val="36"/>
          <w:shd w:val="pct10" w:color="auto" w:fill="FFFFFF"/>
        </w:rPr>
        <w:t>图 书 推 荐</w:t>
      </w:r>
    </w:p>
    <w:p>
      <w:pPr>
        <w:tabs>
          <w:tab w:val="left" w:pos="341"/>
          <w:tab w:val="left" w:pos="5235"/>
        </w:tabs>
        <w:jc w:val="left"/>
        <w:rPr>
          <w:rFonts w:hint="eastAsia"/>
          <w:b/>
          <w:bCs/>
          <w:color w:val="000000"/>
          <w:szCs w:val="18"/>
        </w:rPr>
      </w:pPr>
    </w:p>
    <w:p>
      <w:pPr>
        <w:rPr>
          <w:rFonts w:hint="eastAsia"/>
          <w:b/>
          <w:szCs w:val="21"/>
        </w:rPr>
      </w:pPr>
    </w:p>
    <w:p>
      <w:pPr>
        <w:rPr>
          <w:rFonts w:hint="eastAsia"/>
          <w:b/>
          <w:szCs w:val="21"/>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4300220</wp:posOffset>
            </wp:positionH>
            <wp:positionV relativeFrom="paragraph">
              <wp:posOffset>135890</wp:posOffset>
            </wp:positionV>
            <wp:extent cx="1076960" cy="1629410"/>
            <wp:effectExtent l="0" t="0" r="8890" b="8890"/>
            <wp:wrapTight wrapText="bothSides">
              <wp:wrapPolygon>
                <wp:start x="0" y="0"/>
                <wp:lineTo x="0" y="21465"/>
                <wp:lineTo x="21396" y="21465"/>
                <wp:lineTo x="21396" y="0"/>
                <wp:lineTo x="0" y="0"/>
              </wp:wrapPolygon>
            </wp:wrapTight>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1076960" cy="1629410"/>
                    </a:xfrm>
                    <a:prstGeom prst="rect">
                      <a:avLst/>
                    </a:prstGeom>
                    <a:noFill/>
                    <a:ln w="9525">
                      <a:noFill/>
                    </a:ln>
                  </pic:spPr>
                </pic:pic>
              </a:graphicData>
            </a:graphic>
          </wp:anchor>
        </w:drawing>
      </w:r>
      <w:r>
        <w:rPr>
          <w:rFonts w:hint="eastAsia"/>
          <w:b/>
          <w:szCs w:val="21"/>
        </w:rPr>
        <w:t>中文书名：《重置国际货币（非）体系》</w:t>
      </w:r>
    </w:p>
    <w:p>
      <w:pPr>
        <w:rPr>
          <w:b/>
          <w:i/>
          <w:iCs/>
          <w:szCs w:val="21"/>
        </w:rPr>
      </w:pPr>
      <w:r>
        <w:rPr>
          <w:rFonts w:hint="eastAsia"/>
          <w:b/>
          <w:szCs w:val="21"/>
        </w:rPr>
        <w:t>英文书名：RESETTING THE INTERNATIONAL MONETARY (NON) SYSTEM</w:t>
      </w:r>
    </w:p>
    <w:p>
      <w:pPr>
        <w:rPr>
          <w:rFonts w:hint="eastAsia"/>
          <w:b/>
          <w:szCs w:val="21"/>
        </w:rPr>
      </w:pPr>
      <w:r>
        <w:rPr>
          <w:rFonts w:hint="eastAsia"/>
          <w:b/>
          <w:szCs w:val="21"/>
        </w:rPr>
        <w:t>作    者：Jose Antonio Ocampo</w:t>
      </w:r>
    </w:p>
    <w:p>
      <w:pPr>
        <w:rPr>
          <w:rFonts w:hint="default" w:eastAsia="宋体"/>
          <w:b/>
          <w:szCs w:val="21"/>
          <w:lang w:val="en-US" w:eastAsia="zh-CN"/>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lang w:val="en-US" w:eastAsia="zh-CN"/>
        </w:rPr>
        <w:t>Oxford Publishing Limited</w:t>
      </w:r>
    </w:p>
    <w:p>
      <w:pPr>
        <w:rPr>
          <w:rFonts w:hint="default" w:eastAsia="宋体"/>
          <w:b/>
          <w:szCs w:val="21"/>
          <w:lang w:val="en-US" w:eastAsia="zh-CN"/>
        </w:rPr>
      </w:pPr>
      <w:r>
        <w:rPr>
          <w:rFonts w:hint="eastAsia"/>
          <w:b/>
          <w:szCs w:val="21"/>
        </w:rPr>
        <w:t>代理公司：ANA</w:t>
      </w:r>
      <w:r>
        <w:rPr>
          <w:rFonts w:hint="eastAsia"/>
          <w:b/>
        </w:rPr>
        <w:t>/</w:t>
      </w:r>
      <w:r>
        <w:rPr>
          <w:rFonts w:hint="eastAsia"/>
          <w:b/>
          <w:lang w:val="en-US" w:eastAsia="zh-CN"/>
        </w:rPr>
        <w:t>Jessica</w:t>
      </w:r>
    </w:p>
    <w:p>
      <w:pPr>
        <w:rPr>
          <w:b/>
          <w:szCs w:val="21"/>
        </w:rPr>
      </w:pPr>
      <w:r>
        <w:rPr>
          <w:rFonts w:hint="eastAsia"/>
          <w:b/>
          <w:szCs w:val="21"/>
        </w:rPr>
        <w:t>页    数：</w:t>
      </w:r>
      <w:r>
        <w:rPr>
          <w:rFonts w:hint="eastAsia"/>
          <w:b/>
          <w:szCs w:val="21"/>
          <w:lang w:val="en-US" w:eastAsia="zh-CN"/>
        </w:rPr>
        <w:t>322</w:t>
      </w:r>
      <w:r>
        <w:rPr>
          <w:rFonts w:hint="eastAsia"/>
          <w:b/>
          <w:szCs w:val="21"/>
        </w:rPr>
        <w:t>页</w:t>
      </w:r>
    </w:p>
    <w:p>
      <w:pPr>
        <w:rPr>
          <w:rFonts w:hint="eastAsia"/>
          <w:b/>
          <w:szCs w:val="21"/>
        </w:rPr>
      </w:pPr>
      <w:r>
        <w:rPr>
          <w:rFonts w:hint="eastAsia"/>
          <w:b/>
          <w:szCs w:val="21"/>
        </w:rPr>
        <w:t>出版时间：</w:t>
      </w:r>
      <w:r>
        <w:rPr>
          <w:rFonts w:hint="eastAsia"/>
          <w:b/>
          <w:szCs w:val="21"/>
          <w:lang w:val="en-US" w:eastAsia="zh-CN"/>
        </w:rPr>
        <w:t>2021</w:t>
      </w:r>
      <w:r>
        <w:rPr>
          <w:rFonts w:hint="eastAsia"/>
          <w:b/>
          <w:szCs w:val="21"/>
        </w:rPr>
        <w:t>年</w:t>
      </w:r>
      <w:r>
        <w:rPr>
          <w:rFonts w:hint="eastAsia"/>
          <w:b/>
          <w:szCs w:val="21"/>
          <w:lang w:val="en-US" w:eastAsia="zh-CN"/>
        </w:rPr>
        <w:t>4</w:t>
      </w:r>
      <w:r>
        <w:rPr>
          <w:rFonts w:hint="eastAsia"/>
          <w:b/>
          <w:szCs w:val="21"/>
        </w:rPr>
        <w:t>月</w:t>
      </w:r>
    </w:p>
    <w:p>
      <w:pPr>
        <w:rPr>
          <w:b/>
          <w:szCs w:val="21"/>
        </w:rPr>
      </w:pPr>
      <w:r>
        <w:rPr>
          <w:rFonts w:hint="eastAsia"/>
          <w:b/>
          <w:szCs w:val="21"/>
        </w:rPr>
        <w:t>代理地区：中国大陆、台湾</w:t>
      </w:r>
    </w:p>
    <w:p>
      <w:pPr>
        <w:rPr>
          <w:rFonts w:hint="eastAsia" w:eastAsia="宋体"/>
          <w:b/>
          <w:szCs w:val="21"/>
          <w:lang w:val="en-US" w:eastAsia="zh-CN"/>
        </w:rPr>
      </w:pPr>
      <w:r>
        <w:rPr>
          <w:rFonts w:hint="eastAsia"/>
          <w:b/>
          <w:szCs w:val="21"/>
        </w:rPr>
        <w:t>审读资料：</w:t>
      </w:r>
      <w:r>
        <w:rPr>
          <w:rFonts w:hint="eastAsia"/>
          <w:b/>
          <w:szCs w:val="21"/>
          <w:lang w:val="en-US" w:eastAsia="zh-CN"/>
        </w:rPr>
        <w:t>电子书稿</w:t>
      </w:r>
    </w:p>
    <w:p>
      <w:pPr>
        <w:rPr>
          <w:rFonts w:hint="default" w:eastAsia="宋体"/>
          <w:b/>
          <w:szCs w:val="21"/>
          <w:lang w:val="en-US" w:eastAsia="zh-CN"/>
        </w:rPr>
      </w:pPr>
      <w:r>
        <w:rPr>
          <w:rFonts w:hint="eastAsia"/>
          <w:b/>
          <w:szCs w:val="21"/>
        </w:rPr>
        <w:t xml:space="preserve">类  </w:t>
      </w:r>
      <w:r>
        <w:rPr>
          <w:b/>
          <w:szCs w:val="21"/>
        </w:rPr>
        <w:t xml:space="preserve"> </w:t>
      </w:r>
      <w:r>
        <w:rPr>
          <w:rFonts w:hint="eastAsia"/>
          <w:b/>
          <w:szCs w:val="21"/>
        </w:rPr>
        <w:t xml:space="preserve"> 型：</w:t>
      </w:r>
      <w:r>
        <w:rPr>
          <w:rFonts w:hint="eastAsia" w:ascii="宋体" w:hAnsi="宋体" w:eastAsia="宋体" w:cs="宋体"/>
          <w:b/>
          <w:bCs/>
          <w:i w:val="0"/>
          <w:iCs w:val="0"/>
          <w:caps w:val="0"/>
          <w:color w:val="000000"/>
          <w:spacing w:val="0"/>
          <w:sz w:val="21"/>
          <w:szCs w:val="21"/>
          <w:shd w:val="clear" w:fill="FFFFFF"/>
        </w:rPr>
        <w:t>社科/经管</w:t>
      </w:r>
      <w:bookmarkStart w:id="2" w:name="_GoBack"/>
      <w:bookmarkEnd w:id="2"/>
    </w:p>
    <w:p>
      <w:pPr>
        <w:rPr>
          <w:b/>
          <w:color w:val="FF0000"/>
          <w:szCs w:val="21"/>
        </w:rPr>
      </w:pPr>
      <w:r>
        <w:rPr>
          <w:rFonts w:hint="eastAsia"/>
          <w:b/>
          <w:color w:val="FF0000"/>
          <w:szCs w:val="21"/>
        </w:rPr>
        <w:t>版权</w:t>
      </w:r>
      <w:r>
        <w:rPr>
          <w:rFonts w:hint="eastAsia"/>
          <w:b/>
          <w:color w:val="FF0000"/>
          <w:szCs w:val="21"/>
          <w:lang w:val="en-US" w:eastAsia="zh-CN"/>
        </w:rPr>
        <w:t>曾授，</w:t>
      </w:r>
      <w:r>
        <w:rPr>
          <w:rFonts w:hint="eastAsia"/>
          <w:b/>
          <w:color w:val="FF0000"/>
          <w:szCs w:val="21"/>
        </w:rPr>
        <w:t>版权已回归</w:t>
      </w:r>
    </w:p>
    <w:p>
      <w:pPr>
        <w:rPr>
          <w:b/>
          <w:bCs/>
          <w:szCs w:val="21"/>
        </w:rPr>
      </w:pPr>
    </w:p>
    <w:p>
      <w:pPr>
        <w:rPr>
          <w:b/>
          <w:bCs/>
          <w:szCs w:val="21"/>
        </w:rPr>
      </w:pPr>
    </w:p>
    <w:p>
      <w:pPr>
        <w:rPr>
          <w:rFonts w:hint="eastAsia"/>
          <w:b/>
          <w:bCs/>
          <w:szCs w:val="21"/>
        </w:rPr>
      </w:pPr>
      <w:r>
        <w:rPr>
          <w:rFonts w:hint="eastAsia"/>
          <w:b/>
          <w:bCs/>
          <w:szCs w:val="21"/>
        </w:rPr>
        <w:t>内容简介：</w:t>
      </w:r>
    </w:p>
    <w:p>
      <w:pPr>
        <w:rPr>
          <w:rFonts w:hint="eastAsia"/>
          <w:color w:val="000000"/>
          <w:szCs w:val="21"/>
        </w:rPr>
      </w:pPr>
    </w:p>
    <w:p>
      <w:pPr>
        <w:ind w:firstLine="420" w:firstLineChars="0"/>
        <w:rPr>
          <w:rFonts w:hint="eastAsia"/>
          <w:color w:val="000000"/>
          <w:szCs w:val="21"/>
        </w:rPr>
      </w:pPr>
      <w:r>
        <w:rPr>
          <w:rFonts w:hint="eastAsia"/>
          <w:color w:val="000000"/>
          <w:szCs w:val="21"/>
        </w:rPr>
        <w:t>近几十年来，国际金融危机一直困扰着世界，包括 20 世纪 80 年代的拉丁美洲债务危 机、20 世纪末的东亚危机以及 2007-09 年的全球金融危机。在这些危机中面临的基本问题之一是缺乏适当的预防机制，以及没有足够的工具为处于危机中的国家提供资金并克服其过度负债问题。</w:t>
      </w:r>
      <w:r>
        <w:rPr>
          <w:rFonts w:hint="eastAsia"/>
          <w:color w:val="000000"/>
          <w:szCs w:val="21"/>
          <w:lang w:eastAsia="zh-CN"/>
        </w:rPr>
        <w:t>《</w:t>
      </w:r>
      <w:r>
        <w:rPr>
          <w:rFonts w:hint="eastAsia"/>
          <w:color w:val="000000"/>
          <w:szCs w:val="21"/>
        </w:rPr>
        <w:t>重置国际货币（非）体系》分析了全球货币体系及其为在二十一世纪发挥积极作用而应进行的必要改革，并提出了对该体系进行全面但循序渐进改革的建议。</w:t>
      </w:r>
    </w:p>
    <w:p>
      <w:pPr>
        <w:ind w:firstLine="420" w:firstLineChars="0"/>
        <w:rPr>
          <w:rFonts w:hint="eastAsia"/>
          <w:color w:val="000000"/>
          <w:szCs w:val="21"/>
        </w:rPr>
      </w:pPr>
    </w:p>
    <w:p>
      <w:pPr>
        <w:ind w:firstLine="420" w:firstLineChars="0"/>
        <w:rPr>
          <w:rFonts w:hint="eastAsia"/>
          <w:color w:val="000000"/>
          <w:szCs w:val="21"/>
        </w:rPr>
      </w:pPr>
      <w:r>
        <w:rPr>
          <w:rFonts w:hint="eastAsia"/>
          <w:color w:val="000000"/>
          <w:szCs w:val="21"/>
          <w:lang w:eastAsia="zh-CN"/>
        </w:rPr>
        <w:t>《</w:t>
      </w:r>
      <w:r>
        <w:rPr>
          <w:rFonts w:hint="eastAsia"/>
          <w:color w:val="000000"/>
          <w:szCs w:val="21"/>
        </w:rPr>
        <w:t>重</w:t>
      </w:r>
      <w:r>
        <w:rPr>
          <w:rFonts w:hint="eastAsia"/>
          <w:color w:val="000000"/>
          <w:szCs w:val="21"/>
          <w:lang w:val="en-US" w:eastAsia="zh-CN"/>
        </w:rPr>
        <w:t>置</w:t>
      </w:r>
      <w:r>
        <w:rPr>
          <w:rFonts w:hint="eastAsia"/>
          <w:color w:val="000000"/>
          <w:szCs w:val="21"/>
        </w:rPr>
        <w:t>国际货币（非）体系》批评了 20 世纪 70 年代初布雷顿森林体系崩溃后形成的临时框架--"（非）体系"，特别关注新兴国家和发展中国家面临的不对称问题，分析了国际货币基金组织在管理危机方面存在的争议，并提出了一系列连贯的改革建议，以设计一个更好的国际货币合作体系。</w:t>
      </w:r>
    </w:p>
    <w:p>
      <w:pPr>
        <w:ind w:firstLine="420" w:firstLineChars="0"/>
        <w:rPr>
          <w:rFonts w:hint="eastAsia"/>
          <w:color w:val="000000"/>
          <w:szCs w:val="21"/>
        </w:rPr>
      </w:pPr>
    </w:p>
    <w:p>
      <w:pPr>
        <w:ind w:firstLine="420" w:firstLineChars="0"/>
        <w:rPr>
          <w:rFonts w:hint="eastAsia"/>
          <w:color w:val="000000"/>
          <w:szCs w:val="21"/>
        </w:rPr>
      </w:pPr>
      <w:r>
        <w:rPr>
          <w:rFonts w:hint="eastAsia"/>
          <w:color w:val="000000"/>
          <w:szCs w:val="21"/>
        </w:rPr>
        <w:t>该报告以政策为导向，以循序渐进的方式处理相关问题，建议通过将多种货币安排与更积极地使用国际货币基金组织特别提款权相结合的体系提供国际流动性；加强宏观经济政策合作机制，包括在汇率管理和资本流动自由管理方面加强合作；增加国际收支自动融资机制，并补充使用互换和区域安排；建立多边主权债务解决机制；以及对该体系的治理进行重大改革。</w:t>
      </w:r>
    </w:p>
    <w:p>
      <w:pPr>
        <w:rPr>
          <w:rFonts w:hint="eastAsia"/>
          <w:color w:val="000000"/>
          <w:szCs w:val="21"/>
        </w:rPr>
      </w:pPr>
    </w:p>
    <w:p>
      <w:pPr>
        <w:rPr>
          <w:rFonts w:hint="eastAsia"/>
          <w:color w:val="000000"/>
          <w:szCs w:val="21"/>
        </w:rPr>
      </w:pPr>
    </w:p>
    <w:p>
      <w:pPr>
        <w:rPr>
          <w:rFonts w:hint="eastAsia"/>
          <w:b/>
          <w:bCs/>
          <w:szCs w:val="21"/>
        </w:rPr>
      </w:pPr>
      <w:r>
        <w:rPr>
          <w:rFonts w:hint="eastAsia"/>
          <w:b/>
          <w:bCs/>
          <w:szCs w:val="21"/>
        </w:rPr>
        <w:t>作者简介：</w:t>
      </w:r>
    </w:p>
    <w:p>
      <w:pPr>
        <w:rPr>
          <w:rFonts w:hint="eastAsia"/>
          <w:szCs w:val="21"/>
        </w:rPr>
      </w:pPr>
    </w:p>
    <w:p>
      <w:pPr>
        <w:widowControl/>
        <w:shd w:val="clear" w:color="auto" w:fill="FFFFFF"/>
        <w:spacing w:line="330" w:lineRule="atLeast"/>
        <w:ind w:firstLine="420" w:firstLineChars="0"/>
        <w:rPr>
          <w:rFonts w:hint="eastAsia"/>
          <w:bCs/>
          <w:kern w:val="0"/>
          <w:szCs w:val="21"/>
          <w:shd w:val="clear" w:color="auto" w:fill="FFFFFF"/>
        </w:rPr>
      </w:pPr>
      <w:r>
        <w:rPr>
          <w:rFonts w:hint="eastAsia"/>
          <w:b/>
          <w:bCs w:val="0"/>
          <w:kern w:val="0"/>
          <w:szCs w:val="21"/>
          <w:shd w:val="clear" w:color="auto" w:fill="FFFFFF"/>
        </w:rPr>
        <w:t>何塞</w:t>
      </w:r>
      <w:r>
        <w:rPr>
          <w:rFonts w:hint="eastAsia"/>
          <w:b/>
          <w:bCs w:val="0"/>
          <w:kern w:val="0"/>
          <w:szCs w:val="21"/>
          <w:shd w:val="clear" w:color="auto" w:fill="FFFFFF"/>
          <w:lang w:val="en-US" w:eastAsia="zh-CN"/>
        </w:rPr>
        <w:t>·</w:t>
      </w:r>
      <w:r>
        <w:rPr>
          <w:rFonts w:hint="eastAsia"/>
          <w:b/>
          <w:bCs w:val="0"/>
          <w:kern w:val="0"/>
          <w:szCs w:val="21"/>
          <w:shd w:val="clear" w:color="auto" w:fill="FFFFFF"/>
        </w:rPr>
        <w:t>安东尼奥</w:t>
      </w:r>
      <w:r>
        <w:rPr>
          <w:rFonts w:hint="eastAsia"/>
          <w:b/>
          <w:bCs w:val="0"/>
          <w:kern w:val="0"/>
          <w:szCs w:val="21"/>
          <w:shd w:val="clear" w:color="auto" w:fill="FFFFFF"/>
          <w:lang w:val="en-US" w:eastAsia="zh-CN"/>
        </w:rPr>
        <w:t>·</w:t>
      </w:r>
      <w:r>
        <w:rPr>
          <w:rFonts w:hint="eastAsia"/>
          <w:b/>
          <w:bCs w:val="0"/>
          <w:kern w:val="0"/>
          <w:szCs w:val="21"/>
          <w:shd w:val="clear" w:color="auto" w:fill="FFFFFF"/>
        </w:rPr>
        <w:t>奥坎波</w:t>
      </w:r>
      <w:r>
        <w:rPr>
          <w:rFonts w:hint="eastAsia"/>
          <w:b/>
          <w:bCs w:val="0"/>
          <w:kern w:val="0"/>
          <w:szCs w:val="21"/>
          <w:shd w:val="clear" w:color="auto" w:fill="FFFFFF"/>
          <w:lang w:eastAsia="zh-CN"/>
        </w:rPr>
        <w:t>（</w:t>
      </w:r>
      <w:r>
        <w:rPr>
          <w:rFonts w:hint="eastAsia"/>
          <w:b/>
          <w:bCs w:val="0"/>
          <w:szCs w:val="21"/>
        </w:rPr>
        <w:t>Jose Antonio Ocampo</w:t>
      </w:r>
      <w:r>
        <w:rPr>
          <w:rFonts w:hint="eastAsia"/>
          <w:b/>
          <w:bCs w:val="0"/>
          <w:kern w:val="0"/>
          <w:szCs w:val="21"/>
          <w:shd w:val="clear" w:color="auto" w:fill="FFFFFF"/>
          <w:lang w:eastAsia="zh-CN"/>
        </w:rPr>
        <w:t>）</w:t>
      </w:r>
      <w:r>
        <w:rPr>
          <w:rFonts w:hint="eastAsia"/>
          <w:bCs/>
          <w:kern w:val="0"/>
          <w:szCs w:val="21"/>
          <w:shd w:val="clear" w:color="auto" w:fill="FFFFFF"/>
        </w:rPr>
        <w:t>是哥伦比亚大学教授、联合国经济及社会理事会（经社理事会）发展政策委员会主席。他曾担任联合国主管经济和社会事务副秘书长、联合国拉丁美洲和加勒比经济委员会（拉加经委会）执行秘书、哥伦比亚财政部长、农业部长和国家规划办公室主任。他曾荣获 2012 年西班牙经济史协会颁发的 Jaume Vicens Vives 西班牙或拉丁美洲经济史最佳著作奖、2008 年推动经济思想前沿莱昂蒂夫奖和 1988 年哥伦比亚亚历杭德罗-安赫尔-埃斯科瓦尔国家科学奖。</w:t>
      </w:r>
    </w:p>
    <w:p>
      <w:pPr>
        <w:rPr>
          <w:b/>
          <w:color w:val="000000"/>
          <w:szCs w:val="21"/>
        </w:rPr>
      </w:pPr>
    </w:p>
    <w:p>
      <w:pPr>
        <w:rPr>
          <w:b/>
          <w:color w:val="000000"/>
          <w:szCs w:val="21"/>
        </w:rPr>
      </w:pPr>
    </w:p>
    <w:p>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szCs w:val="21"/>
        </w:rPr>
        <w:drawing>
          <wp:inline distT="0" distB="0" distL="114300" distR="114300">
            <wp:extent cx="1200150" cy="130492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7"/>
                    <a:stretch>
                      <a:fillRect/>
                    </a:stretch>
                  </pic:blipFill>
                  <pic:spPr>
                    <a:xfrm>
                      <a:off x="0" y="0"/>
                      <a:ext cx="1200150" cy="1304925"/>
                    </a:xfrm>
                    <a:prstGeom prst="rect">
                      <a:avLst/>
                    </a:prstGeom>
                    <a:noFill/>
                    <a:ln>
                      <a:noFill/>
                    </a:ln>
                  </pic:spPr>
                </pic:pic>
              </a:graphicData>
            </a:graphic>
          </wp:inline>
        </w:drawing>
      </w:r>
    </w:p>
    <w:p>
      <w:pPr>
        <w:ind w:right="420"/>
        <w:rPr>
          <w:rFonts w:eastAsia="Gungsuh"/>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2"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zU4Mjk2YmIwMTljMDY5ZjlkOGIxNmEzNTQ3ZjcifQ=="/>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7805"/>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16C9"/>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64B8"/>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65A9"/>
    <w:rsid w:val="00C40DC8"/>
    <w:rsid w:val="00C51C8B"/>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78F7"/>
    <w:rsid w:val="00DB3297"/>
    <w:rsid w:val="00DB7D8F"/>
    <w:rsid w:val="00DC0285"/>
    <w:rsid w:val="00DE3861"/>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2B6388C"/>
    <w:rsid w:val="04B21E8E"/>
    <w:rsid w:val="055F1B46"/>
    <w:rsid w:val="056F6006"/>
    <w:rsid w:val="065742DF"/>
    <w:rsid w:val="08DF64FD"/>
    <w:rsid w:val="091778CC"/>
    <w:rsid w:val="0F7718EE"/>
    <w:rsid w:val="10206884"/>
    <w:rsid w:val="1264528F"/>
    <w:rsid w:val="12D81E34"/>
    <w:rsid w:val="14C12F5A"/>
    <w:rsid w:val="162057B7"/>
    <w:rsid w:val="1A187334"/>
    <w:rsid w:val="1AF50051"/>
    <w:rsid w:val="217F3581"/>
    <w:rsid w:val="21DC5EE4"/>
    <w:rsid w:val="286A24EC"/>
    <w:rsid w:val="291C72C0"/>
    <w:rsid w:val="294F1F48"/>
    <w:rsid w:val="2C5142E1"/>
    <w:rsid w:val="2D2E1027"/>
    <w:rsid w:val="30DC13F0"/>
    <w:rsid w:val="32380A63"/>
    <w:rsid w:val="34653385"/>
    <w:rsid w:val="355400AE"/>
    <w:rsid w:val="38EA0260"/>
    <w:rsid w:val="3DAC00D1"/>
    <w:rsid w:val="45083B8C"/>
    <w:rsid w:val="4B546352"/>
    <w:rsid w:val="4C746529"/>
    <w:rsid w:val="4DA67147"/>
    <w:rsid w:val="4E9F4AB7"/>
    <w:rsid w:val="536270DB"/>
    <w:rsid w:val="564055B9"/>
    <w:rsid w:val="597559EC"/>
    <w:rsid w:val="5E572DEB"/>
    <w:rsid w:val="60197BB5"/>
    <w:rsid w:val="62A4164C"/>
    <w:rsid w:val="636558E0"/>
    <w:rsid w:val="639C2195"/>
    <w:rsid w:val="661D5426"/>
    <w:rsid w:val="6C87699C"/>
    <w:rsid w:val="6E001573"/>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400</Words>
  <Characters>2285</Characters>
  <Lines>19</Lines>
  <Paragraphs>5</Paragraphs>
  <TotalTime>4</TotalTime>
  <ScaleCrop>false</ScaleCrop>
  <LinksUpToDate>false</LinksUpToDate>
  <CharactersWithSpaces>2680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2023-09-05T09:07:00Z</dcterms:created>
  <dc:creator>Image</dc:creator>
  <cp:lastModifiedBy>SEER</cp:lastModifiedBy>
  <cp:lastPrinted>2005-06-10T06:33:00Z</cp:lastPrinted>
  <dcterms:modified xsi:type="dcterms:W3CDTF">2024-01-12T09:51:50Z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10CECDB6DC4C48B6868D2FEDCADA1624_13</vt:lpwstr>
  </property>
</Properties>
</file>