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459865" cy="2174875"/>
            <wp:effectExtent l="0" t="0" r="6985" b="0"/>
            <wp:wrapSquare wrapText="bothSides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中文书名：《15分钟城市：城市变小</w:t>
      </w:r>
      <w:r>
        <w:rPr>
          <w:rFonts w:hint="eastAsia"/>
          <w:b/>
          <w:bCs/>
          <w:szCs w:val="21"/>
        </w:rPr>
        <w:t>，生活美好</w:t>
      </w:r>
      <w:r>
        <w:rPr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Cs/>
          <w:szCs w:val="21"/>
        </w:rPr>
        <w:t>THE 15 MINUTE CITY: How Cities Can Get Better by Getting Smaller</w:t>
      </w:r>
    </w:p>
    <w:p>
      <w:pPr>
        <w:tabs>
          <w:tab w:val="left" w:pos="341"/>
          <w:tab w:val="left" w:pos="5235"/>
        </w:tabs>
        <w:rPr>
          <w:rStyle w:val="33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Natalie Whittle</w:t>
      </w:r>
      <w:bookmarkStart w:id="5" w:name="_GoBack"/>
      <w:bookmarkEnd w:id="5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社：Luath Press Limited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代理公司：Jenny Brown/ANA/Conor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出版时间：2021年11月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型：城市文化</w:t>
      </w:r>
    </w:p>
    <w:p>
      <w:pPr>
        <w:autoSpaceDE w:val="0"/>
        <w:autoSpaceDN w:val="0"/>
        <w:adjustRightInd w:val="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版权已授：美国、意大利、韩国</w:t>
      </w:r>
    </w:p>
    <w:p>
      <w:pPr>
        <w:autoSpaceDE w:val="0"/>
        <w:autoSpaceDN w:val="0"/>
        <w:adjustRightInd w:val="0"/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·苏格兰出版翻译基金项目</w:t>
      </w:r>
    </w:p>
    <w:p>
      <w:pPr>
        <w:autoSpaceDE w:val="0"/>
        <w:autoSpaceDN w:val="0"/>
        <w:adjustRightInd w:val="0"/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Cs/>
          <w:iCs/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“</w:t>
      </w:r>
      <w:r>
        <w:rPr>
          <w:bCs/>
          <w:iCs/>
          <w:kern w:val="0"/>
          <w:szCs w:val="21"/>
        </w:rPr>
        <w:t>15分钟城市</w:t>
      </w:r>
      <w:r>
        <w:rPr>
          <w:rFonts w:hint="eastAsia"/>
          <w:bCs/>
          <w:iCs/>
          <w:kern w:val="0"/>
          <w:szCs w:val="21"/>
        </w:rPr>
        <w:t>”(</w:t>
      </w:r>
      <w:r>
        <w:rPr>
          <w:bCs/>
          <w:iCs/>
          <w:kern w:val="0"/>
          <w:szCs w:val="21"/>
        </w:rPr>
        <w:t>15-minute city)，名词</w:t>
      </w:r>
      <w:r>
        <w:rPr>
          <w:rFonts w:hint="eastAsia"/>
          <w:bCs/>
          <w:iCs/>
          <w:kern w:val="0"/>
          <w:szCs w:val="21"/>
        </w:rPr>
        <w:t>：“该</w:t>
      </w:r>
      <w:r>
        <w:rPr>
          <w:bCs/>
          <w:iCs/>
          <w:kern w:val="0"/>
          <w:szCs w:val="21"/>
        </w:rPr>
        <w:t>城市的设计</w:t>
      </w:r>
      <w:r>
        <w:rPr>
          <w:rFonts w:hint="eastAsia"/>
          <w:bCs/>
          <w:iCs/>
          <w:kern w:val="0"/>
          <w:szCs w:val="21"/>
        </w:rPr>
        <w:t>将允许</w:t>
      </w:r>
      <w:r>
        <w:rPr>
          <w:bCs/>
          <w:iCs/>
          <w:kern w:val="0"/>
          <w:szCs w:val="21"/>
        </w:rPr>
        <w:t>每个人都能在15分钟内步行或骑自行车到达所需的</w:t>
      </w:r>
      <w:r>
        <w:rPr>
          <w:rFonts w:hint="eastAsia"/>
          <w:bCs/>
          <w:iCs/>
          <w:kern w:val="0"/>
          <w:szCs w:val="21"/>
        </w:rPr>
        <w:t>任何</w:t>
      </w:r>
      <w:r>
        <w:rPr>
          <w:bCs/>
          <w:iCs/>
          <w:kern w:val="0"/>
          <w:szCs w:val="21"/>
        </w:rPr>
        <w:t>目的地”</w:t>
      </w:r>
      <w:r>
        <w:rPr>
          <w:rFonts w:hint="eastAsia"/>
          <w:bCs/>
          <w:iCs/>
          <w:kern w:val="0"/>
          <w:szCs w:val="21"/>
        </w:rPr>
        <w:t>。</w:t>
      </w:r>
      <w:r>
        <w:rPr>
          <w:bCs/>
          <w:iCs/>
          <w:kern w:val="0"/>
          <w:szCs w:val="21"/>
        </w:rPr>
        <w:t>这个词还没有被收入剑桥英语词典</w:t>
      </w:r>
      <w:r>
        <w:rPr>
          <w:rFonts w:hint="eastAsia"/>
          <w:bCs/>
          <w:iCs/>
          <w:kern w:val="0"/>
          <w:szCs w:val="21"/>
        </w:rPr>
        <w:t>，目前</w:t>
      </w:r>
      <w:r>
        <w:rPr>
          <w:bCs/>
          <w:iCs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bCs/>
          <w:i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Cs/>
          <w:iCs/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只要以城市为家，</w:t>
      </w:r>
      <w:r>
        <w:rPr>
          <w:bCs/>
          <w:iCs/>
          <w:kern w:val="0"/>
          <w:szCs w:val="21"/>
        </w:rPr>
        <w:t>生活</w:t>
      </w:r>
      <w:r>
        <w:rPr>
          <w:rFonts w:hint="eastAsia"/>
          <w:bCs/>
          <w:iCs/>
          <w:kern w:val="0"/>
          <w:szCs w:val="21"/>
        </w:rPr>
        <w:t>便为城市所定义</w:t>
      </w:r>
      <w:r>
        <w:rPr>
          <w:bCs/>
          <w:iCs/>
          <w:kern w:val="0"/>
          <w:szCs w:val="21"/>
        </w:rPr>
        <w:t>：去哪里</w:t>
      </w:r>
      <w:r>
        <w:rPr>
          <w:rFonts w:hint="eastAsia"/>
          <w:bCs/>
          <w:iCs/>
          <w:kern w:val="0"/>
          <w:szCs w:val="21"/>
        </w:rPr>
        <w:t>？</w:t>
      </w:r>
      <w:r>
        <w:rPr>
          <w:bCs/>
          <w:iCs/>
          <w:kern w:val="0"/>
          <w:szCs w:val="21"/>
        </w:rPr>
        <w:t>如何到达</w:t>
      </w:r>
      <w:r>
        <w:rPr>
          <w:rFonts w:hint="eastAsia"/>
          <w:bCs/>
          <w:iCs/>
          <w:kern w:val="0"/>
          <w:szCs w:val="21"/>
        </w:rPr>
        <w:t>？</w:t>
      </w:r>
      <w:r>
        <w:rPr>
          <w:bCs/>
          <w:iCs/>
          <w:kern w:val="0"/>
          <w:szCs w:val="21"/>
        </w:rPr>
        <w:t>如何度过</w:t>
      </w:r>
      <w:r>
        <w:rPr>
          <w:rFonts w:hint="eastAsia"/>
          <w:bCs/>
          <w:iCs/>
          <w:kern w:val="0"/>
          <w:szCs w:val="21"/>
        </w:rPr>
        <w:t>每一天，每一小时，每一分钟？</w:t>
      </w:r>
      <w:r>
        <w:rPr>
          <w:bCs/>
          <w:iCs/>
          <w:kern w:val="0"/>
          <w:szCs w:val="21"/>
        </w:rPr>
        <w:t>如果我们以不同的方式建造城市</w:t>
      </w:r>
      <w:r>
        <w:rPr>
          <w:rFonts w:hint="eastAsia"/>
          <w:bCs/>
          <w:iCs/>
          <w:kern w:val="0"/>
          <w:szCs w:val="21"/>
        </w:rPr>
        <w:t>，</w:t>
      </w:r>
      <w:r>
        <w:rPr>
          <w:bCs/>
          <w:iCs/>
          <w:kern w:val="0"/>
          <w:szCs w:val="21"/>
        </w:rPr>
        <w:t>如果我们</w:t>
      </w:r>
      <w:r>
        <w:rPr>
          <w:rFonts w:hint="eastAsia"/>
          <w:bCs/>
          <w:iCs/>
          <w:kern w:val="0"/>
          <w:szCs w:val="21"/>
        </w:rPr>
        <w:t>选择不同的出行</w:t>
      </w:r>
      <w:r>
        <w:rPr>
          <w:bCs/>
          <w:iCs/>
          <w:kern w:val="0"/>
          <w:szCs w:val="21"/>
        </w:rPr>
        <w:t>方式</w:t>
      </w:r>
      <w:r>
        <w:rPr>
          <w:rFonts w:hint="eastAsia"/>
          <w:bCs/>
          <w:iCs/>
          <w:kern w:val="0"/>
          <w:szCs w:val="21"/>
        </w:rPr>
        <w:t>，</w:t>
      </w:r>
      <w:r>
        <w:rPr>
          <w:bCs/>
          <w:iCs/>
          <w:kern w:val="0"/>
          <w:szCs w:val="21"/>
        </w:rPr>
        <w:t>如果我们能按时拿到</w:t>
      </w:r>
      <w:r>
        <w:rPr>
          <w:rFonts w:hint="eastAsia"/>
          <w:bCs/>
          <w:iCs/>
          <w:kern w:val="0"/>
          <w:szCs w:val="21"/>
        </w:rPr>
        <w:t>城市生活对时间、精力、金钱的返现</w:t>
      </w:r>
      <w:r>
        <w:rPr>
          <w:bCs/>
          <w:iCs/>
          <w:kern w:val="0"/>
          <w:szCs w:val="21"/>
        </w:rPr>
        <w:t>，</w:t>
      </w:r>
      <w:r>
        <w:rPr>
          <w:rFonts w:hint="eastAsia"/>
          <w:bCs/>
          <w:iCs/>
          <w:kern w:val="0"/>
          <w:szCs w:val="21"/>
        </w:rPr>
        <w:t>并以之开启</w:t>
      </w:r>
      <w:r>
        <w:rPr>
          <w:bCs/>
          <w:iCs/>
          <w:kern w:val="0"/>
          <w:szCs w:val="21"/>
        </w:rPr>
        <w:t>新的生活</w:t>
      </w:r>
      <w:r>
        <w:rPr>
          <w:rFonts w:hint="eastAsia"/>
          <w:bCs/>
          <w:iCs/>
          <w:kern w:val="0"/>
          <w:szCs w:val="21"/>
        </w:rPr>
        <w:t>方式</w:t>
      </w:r>
      <w:r>
        <w:rPr>
          <w:bCs/>
          <w:iCs/>
          <w:kern w:val="0"/>
          <w:szCs w:val="21"/>
        </w:rPr>
        <w:t>，</w:t>
      </w:r>
      <w:r>
        <w:rPr>
          <w:rFonts w:hint="eastAsia"/>
          <w:bCs/>
          <w:iCs/>
          <w:kern w:val="0"/>
          <w:szCs w:val="21"/>
        </w:rPr>
        <w:t>城市生活又</w:t>
      </w:r>
      <w:r>
        <w:rPr>
          <w:bCs/>
          <w:iCs/>
          <w:kern w:val="0"/>
          <w:szCs w:val="21"/>
        </w:rPr>
        <w:t>会</w:t>
      </w:r>
      <w:r>
        <w:rPr>
          <w:rFonts w:hint="eastAsia"/>
          <w:bCs/>
          <w:iCs/>
          <w:kern w:val="0"/>
          <w:szCs w:val="21"/>
        </w:rPr>
        <w:t>变成什么样</w:t>
      </w:r>
      <w:r>
        <w:rPr>
          <w:bCs/>
          <w:iCs/>
          <w:kern w:val="0"/>
          <w:szCs w:val="21"/>
        </w:rPr>
        <w:t>？</w:t>
      </w:r>
    </w:p>
    <w:p>
      <w:pPr>
        <w:autoSpaceDE w:val="0"/>
        <w:autoSpaceDN w:val="0"/>
        <w:adjustRightInd w:val="0"/>
        <w:ind w:firstLine="420" w:firstLineChars="200"/>
        <w:rPr>
          <w:bCs/>
          <w:i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Cs/>
          <w:iCs/>
          <w:kern w:val="0"/>
          <w:szCs w:val="21"/>
        </w:rPr>
      </w:pPr>
      <w:r>
        <w:rPr>
          <w:bCs/>
          <w:iCs/>
          <w:kern w:val="0"/>
          <w:szCs w:val="21"/>
        </w:rPr>
        <w:t>这本</w:t>
      </w:r>
      <w:r>
        <w:rPr>
          <w:rFonts w:hint="eastAsia"/>
          <w:bCs/>
          <w:iCs/>
          <w:kern w:val="0"/>
          <w:szCs w:val="21"/>
        </w:rPr>
        <w:t>精致的小书</w:t>
      </w:r>
      <w:r>
        <w:rPr>
          <w:bCs/>
          <w:iCs/>
          <w:kern w:val="0"/>
          <w:szCs w:val="21"/>
        </w:rPr>
        <w:t>引人入胜</w:t>
      </w:r>
      <w:r>
        <w:rPr>
          <w:rFonts w:hint="eastAsia"/>
          <w:bCs/>
          <w:iCs/>
          <w:kern w:val="0"/>
          <w:szCs w:val="21"/>
        </w:rPr>
        <w:t>，我们随手翻阅便会沉浸其中。通过翔实调查与研究，</w:t>
      </w:r>
      <w:r>
        <w:rPr>
          <w:bCs/>
          <w:iCs/>
          <w:kern w:val="0"/>
          <w:szCs w:val="21"/>
        </w:rPr>
        <w:t>娜塔莉·惠特尔审视了世界各地的城市，</w:t>
      </w:r>
      <w:r>
        <w:rPr>
          <w:rFonts w:hint="eastAsia"/>
          <w:bCs/>
          <w:iCs/>
          <w:kern w:val="0"/>
          <w:szCs w:val="21"/>
        </w:rPr>
        <w:t>向</w:t>
      </w:r>
      <w:r>
        <w:rPr>
          <w:bCs/>
          <w:iCs/>
          <w:kern w:val="0"/>
          <w:szCs w:val="21"/>
        </w:rPr>
        <w:t>“15分钟城市”这个概念</w:t>
      </w:r>
      <w:r>
        <w:rPr>
          <w:rFonts w:hint="eastAsia"/>
          <w:bCs/>
          <w:iCs/>
          <w:kern w:val="0"/>
          <w:szCs w:val="21"/>
        </w:rPr>
        <w:t>提问</w:t>
      </w:r>
      <w:r>
        <w:rPr>
          <w:bCs/>
          <w:iCs/>
          <w:kern w:val="0"/>
          <w:szCs w:val="21"/>
        </w:rPr>
        <w:t>：它的利与弊，以及它对现代生活的革命性潜力。随着全球变暖危机</w:t>
      </w:r>
      <w:r>
        <w:rPr>
          <w:rFonts w:hint="eastAsia"/>
          <w:bCs/>
          <w:iCs/>
          <w:kern w:val="0"/>
          <w:szCs w:val="21"/>
        </w:rPr>
        <w:t>日渐加剧</w:t>
      </w:r>
      <w:r>
        <w:rPr>
          <w:bCs/>
          <w:iCs/>
          <w:kern w:val="0"/>
          <w:szCs w:val="21"/>
        </w:rPr>
        <w:t>，</w:t>
      </w:r>
      <w:r>
        <w:rPr>
          <w:rFonts w:hint="eastAsia"/>
          <w:bCs/>
          <w:iCs/>
          <w:kern w:val="0"/>
          <w:szCs w:val="21"/>
        </w:rPr>
        <w:t>以及</w:t>
      </w:r>
      <w:r>
        <w:rPr>
          <w:bCs/>
          <w:iCs/>
          <w:kern w:val="0"/>
          <w:szCs w:val="21"/>
        </w:rPr>
        <w:t>新冠疫情</w:t>
      </w:r>
      <w:r>
        <w:rPr>
          <w:rFonts w:hint="eastAsia"/>
          <w:bCs/>
          <w:iCs/>
          <w:kern w:val="0"/>
          <w:szCs w:val="21"/>
        </w:rPr>
        <w:t>等传染病造成居家办公，以及</w:t>
      </w:r>
      <w:r>
        <w:rPr>
          <w:bCs/>
          <w:iCs/>
          <w:kern w:val="0"/>
          <w:szCs w:val="21"/>
        </w:rPr>
        <w:t>难以想象的通勤</w:t>
      </w:r>
      <w:r>
        <w:rPr>
          <w:rFonts w:hint="eastAsia"/>
          <w:bCs/>
          <w:iCs/>
          <w:kern w:val="0"/>
          <w:szCs w:val="21"/>
        </w:rPr>
        <w:t>流量</w:t>
      </w:r>
      <w:r>
        <w:rPr>
          <w:bCs/>
          <w:iCs/>
          <w:kern w:val="0"/>
          <w:szCs w:val="21"/>
        </w:rPr>
        <w:t>减少，惠特尔呼吁人们反思我们日常</w:t>
      </w:r>
      <w:r>
        <w:rPr>
          <w:rFonts w:hint="eastAsia"/>
          <w:bCs/>
          <w:iCs/>
          <w:kern w:val="0"/>
          <w:szCs w:val="21"/>
        </w:rPr>
        <w:t>出行的诸多</w:t>
      </w:r>
      <w:r>
        <w:rPr>
          <w:bCs/>
          <w:iCs/>
          <w:kern w:val="0"/>
          <w:szCs w:val="21"/>
        </w:rPr>
        <w:t>“如何”</w:t>
      </w:r>
      <w:r>
        <w:rPr>
          <w:rFonts w:hint="eastAsia"/>
          <w:bCs/>
          <w:iCs/>
          <w:kern w:val="0"/>
          <w:szCs w:val="21"/>
        </w:rPr>
        <w:t>及</w:t>
      </w:r>
      <w:r>
        <w:rPr>
          <w:bCs/>
          <w:iCs/>
          <w:kern w:val="0"/>
          <w:szCs w:val="21"/>
        </w:rPr>
        <w:t>“为什么”。惠特尔的研究围绕空间和时间展开，收集了从古雅典到上海再到现代巴黎的城市模型，并展示了一个想法如何能永久地改变我们的日常生活和世界。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目录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前言：什么是 15 分钟城市？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导言：我们前进的道路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现在和过去巴黎的几个故事</w:t>
      </w:r>
    </w:p>
    <w:p>
      <w:pPr>
        <w:autoSpaceDE w:val="0"/>
        <w:autoSpaceDN w:val="0"/>
        <w:adjustRightInd w:val="0"/>
        <w:ind w:firstLine="420" w:firstLineChars="200"/>
        <w:rPr>
          <w:rFonts w:hint="default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车把之国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骑车去哪里？步行去哪里？</w:t>
      </w:r>
    </w:p>
    <w:p>
      <w:pPr>
        <w:autoSpaceDE w:val="0"/>
        <w:autoSpaceDN w:val="0"/>
        <w:adjustRightInd w:val="0"/>
        <w:ind w:firstLine="420" w:firstLineChars="200"/>
        <w:rPr>
          <w:rFonts w:hint="default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生于斯，死于斯，铭于斯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新维多利亚人：格拉斯哥告别过去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时间与城市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结论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致谢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参考文献和参考书目选编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  <w:bookmarkStart w:id="2" w:name="OLE_LINK11"/>
      <w:bookmarkStart w:id="3" w:name="OLE_LINK12"/>
    </w:p>
    <w:p>
      <w:pPr>
        <w:widowControl/>
        <w:shd w:val="clear" w:color="auto" w:fill="FFFFFF"/>
        <w:spacing w:line="330" w:lineRule="atLeast"/>
        <w:ind w:firstLine="420" w:firstLineChars="200"/>
        <w:rPr>
          <w:b/>
          <w:bCs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666750" cy="819150"/>
            <wp:effectExtent l="0" t="0" r="0" b="0"/>
            <wp:wrapSquare wrapText="bothSides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Cs w:val="21"/>
        </w:rPr>
        <w:t>娜塔莉</w:t>
      </w:r>
      <w:r>
        <w:rPr>
          <w:rFonts w:hint="eastAsia"/>
          <w:b/>
          <w:bCs/>
          <w:kern w:val="0"/>
          <w:szCs w:val="21"/>
        </w:rPr>
        <w:t>·</w:t>
      </w:r>
      <w:r>
        <w:rPr>
          <w:b/>
          <w:bCs/>
          <w:kern w:val="0"/>
          <w:szCs w:val="21"/>
        </w:rPr>
        <w:t>惠特尔(</w:t>
      </w:r>
      <w:r>
        <w:rPr>
          <w:b/>
          <w:bCs/>
          <w:szCs w:val="21"/>
        </w:rPr>
        <w:t>Natalie Whittle</w:t>
      </w:r>
      <w:r>
        <w:rPr>
          <w:b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为</w:t>
      </w:r>
      <w:r>
        <w:rPr>
          <w:bCs/>
          <w:kern w:val="0"/>
          <w:szCs w:val="21"/>
        </w:rPr>
        <w:t>英国《金融时报》工作了13年。她目前担任《金融时报》生活与艺术版的执行编辑和《金融时报》周末版的发展编辑。她还参与了Outwith Agency，这是一家创意文案和内容代理及书店，为格拉斯哥的作家提供写作空间。</w:t>
      </w:r>
    </w:p>
    <w:p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bookmarkEnd w:id="2"/>
    <w:bookmarkEnd w:id="3"/>
    <w:p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媒体评价：</w:t>
      </w: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iCs/>
          <w:kern w:val="0"/>
          <w:szCs w:val="21"/>
          <w:shd w:val="clear" w:color="auto" w:fill="FFFFFF"/>
        </w:rPr>
      </w:pPr>
      <w:r>
        <w:rPr>
          <w:bCs/>
          <w:iCs/>
          <w:kern w:val="0"/>
          <w:szCs w:val="21"/>
          <w:shd w:val="clear" w:color="auto" w:fill="FFFFFF"/>
        </w:rPr>
        <w:t>“我们将采取措施支持‘20分钟社区’的理念，即人们可以在离家步行20分钟的范围内满足他们的需求，使人们过上更好、更健康的生活，并支持我们的‘净零’目标。”</w:t>
      </w:r>
    </w:p>
    <w:p>
      <w:pPr>
        <w:widowControl/>
        <w:shd w:val="clear" w:color="auto" w:fill="FFFFFF"/>
        <w:spacing w:line="330" w:lineRule="atLeast"/>
        <w:jc w:val="right"/>
        <w:rPr>
          <w:bCs/>
          <w:iCs/>
          <w:kern w:val="0"/>
          <w:szCs w:val="21"/>
          <w:shd w:val="clear" w:color="auto" w:fill="FFFFFF"/>
        </w:rPr>
      </w:pPr>
      <w:r>
        <w:rPr>
          <w:bCs/>
          <w:iCs/>
          <w:kern w:val="0"/>
          <w:szCs w:val="21"/>
          <w:shd w:val="clear" w:color="auto" w:fill="FFFFFF"/>
        </w:rPr>
        <w:t>——苏格兰政府</w:t>
      </w: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bCs/>
          <w:iCs/>
          <w:kern w:val="0"/>
          <w:szCs w:val="21"/>
          <w:shd w:val="clear" w:color="auto" w:fill="FFFFFF"/>
        </w:rPr>
        <w:t>“</w:t>
      </w:r>
      <w:r>
        <w:rPr>
          <w:kern w:val="0"/>
          <w:szCs w:val="21"/>
        </w:rPr>
        <w:t>我们不想重建一个村庄。我们希望创造更好的城市组织。</w:t>
      </w:r>
      <w:r>
        <w:rPr>
          <w:bCs/>
          <w:iCs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kern w:val="0"/>
          <w:szCs w:val="21"/>
        </w:rPr>
        <w:t>——卡洛斯·莫雷诺教授（Professor Carlos Moreno），索邦，巴黎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rPr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4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5"/>
          <w:b/>
        </w:rPr>
        <w:t>Rights@nurnberg.com.cn</w:t>
      </w:r>
      <w:r>
        <w:rPr>
          <w:rStyle w:val="15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5"/>
        </w:rPr>
        <w:t>http://www.nurnberg.com.cn</w:t>
      </w:r>
      <w:r>
        <w:rPr>
          <w:rStyle w:val="15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5"/>
        </w:rPr>
        <w:t>http://www.nurnberg.com.cn/booklist_zh/list.aspx</w:t>
      </w:r>
      <w:r>
        <w:rPr>
          <w:rStyle w:val="15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5"/>
        </w:rPr>
        <w:t>http://www.nurnberg.com.cn/book/book.aspx</w:t>
      </w:r>
      <w:r>
        <w:rPr>
          <w:rStyle w:val="15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5"/>
        </w:rPr>
        <w:t>http://www.nurnberg.com.cn/video/video.aspx</w:t>
      </w:r>
      <w:r>
        <w:rPr>
          <w:rStyle w:val="15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5"/>
        </w:rPr>
        <w:t>http://site.douban.com/110577/</w:t>
      </w:r>
      <w:r>
        <w:rPr>
          <w:rStyle w:val="15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5"/>
          <w:shd w:val="clear" w:color="auto" w:fill="FFFFFF"/>
        </w:rPr>
        <w:t>安德鲁纳伯格公司的微博_微博 (weibo.com)</w:t>
      </w:r>
      <w:r>
        <w:rPr>
          <w:rStyle w:val="15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2792"/>
    <w:rsid w:val="00063E5B"/>
    <w:rsid w:val="000715D1"/>
    <w:rsid w:val="000757ED"/>
    <w:rsid w:val="000803A7"/>
    <w:rsid w:val="00080CD8"/>
    <w:rsid w:val="0008200B"/>
    <w:rsid w:val="00082504"/>
    <w:rsid w:val="000856F5"/>
    <w:rsid w:val="00085A15"/>
    <w:rsid w:val="00085A16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AE4"/>
    <w:rsid w:val="000D2E3D"/>
    <w:rsid w:val="000D34C3"/>
    <w:rsid w:val="000E4C39"/>
    <w:rsid w:val="000F2D43"/>
    <w:rsid w:val="001017C7"/>
    <w:rsid w:val="00102500"/>
    <w:rsid w:val="00105F69"/>
    <w:rsid w:val="001065BD"/>
    <w:rsid w:val="00110260"/>
    <w:rsid w:val="0011264B"/>
    <w:rsid w:val="001142C8"/>
    <w:rsid w:val="00121268"/>
    <w:rsid w:val="0012521C"/>
    <w:rsid w:val="00132921"/>
    <w:rsid w:val="00134987"/>
    <w:rsid w:val="00137B65"/>
    <w:rsid w:val="00146F1E"/>
    <w:rsid w:val="001478D9"/>
    <w:rsid w:val="00147E9A"/>
    <w:rsid w:val="00152D4C"/>
    <w:rsid w:val="00155F62"/>
    <w:rsid w:val="00160C65"/>
    <w:rsid w:val="00161542"/>
    <w:rsid w:val="00163F80"/>
    <w:rsid w:val="00167007"/>
    <w:rsid w:val="00193733"/>
    <w:rsid w:val="0019586E"/>
    <w:rsid w:val="00196FA1"/>
    <w:rsid w:val="001A2492"/>
    <w:rsid w:val="001B0671"/>
    <w:rsid w:val="001B14BF"/>
    <w:rsid w:val="001B2196"/>
    <w:rsid w:val="001B679D"/>
    <w:rsid w:val="001C2558"/>
    <w:rsid w:val="001C6D65"/>
    <w:rsid w:val="001D0FAF"/>
    <w:rsid w:val="001D2DF1"/>
    <w:rsid w:val="001D4E4F"/>
    <w:rsid w:val="001F08B6"/>
    <w:rsid w:val="001F27B1"/>
    <w:rsid w:val="001F55A2"/>
    <w:rsid w:val="0021160A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4845"/>
    <w:rsid w:val="00295FD8"/>
    <w:rsid w:val="0029676A"/>
    <w:rsid w:val="002A2BF9"/>
    <w:rsid w:val="002A3EEF"/>
    <w:rsid w:val="002B1BCA"/>
    <w:rsid w:val="002B5ADD"/>
    <w:rsid w:val="002B66B3"/>
    <w:rsid w:val="002C1CE6"/>
    <w:rsid w:val="002C7905"/>
    <w:rsid w:val="002D1B5A"/>
    <w:rsid w:val="002D1FB6"/>
    <w:rsid w:val="002E13E2"/>
    <w:rsid w:val="002E21FA"/>
    <w:rsid w:val="002E4527"/>
    <w:rsid w:val="002F49F3"/>
    <w:rsid w:val="002F74A3"/>
    <w:rsid w:val="00304C83"/>
    <w:rsid w:val="00305453"/>
    <w:rsid w:val="00305DC3"/>
    <w:rsid w:val="00311CEF"/>
    <w:rsid w:val="00312D3B"/>
    <w:rsid w:val="003149B5"/>
    <w:rsid w:val="003169AA"/>
    <w:rsid w:val="00316A93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ECB"/>
    <w:rsid w:val="003F0EAE"/>
    <w:rsid w:val="003F2C26"/>
    <w:rsid w:val="003F4DC2"/>
    <w:rsid w:val="00403023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61E1E"/>
    <w:rsid w:val="00463204"/>
    <w:rsid w:val="00464DA2"/>
    <w:rsid w:val="004655CB"/>
    <w:rsid w:val="0046671C"/>
    <w:rsid w:val="00477604"/>
    <w:rsid w:val="00477EE2"/>
    <w:rsid w:val="0048132D"/>
    <w:rsid w:val="00485E2E"/>
    <w:rsid w:val="004C19C7"/>
    <w:rsid w:val="004C2798"/>
    <w:rsid w:val="004C4664"/>
    <w:rsid w:val="004C5BCC"/>
    <w:rsid w:val="004D16E3"/>
    <w:rsid w:val="004D5ADA"/>
    <w:rsid w:val="004D7048"/>
    <w:rsid w:val="004E3CD9"/>
    <w:rsid w:val="004F2757"/>
    <w:rsid w:val="004F3B43"/>
    <w:rsid w:val="004F6FDA"/>
    <w:rsid w:val="0050133A"/>
    <w:rsid w:val="005018E5"/>
    <w:rsid w:val="00502926"/>
    <w:rsid w:val="00502CDA"/>
    <w:rsid w:val="005039BB"/>
    <w:rsid w:val="00504262"/>
    <w:rsid w:val="00506DEA"/>
    <w:rsid w:val="00507886"/>
    <w:rsid w:val="00511AB7"/>
    <w:rsid w:val="00511BEB"/>
    <w:rsid w:val="00512B70"/>
    <w:rsid w:val="00522AFE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660F3"/>
    <w:rsid w:val="00570CB0"/>
    <w:rsid w:val="00580753"/>
    <w:rsid w:val="00584DC5"/>
    <w:rsid w:val="00586DBA"/>
    <w:rsid w:val="005A47BE"/>
    <w:rsid w:val="005B2CF5"/>
    <w:rsid w:val="005B2E2B"/>
    <w:rsid w:val="005C244E"/>
    <w:rsid w:val="005C4843"/>
    <w:rsid w:val="005C71E2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62F43"/>
    <w:rsid w:val="006656BA"/>
    <w:rsid w:val="00667268"/>
    <w:rsid w:val="00667C85"/>
    <w:rsid w:val="00672AF3"/>
    <w:rsid w:val="00673A49"/>
    <w:rsid w:val="00674B20"/>
    <w:rsid w:val="00674F7F"/>
    <w:rsid w:val="00680EFB"/>
    <w:rsid w:val="00696D00"/>
    <w:rsid w:val="006A63D4"/>
    <w:rsid w:val="006B033A"/>
    <w:rsid w:val="006B1175"/>
    <w:rsid w:val="006B4A2E"/>
    <w:rsid w:val="006B6CAB"/>
    <w:rsid w:val="006C0DD8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3EC1"/>
    <w:rsid w:val="00715F9D"/>
    <w:rsid w:val="007169B1"/>
    <w:rsid w:val="0072490F"/>
    <w:rsid w:val="007348A5"/>
    <w:rsid w:val="00735064"/>
    <w:rsid w:val="007419C0"/>
    <w:rsid w:val="0074376A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1B8C"/>
    <w:rsid w:val="007F48A5"/>
    <w:rsid w:val="007F652C"/>
    <w:rsid w:val="00805ED5"/>
    <w:rsid w:val="00810058"/>
    <w:rsid w:val="00811144"/>
    <w:rsid w:val="00811B0C"/>
    <w:rsid w:val="00811F9E"/>
    <w:rsid w:val="008129CA"/>
    <w:rsid w:val="00816558"/>
    <w:rsid w:val="008171C1"/>
    <w:rsid w:val="00820DB3"/>
    <w:rsid w:val="00830F5B"/>
    <w:rsid w:val="00846351"/>
    <w:rsid w:val="0084693F"/>
    <w:rsid w:val="00847E7D"/>
    <w:rsid w:val="00851BA3"/>
    <w:rsid w:val="00851D0C"/>
    <w:rsid w:val="00856800"/>
    <w:rsid w:val="00871190"/>
    <w:rsid w:val="00872CC0"/>
    <w:rsid w:val="008833DC"/>
    <w:rsid w:val="00894B21"/>
    <w:rsid w:val="00895CB6"/>
    <w:rsid w:val="008A1FE0"/>
    <w:rsid w:val="008A2078"/>
    <w:rsid w:val="008A3063"/>
    <w:rsid w:val="008A6811"/>
    <w:rsid w:val="008A7289"/>
    <w:rsid w:val="008A7AE7"/>
    <w:rsid w:val="008B179D"/>
    <w:rsid w:val="008C0420"/>
    <w:rsid w:val="008C14C6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8F62F4"/>
    <w:rsid w:val="00906691"/>
    <w:rsid w:val="00906F7B"/>
    <w:rsid w:val="009110D0"/>
    <w:rsid w:val="009122A3"/>
    <w:rsid w:val="00915308"/>
    <w:rsid w:val="00915940"/>
    <w:rsid w:val="00916A50"/>
    <w:rsid w:val="009222F0"/>
    <w:rsid w:val="00931646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0A49"/>
    <w:rsid w:val="00995581"/>
    <w:rsid w:val="00996023"/>
    <w:rsid w:val="009A4179"/>
    <w:rsid w:val="009B01A7"/>
    <w:rsid w:val="009B3591"/>
    <w:rsid w:val="009B4711"/>
    <w:rsid w:val="009B7E93"/>
    <w:rsid w:val="009C3C54"/>
    <w:rsid w:val="009D09AC"/>
    <w:rsid w:val="009D107A"/>
    <w:rsid w:val="009E5739"/>
    <w:rsid w:val="009E695C"/>
    <w:rsid w:val="009F5F8A"/>
    <w:rsid w:val="009F7578"/>
    <w:rsid w:val="00A07487"/>
    <w:rsid w:val="00A0752C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01C2"/>
    <w:rsid w:val="00A71EAE"/>
    <w:rsid w:val="00A73C16"/>
    <w:rsid w:val="00A74168"/>
    <w:rsid w:val="00A7746C"/>
    <w:rsid w:val="00A866EC"/>
    <w:rsid w:val="00A86857"/>
    <w:rsid w:val="00A90FC8"/>
    <w:rsid w:val="00A9125F"/>
    <w:rsid w:val="00AA345D"/>
    <w:rsid w:val="00AB060D"/>
    <w:rsid w:val="00AB6A79"/>
    <w:rsid w:val="00AB762B"/>
    <w:rsid w:val="00AC7322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07DB0"/>
    <w:rsid w:val="00B10087"/>
    <w:rsid w:val="00B121C6"/>
    <w:rsid w:val="00B12629"/>
    <w:rsid w:val="00B14840"/>
    <w:rsid w:val="00B14D08"/>
    <w:rsid w:val="00B15B82"/>
    <w:rsid w:val="00B254DB"/>
    <w:rsid w:val="00B2614C"/>
    <w:rsid w:val="00B314C1"/>
    <w:rsid w:val="00B3623D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D45"/>
    <w:rsid w:val="00B648F3"/>
    <w:rsid w:val="00B650A2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0D1"/>
    <w:rsid w:val="00BC6489"/>
    <w:rsid w:val="00BD1057"/>
    <w:rsid w:val="00BD2BA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21651"/>
    <w:rsid w:val="00C308BC"/>
    <w:rsid w:val="00C35507"/>
    <w:rsid w:val="00C35CE4"/>
    <w:rsid w:val="00C36B91"/>
    <w:rsid w:val="00C3757E"/>
    <w:rsid w:val="00C40E87"/>
    <w:rsid w:val="00C43851"/>
    <w:rsid w:val="00C448E1"/>
    <w:rsid w:val="00C47CAF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5E5A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03393"/>
    <w:rsid w:val="00D10E12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311"/>
    <w:rsid w:val="00D7787F"/>
    <w:rsid w:val="00D823E2"/>
    <w:rsid w:val="00D85807"/>
    <w:rsid w:val="00D90537"/>
    <w:rsid w:val="00D92605"/>
    <w:rsid w:val="00D961BA"/>
    <w:rsid w:val="00DA25BD"/>
    <w:rsid w:val="00DA5D5B"/>
    <w:rsid w:val="00DA6E19"/>
    <w:rsid w:val="00DA7652"/>
    <w:rsid w:val="00DB7D8F"/>
    <w:rsid w:val="00DC0F14"/>
    <w:rsid w:val="00DC4406"/>
    <w:rsid w:val="00DC6123"/>
    <w:rsid w:val="00DC6456"/>
    <w:rsid w:val="00DE358E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2B7"/>
    <w:rsid w:val="00E368C0"/>
    <w:rsid w:val="00E378E3"/>
    <w:rsid w:val="00E509A5"/>
    <w:rsid w:val="00E54E5E"/>
    <w:rsid w:val="00E65115"/>
    <w:rsid w:val="00E66BEF"/>
    <w:rsid w:val="00E71E2E"/>
    <w:rsid w:val="00E725A1"/>
    <w:rsid w:val="00E726CB"/>
    <w:rsid w:val="00E81519"/>
    <w:rsid w:val="00E841AD"/>
    <w:rsid w:val="00E9316F"/>
    <w:rsid w:val="00E966C5"/>
    <w:rsid w:val="00EA03EC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265D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71465"/>
    <w:rsid w:val="00F717DA"/>
    <w:rsid w:val="00F80E8A"/>
    <w:rsid w:val="00F848DE"/>
    <w:rsid w:val="00F86E72"/>
    <w:rsid w:val="00F87498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6F42"/>
    <w:rsid w:val="00FE7E98"/>
    <w:rsid w:val="00FF01D6"/>
    <w:rsid w:val="00FF2AC1"/>
    <w:rsid w:val="30375DCD"/>
    <w:rsid w:val="47170B80"/>
    <w:rsid w:val="528C45CC"/>
    <w:rsid w:val="65DF0A5F"/>
    <w:rsid w:val="7CE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已访问的超链接1"/>
    <w:uiPriority w:val="0"/>
    <w:rPr>
      <w:color w:val="800080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autoRedefine/>
    <w:qFormat/>
    <w:uiPriority w:val="0"/>
  </w:style>
  <w:style w:type="character" w:customStyle="1" w:styleId="34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F368-138C-4301-8E8A-D635D9738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271</Words>
  <Characters>1547</Characters>
  <Lines>12</Lines>
  <Paragraphs>3</Paragraphs>
  <TotalTime>3</TotalTime>
  <ScaleCrop>false</ScaleCrop>
  <LinksUpToDate>false</LinksUpToDate>
  <CharactersWithSpaces>1815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2024-01-23T08:33:00Z</dcterms:created>
  <dc:creator>Image</dc:creator>
  <cp:lastModifiedBy>Conor</cp:lastModifiedBy>
  <cp:lastPrinted>2005-06-10T06:33:00Z</cp:lastPrinted>
  <dcterms:modified xsi:type="dcterms:W3CDTF">2024-01-23T08:41:36Z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B161CC98654F4D39BF32038C3486F773_12</vt:lpwstr>
  </property>
</Properties>
</file>